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7298C" w:rsidRPr="00FC138F" w:rsidRDefault="0002555F" w:rsidP="00FC138F">
      <w:pPr>
        <w:rPr>
          <w:rFonts w:ascii="Arial" w:hAnsi="Arial" w:cs="Arial"/>
        </w:rPr>
      </w:pPr>
      <w:r w:rsidRPr="006A08BA">
        <w:rPr>
          <w:rFonts w:ascii="Arial" w:hAnsi="Arial" w:cs="Arial"/>
          <w:b/>
          <w:bCs/>
          <w:noProof/>
          <w:color w:val="009999"/>
          <w:sz w:val="24"/>
          <w:szCs w:val="24"/>
          <w:lang w:eastAsia="en-GB"/>
        </w:rPr>
        <w:drawing>
          <wp:anchor distT="0" distB="0" distL="114300" distR="114300" simplePos="0" relativeHeight="251658240" behindDoc="1" locked="0" layoutInCell="1" allowOverlap="1" wp14:anchorId="6008719D" wp14:editId="3EFB7418">
            <wp:simplePos x="0" y="0"/>
            <wp:positionH relativeFrom="column">
              <wp:posOffset>-375285</wp:posOffset>
            </wp:positionH>
            <wp:positionV relativeFrom="paragraph">
              <wp:posOffset>-693420</wp:posOffset>
            </wp:positionV>
            <wp:extent cx="1288415" cy="803275"/>
            <wp:effectExtent l="0" t="0" r="6985" b="0"/>
            <wp:wrapTight wrapText="bothSides">
              <wp:wrapPolygon edited="0">
                <wp:start x="0" y="0"/>
                <wp:lineTo x="0" y="20490"/>
                <wp:lineTo x="5110" y="21002"/>
                <wp:lineTo x="7665" y="21002"/>
                <wp:lineTo x="13094" y="21002"/>
                <wp:lineTo x="14691" y="19978"/>
                <wp:lineTo x="14372" y="16392"/>
                <wp:lineTo x="21398" y="14855"/>
                <wp:lineTo x="21398" y="9221"/>
                <wp:lineTo x="7984" y="6659"/>
                <wp:lineTo x="8304" y="3074"/>
                <wp:lineTo x="6707" y="0"/>
                <wp:lineTo x="0" y="0"/>
              </wp:wrapPolygon>
            </wp:wrapTight>
            <wp:docPr id="1" name="Picture 1" descr="cid:image003.png@01D1157C.0FEFD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3.png@01D1157C.0FEFD940"/>
                    <pic:cNvPicPr>
                      <a:picLocks noChangeAspect="1" noChangeArrowheads="1"/>
                    </pic:cNvPicPr>
                  </pic:nvPicPr>
                  <pic:blipFill>
                    <a:blip r:embed="rId9" r:link="rId10">
                      <a:extLst>
                        <a:ext uri="{28A0092B-C50C-407E-A947-70E740481C1C}">
                          <a14:useLocalDpi xmlns:a14="http://schemas.microsoft.com/office/drawing/2010/main" val="0"/>
                        </a:ext>
                      </a:extLst>
                    </a:blip>
                    <a:srcRect/>
                    <a:stretch>
                      <a:fillRect/>
                    </a:stretch>
                  </pic:blipFill>
                  <pic:spPr bwMode="auto">
                    <a:xfrm>
                      <a:off x="0" y="0"/>
                      <a:ext cx="1288415" cy="803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298C" w:rsidRPr="0057298C" w:rsidRDefault="0002555F" w:rsidP="0057298C">
      <w:pPr>
        <w:ind w:hanging="284"/>
        <w:rPr>
          <w:rFonts w:ascii="Arial" w:hAnsi="Arial" w:cs="Arial"/>
          <w:sz w:val="24"/>
          <w:szCs w:val="24"/>
        </w:rPr>
      </w:pPr>
      <w:r w:rsidRPr="006A08BA">
        <w:rPr>
          <w:rFonts w:ascii="Arial" w:hAnsi="Arial" w:cs="Arial"/>
          <w:sz w:val="24"/>
          <w:szCs w:val="24"/>
        </w:rPr>
        <w:t xml:space="preserve">Dear Colleagues, </w:t>
      </w:r>
    </w:p>
    <w:p w:rsidR="0002555F" w:rsidRPr="00626CB0" w:rsidRDefault="0002555F" w:rsidP="001B5891">
      <w:pPr>
        <w:pStyle w:val="Default"/>
        <w:ind w:left="-284"/>
        <w:rPr>
          <w:bCs/>
          <w:color w:val="97002D"/>
        </w:rPr>
      </w:pPr>
      <w:r w:rsidRPr="00626CB0">
        <w:rPr>
          <w:bCs/>
          <w:color w:val="97002D"/>
        </w:rPr>
        <w:t>PHE Health and Wellbeing monthly update</w:t>
      </w:r>
    </w:p>
    <w:p w:rsidR="0002555F" w:rsidRPr="00422D98" w:rsidRDefault="00422D98" w:rsidP="001B5891">
      <w:pPr>
        <w:pStyle w:val="Default"/>
        <w:ind w:left="-284"/>
        <w:rPr>
          <w:b/>
          <w:bCs/>
          <w:color w:val="97002D"/>
        </w:rPr>
      </w:pPr>
      <w:r w:rsidRPr="00422D98">
        <w:rPr>
          <w:bCs/>
          <w:color w:val="97002D"/>
        </w:rPr>
        <w:t>Issue</w:t>
      </w:r>
      <w:r w:rsidRPr="00422D98">
        <w:rPr>
          <w:b/>
          <w:bCs/>
          <w:color w:val="97002D"/>
        </w:rPr>
        <w:t xml:space="preserve"> </w:t>
      </w:r>
      <w:r w:rsidR="008B3CDA">
        <w:rPr>
          <w:bCs/>
          <w:color w:val="97002D"/>
        </w:rPr>
        <w:t>No</w:t>
      </w:r>
      <w:r w:rsidR="00502FE8">
        <w:rPr>
          <w:bCs/>
          <w:color w:val="97002D"/>
        </w:rPr>
        <w:t xml:space="preserve"> 21</w:t>
      </w:r>
      <w:r w:rsidR="00DE3378">
        <w:rPr>
          <w:bCs/>
          <w:color w:val="97002D"/>
        </w:rPr>
        <w:t xml:space="preserve">: </w:t>
      </w:r>
      <w:r w:rsidR="00502FE8">
        <w:rPr>
          <w:bCs/>
          <w:color w:val="97002D"/>
        </w:rPr>
        <w:t>August</w:t>
      </w:r>
      <w:r w:rsidR="00DE3378">
        <w:rPr>
          <w:bCs/>
          <w:color w:val="97002D"/>
        </w:rPr>
        <w:t xml:space="preserve"> 2017</w:t>
      </w:r>
    </w:p>
    <w:p w:rsidR="0002555F" w:rsidRPr="006A08BA" w:rsidRDefault="0002555F" w:rsidP="001B5891">
      <w:pPr>
        <w:pStyle w:val="Default"/>
        <w:ind w:left="-284"/>
      </w:pPr>
    </w:p>
    <w:p w:rsidR="00C9690D" w:rsidRPr="00C9690D" w:rsidRDefault="00FE7830" w:rsidP="0085466A">
      <w:pPr>
        <w:ind w:left="-284"/>
        <w:rPr>
          <w:rFonts w:ascii="Arial" w:hAnsi="Arial" w:cs="Arial"/>
          <w:sz w:val="20"/>
          <w:szCs w:val="20"/>
        </w:rPr>
      </w:pPr>
      <w:r w:rsidRPr="00FE7830">
        <w:rPr>
          <w:rFonts w:ascii="Arial" w:hAnsi="Arial" w:cs="Arial"/>
          <w:sz w:val="20"/>
          <w:szCs w:val="20"/>
        </w:rPr>
        <w:t xml:space="preserve">Welcome to the Yorkshire and Humber Health and Wellbeing monthly update. Thank you </w:t>
      </w:r>
      <w:r w:rsidR="0069138E">
        <w:rPr>
          <w:rFonts w:ascii="Arial" w:hAnsi="Arial" w:cs="Arial"/>
          <w:sz w:val="20"/>
          <w:szCs w:val="20"/>
        </w:rPr>
        <w:t>for</w:t>
      </w:r>
      <w:r w:rsidRPr="00FE7830">
        <w:rPr>
          <w:rFonts w:ascii="Arial" w:hAnsi="Arial" w:cs="Arial"/>
          <w:sz w:val="20"/>
          <w:szCs w:val="20"/>
        </w:rPr>
        <w:t xml:space="preserve"> </w:t>
      </w:r>
      <w:r w:rsidR="0069138E">
        <w:rPr>
          <w:rFonts w:ascii="Arial" w:hAnsi="Arial" w:cs="Arial"/>
          <w:sz w:val="20"/>
          <w:szCs w:val="20"/>
        </w:rPr>
        <w:t>subscribing to the monthly update.</w:t>
      </w:r>
      <w:r w:rsidRPr="00FE7830">
        <w:rPr>
          <w:rFonts w:ascii="Arial" w:hAnsi="Arial" w:cs="Arial"/>
          <w:sz w:val="20"/>
          <w:szCs w:val="20"/>
        </w:rPr>
        <w:t xml:space="preserve"> This monthly update is our way of sharing any good and emerging practice, new developments, updates and guidance. The update is circulated at the beginning of each month with previous month’s updates. If you have anything that needs to be shared urgently, we will circulate as soon as possible.</w:t>
      </w:r>
    </w:p>
    <w:tbl>
      <w:tblPr>
        <w:tblStyle w:val="TableGrid"/>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02555F" w:rsidRPr="006A08BA" w:rsidTr="009613A4">
        <w:trPr>
          <w:trHeight w:val="870"/>
        </w:trPr>
        <w:tc>
          <w:tcPr>
            <w:tcW w:w="9855" w:type="dxa"/>
            <w:tcBorders>
              <w:top w:val="dashSmallGap" w:sz="4" w:space="0" w:color="auto"/>
              <w:left w:val="dashSmallGap" w:sz="4" w:space="0" w:color="auto"/>
              <w:bottom w:val="dashSmallGap" w:sz="4" w:space="0" w:color="auto"/>
              <w:right w:val="dashSmallGap" w:sz="4" w:space="0" w:color="auto"/>
            </w:tcBorders>
            <w:shd w:val="clear" w:color="auto" w:fill="EAF1DD" w:themeFill="accent3" w:themeFillTint="33"/>
          </w:tcPr>
          <w:p w:rsidR="00BC5DD0" w:rsidRPr="006A08BA" w:rsidRDefault="00BC5DD0" w:rsidP="00BC5DD0">
            <w:pPr>
              <w:jc w:val="center"/>
              <w:rPr>
                <w:rFonts w:ascii="Arial" w:hAnsi="Arial" w:cs="Arial"/>
                <w:sz w:val="24"/>
                <w:szCs w:val="24"/>
              </w:rPr>
            </w:pPr>
          </w:p>
          <w:p w:rsidR="00FE74AF" w:rsidRPr="00FC14E8" w:rsidRDefault="00FE74AF" w:rsidP="00FE74AF">
            <w:pPr>
              <w:jc w:val="center"/>
              <w:rPr>
                <w:rFonts w:ascii="Arial" w:hAnsi="Arial" w:cs="Arial"/>
              </w:rPr>
            </w:pPr>
            <w:r w:rsidRPr="00FC14E8">
              <w:rPr>
                <w:rFonts w:ascii="Arial" w:hAnsi="Arial" w:cs="Arial"/>
              </w:rPr>
              <w:t>Ensuring Every Child has the Best Start in Life (H&amp;WB Team Lead: Alison Iliff</w:t>
            </w:r>
            <w:r w:rsidR="009613A4">
              <w:rPr>
                <w:rFonts w:ascii="Arial" w:hAnsi="Arial" w:cs="Arial"/>
              </w:rPr>
              <w:t xml:space="preserve"> and Gemma Mann</w:t>
            </w:r>
            <w:r w:rsidRPr="00FC14E8">
              <w:rPr>
                <w:rFonts w:ascii="Arial" w:hAnsi="Arial" w:cs="Arial"/>
              </w:rPr>
              <w:t>)</w:t>
            </w:r>
          </w:p>
          <w:p w:rsidR="0002555F" w:rsidRPr="006A08BA" w:rsidRDefault="0002555F" w:rsidP="00BC5DD0">
            <w:pPr>
              <w:tabs>
                <w:tab w:val="left" w:pos="7776"/>
              </w:tabs>
              <w:ind w:right="-1"/>
              <w:jc w:val="center"/>
              <w:rPr>
                <w:rFonts w:ascii="Arial" w:hAnsi="Arial" w:cs="Arial"/>
                <w:sz w:val="24"/>
                <w:szCs w:val="24"/>
              </w:rPr>
            </w:pPr>
          </w:p>
        </w:tc>
      </w:tr>
      <w:tr w:rsidR="009613A4" w:rsidRPr="006A08BA" w:rsidTr="009613A4">
        <w:trPr>
          <w:trHeight w:val="131"/>
        </w:trPr>
        <w:tc>
          <w:tcPr>
            <w:tcW w:w="9855" w:type="dxa"/>
            <w:tcBorders>
              <w:top w:val="dashSmallGap" w:sz="4" w:space="0" w:color="auto"/>
            </w:tcBorders>
            <w:shd w:val="clear" w:color="auto" w:fill="auto"/>
          </w:tcPr>
          <w:p w:rsidR="009613A4" w:rsidRPr="006A08BA" w:rsidRDefault="009613A4" w:rsidP="00BC5DD0">
            <w:pPr>
              <w:jc w:val="center"/>
              <w:rPr>
                <w:rFonts w:ascii="Arial" w:hAnsi="Arial" w:cs="Arial"/>
                <w:sz w:val="24"/>
                <w:szCs w:val="24"/>
              </w:rPr>
            </w:pPr>
          </w:p>
        </w:tc>
      </w:tr>
      <w:tr w:rsidR="0002555F" w:rsidRPr="006A08BA" w:rsidTr="009613A4">
        <w:tc>
          <w:tcPr>
            <w:tcW w:w="9855" w:type="dxa"/>
            <w:tcBorders>
              <w:bottom w:val="dashSmallGap" w:sz="4" w:space="0" w:color="auto"/>
            </w:tcBorders>
            <w:shd w:val="clear" w:color="auto" w:fill="EAF1DD" w:themeFill="accent3" w:themeFillTint="33"/>
          </w:tcPr>
          <w:p w:rsidR="00043EF4" w:rsidRDefault="00043EF4" w:rsidP="008076CD">
            <w:pPr>
              <w:shd w:val="clear" w:color="auto" w:fill="EAF1DD" w:themeFill="accent3" w:themeFillTint="33"/>
              <w:rPr>
                <w:rFonts w:ascii="Arial" w:hAnsi="Arial" w:cs="Arial"/>
                <w:sz w:val="24"/>
                <w:szCs w:val="20"/>
                <w:lang w:val="en-US"/>
              </w:rPr>
            </w:pPr>
            <w:r w:rsidRPr="00043EF4">
              <w:rPr>
                <w:rFonts w:ascii="Arial" w:hAnsi="Arial" w:cs="Arial"/>
                <w:sz w:val="24"/>
                <w:szCs w:val="20"/>
                <w:lang w:val="en-US"/>
              </w:rPr>
              <w:t>10 Minute Shake Ups from Change4Life with Disney are back this summer!</w:t>
            </w:r>
          </w:p>
          <w:p w:rsidR="00043EF4" w:rsidRDefault="00043EF4" w:rsidP="008076CD">
            <w:pPr>
              <w:shd w:val="clear" w:color="auto" w:fill="EAF1DD" w:themeFill="accent3" w:themeFillTint="33"/>
              <w:rPr>
                <w:rFonts w:ascii="Arial" w:hAnsi="Arial" w:cs="Arial"/>
                <w:sz w:val="20"/>
                <w:szCs w:val="20"/>
              </w:rPr>
            </w:pPr>
            <w:r w:rsidRPr="00043EF4">
              <w:rPr>
                <w:rFonts w:ascii="Arial" w:hAnsi="Arial" w:cs="Arial"/>
                <w:sz w:val="20"/>
                <w:szCs w:val="20"/>
              </w:rPr>
              <w:t>Change4Life has launched a national Shake Ups programme with Disney, Sport England and schools to help get the nation’s children active. </w:t>
            </w:r>
            <w:r w:rsidRPr="00043EF4">
              <w:rPr>
                <w:rFonts w:ascii="Arial" w:hAnsi="Arial" w:cs="Arial"/>
                <w:sz w:val="20"/>
                <w:szCs w:val="20"/>
              </w:rPr>
              <w:br/>
            </w:r>
            <w:r w:rsidRPr="00043EF4">
              <w:rPr>
                <w:rFonts w:ascii="Arial" w:hAnsi="Arial" w:cs="Arial"/>
                <w:sz w:val="20"/>
                <w:szCs w:val="20"/>
              </w:rPr>
              <w:br/>
              <w:t xml:space="preserve">New Shake Ups will be released each week on the </w:t>
            </w:r>
            <w:hyperlink r:id="rId11" w:history="1">
              <w:r w:rsidRPr="00043EF4">
                <w:rPr>
                  <w:rStyle w:val="Hyperlink"/>
                  <w:rFonts w:ascii="Arial" w:hAnsi="Arial" w:cs="Arial"/>
                  <w:sz w:val="20"/>
                  <w:szCs w:val="20"/>
                </w:rPr>
                <w:t>Change4Life website</w:t>
              </w:r>
            </w:hyperlink>
            <w:r w:rsidRPr="00043EF4">
              <w:rPr>
                <w:rFonts w:ascii="Arial" w:hAnsi="Arial" w:cs="Arial"/>
                <w:sz w:val="20"/>
                <w:szCs w:val="20"/>
              </w:rPr>
              <w:t xml:space="preserve"> over the summer holidays with games featuring characters from Disney Pixar’s latest animation Cars 3, as well as Disney’s Moana, Frozen Fever, </w:t>
            </w:r>
            <w:proofErr w:type="spellStart"/>
            <w:r w:rsidRPr="00043EF4">
              <w:rPr>
                <w:rFonts w:ascii="Arial" w:hAnsi="Arial" w:cs="Arial"/>
                <w:sz w:val="20"/>
                <w:szCs w:val="20"/>
              </w:rPr>
              <w:t>Zootropolis</w:t>
            </w:r>
            <w:proofErr w:type="spellEnd"/>
            <w:r w:rsidRPr="00043EF4">
              <w:rPr>
                <w:rFonts w:ascii="Arial" w:hAnsi="Arial" w:cs="Arial"/>
                <w:sz w:val="20"/>
                <w:szCs w:val="20"/>
              </w:rPr>
              <w:t>, Beauty and the Beast and The Lodge. </w:t>
            </w:r>
            <w:r w:rsidRPr="00043EF4">
              <w:rPr>
                <w:rFonts w:ascii="Arial" w:hAnsi="Arial" w:cs="Arial"/>
                <w:sz w:val="20"/>
                <w:szCs w:val="20"/>
              </w:rPr>
              <w:br/>
            </w:r>
            <w:r w:rsidRPr="00043EF4">
              <w:rPr>
                <w:rFonts w:ascii="Arial" w:hAnsi="Arial" w:cs="Arial"/>
                <w:sz w:val="20"/>
                <w:szCs w:val="20"/>
              </w:rPr>
              <w:br/>
              <w:t>Most children in state funded primary schools will have now received 10 Minute Shake Ups passport and sticker packs to take home in their book bags. Throughout summer, you can expect to see digital advertising, PR and social media activity. An email programme will also deliver tailored content to parents and carers who are signed up on the Change4Life website about the new Shake Ups, as well as tips and helpful hints on nutrition.</w:t>
            </w:r>
            <w:r w:rsidRPr="00043EF4">
              <w:rPr>
                <w:rFonts w:ascii="Arial" w:hAnsi="Arial" w:cs="Arial"/>
                <w:sz w:val="20"/>
                <w:szCs w:val="20"/>
              </w:rPr>
              <w:br/>
            </w:r>
            <w:r w:rsidRPr="00043EF4">
              <w:rPr>
                <w:rFonts w:ascii="Arial" w:hAnsi="Arial" w:cs="Arial"/>
                <w:sz w:val="20"/>
                <w:szCs w:val="20"/>
              </w:rPr>
              <w:br/>
              <w:t>We have lots of exciting Disney inspired 10 Minute Shake Up resources available to help you make this a non-stop summer of fun and activity, for families in your local area.</w:t>
            </w:r>
          </w:p>
          <w:p w:rsidR="008608F2" w:rsidRPr="008608F2" w:rsidRDefault="008608F2" w:rsidP="008076CD">
            <w:pPr>
              <w:shd w:val="clear" w:color="auto" w:fill="EAF1DD" w:themeFill="accent3" w:themeFillTint="33"/>
              <w:rPr>
                <w:rFonts w:ascii="Arial" w:hAnsi="Arial" w:cs="Arial"/>
                <w:sz w:val="24"/>
                <w:szCs w:val="20"/>
              </w:rPr>
            </w:pPr>
          </w:p>
          <w:p w:rsidR="008608F2" w:rsidRPr="008608F2" w:rsidRDefault="008608F2" w:rsidP="008608F2">
            <w:pPr>
              <w:shd w:val="clear" w:color="auto" w:fill="EAF1DD" w:themeFill="accent3" w:themeFillTint="33"/>
              <w:rPr>
                <w:rFonts w:ascii="Arial" w:hAnsi="Arial" w:cs="Arial"/>
                <w:bCs/>
                <w:sz w:val="24"/>
                <w:szCs w:val="20"/>
              </w:rPr>
            </w:pPr>
            <w:r w:rsidRPr="008608F2">
              <w:rPr>
                <w:rFonts w:ascii="Arial" w:hAnsi="Arial" w:cs="Arial"/>
                <w:bCs/>
                <w:sz w:val="24"/>
                <w:szCs w:val="20"/>
              </w:rPr>
              <w:t xml:space="preserve">Breastfeeding at six to eight weeks after birth: 2016 to 2017 quarterly data – Q4 2016/2017 </w:t>
            </w:r>
          </w:p>
          <w:p w:rsidR="008608F2" w:rsidRPr="008608F2" w:rsidRDefault="008608F2" w:rsidP="008608F2">
            <w:pPr>
              <w:shd w:val="clear" w:color="auto" w:fill="EAF1DD" w:themeFill="accent3" w:themeFillTint="33"/>
              <w:rPr>
                <w:rFonts w:ascii="Arial" w:hAnsi="Arial" w:cs="Arial"/>
                <w:sz w:val="20"/>
                <w:szCs w:val="20"/>
              </w:rPr>
            </w:pPr>
            <w:r w:rsidRPr="008608F2">
              <w:rPr>
                <w:rFonts w:ascii="Arial" w:hAnsi="Arial" w:cs="Arial"/>
                <w:sz w:val="20"/>
                <w:szCs w:val="20"/>
              </w:rPr>
              <w:t xml:space="preserve">Quarterly </w:t>
            </w:r>
            <w:hyperlink r:id="rId12" w:history="1">
              <w:r w:rsidRPr="008608F2">
                <w:rPr>
                  <w:rStyle w:val="Hyperlink"/>
                  <w:rFonts w:ascii="Arial" w:hAnsi="Arial" w:cs="Arial"/>
                  <w:sz w:val="20"/>
                  <w:szCs w:val="20"/>
                </w:rPr>
                <w:t>experimental statistics on breastfeeding prevalence</w:t>
              </w:r>
            </w:hyperlink>
            <w:r w:rsidRPr="008608F2">
              <w:rPr>
                <w:rFonts w:ascii="Arial" w:hAnsi="Arial" w:cs="Arial"/>
                <w:sz w:val="20"/>
                <w:szCs w:val="20"/>
              </w:rPr>
              <w:t xml:space="preserve"> at six to eight weeks after birth for 2016 to 2017 were published today. Information is presented at local authority of residence, PHE Centre and England level. The latest publication relates to quarter four of 2016 to 2017 (July 2017 release). This release also includes a refresh of data for previous quarter(s). The results show a slight increase of breastfeeding rates when comparing the data to Q4 of 2015/2016. </w:t>
            </w:r>
          </w:p>
          <w:p w:rsidR="007F7134" w:rsidRDefault="007F7134" w:rsidP="008076CD">
            <w:pPr>
              <w:shd w:val="clear" w:color="auto" w:fill="EAF1DD" w:themeFill="accent3" w:themeFillTint="33"/>
              <w:rPr>
                <w:rFonts w:ascii="Arial" w:hAnsi="Arial" w:cs="Arial"/>
                <w:sz w:val="24"/>
                <w:szCs w:val="20"/>
                <w:lang w:val="en-US"/>
              </w:rPr>
            </w:pPr>
          </w:p>
          <w:p w:rsidR="008076CD" w:rsidRPr="008076CD" w:rsidRDefault="008076CD" w:rsidP="008076CD">
            <w:pPr>
              <w:shd w:val="clear" w:color="auto" w:fill="EAF1DD" w:themeFill="accent3" w:themeFillTint="33"/>
              <w:rPr>
                <w:rFonts w:ascii="Arial" w:hAnsi="Arial" w:cs="Arial"/>
                <w:sz w:val="24"/>
                <w:szCs w:val="20"/>
                <w:lang w:val="en-US"/>
              </w:rPr>
            </w:pPr>
            <w:r w:rsidRPr="008076CD">
              <w:rPr>
                <w:rFonts w:ascii="Arial" w:hAnsi="Arial" w:cs="Arial"/>
                <w:sz w:val="24"/>
                <w:szCs w:val="20"/>
                <w:lang w:val="en-US"/>
              </w:rPr>
              <w:t>Physical Activity and Pregnancy Guidelines</w:t>
            </w:r>
          </w:p>
          <w:p w:rsidR="007F7134" w:rsidRDefault="008076CD" w:rsidP="00714629">
            <w:pPr>
              <w:shd w:val="clear" w:color="auto" w:fill="EAF1DD" w:themeFill="accent3" w:themeFillTint="33"/>
              <w:rPr>
                <w:rFonts w:ascii="Arial" w:hAnsi="Arial" w:cs="Arial"/>
                <w:sz w:val="20"/>
                <w:szCs w:val="20"/>
              </w:rPr>
            </w:pPr>
            <w:r>
              <w:rPr>
                <w:rFonts w:ascii="Arial" w:hAnsi="Arial" w:cs="Arial"/>
                <w:sz w:val="20"/>
                <w:szCs w:val="20"/>
              </w:rPr>
              <w:t>On Thursday 29</w:t>
            </w:r>
            <w:r w:rsidRPr="008076CD">
              <w:rPr>
                <w:rFonts w:ascii="Arial" w:hAnsi="Arial" w:cs="Arial"/>
                <w:sz w:val="20"/>
                <w:szCs w:val="20"/>
                <w:vertAlign w:val="superscript"/>
              </w:rPr>
              <w:t>th</w:t>
            </w:r>
            <w:r>
              <w:rPr>
                <w:rFonts w:ascii="Arial" w:hAnsi="Arial" w:cs="Arial"/>
                <w:sz w:val="20"/>
                <w:szCs w:val="20"/>
              </w:rPr>
              <w:t xml:space="preserve"> June, </w:t>
            </w:r>
            <w:r w:rsidRPr="008076CD">
              <w:rPr>
                <w:rFonts w:ascii="Arial" w:hAnsi="Arial" w:cs="Arial"/>
                <w:sz w:val="20"/>
                <w:szCs w:val="20"/>
              </w:rPr>
              <w:t xml:space="preserve">the UK Chief Medical Officers published </w:t>
            </w:r>
            <w:hyperlink r:id="rId13" w:history="1">
              <w:r w:rsidRPr="00150FBE">
                <w:rPr>
                  <w:rStyle w:val="Hyperlink"/>
                  <w:rFonts w:ascii="Arial" w:hAnsi="Arial" w:cs="Arial"/>
                  <w:sz w:val="20"/>
                  <w:szCs w:val="20"/>
                </w:rPr>
                <w:t>guidelines and an infographic on physical activity for pregnant women</w:t>
              </w:r>
            </w:hyperlink>
            <w:r w:rsidRPr="008076CD">
              <w:rPr>
                <w:rFonts w:ascii="Arial" w:hAnsi="Arial" w:cs="Arial"/>
                <w:sz w:val="20"/>
                <w:szCs w:val="20"/>
              </w:rPr>
              <w:t>. The guidelines and infographic aim to support health professionals to encourage pregnant women to stay/be active.</w:t>
            </w:r>
            <w:r>
              <w:rPr>
                <w:rFonts w:ascii="Arial" w:hAnsi="Arial" w:cs="Arial"/>
                <w:sz w:val="20"/>
                <w:szCs w:val="20"/>
              </w:rPr>
              <w:t xml:space="preserve"> </w:t>
            </w:r>
          </w:p>
          <w:p w:rsidR="008076CD" w:rsidRDefault="008076CD" w:rsidP="00714629">
            <w:pPr>
              <w:shd w:val="clear" w:color="auto" w:fill="EAF1DD" w:themeFill="accent3" w:themeFillTint="33"/>
              <w:rPr>
                <w:rFonts w:ascii="Arial" w:hAnsi="Arial" w:cs="Arial"/>
                <w:sz w:val="20"/>
                <w:szCs w:val="20"/>
              </w:rPr>
            </w:pPr>
          </w:p>
          <w:p w:rsidR="0071549B" w:rsidRDefault="0071549B" w:rsidP="00714629">
            <w:pPr>
              <w:shd w:val="clear" w:color="auto" w:fill="EAF1DD" w:themeFill="accent3" w:themeFillTint="33"/>
              <w:rPr>
                <w:rFonts w:ascii="Arial" w:hAnsi="Arial" w:cs="Arial"/>
                <w:sz w:val="24"/>
                <w:szCs w:val="20"/>
              </w:rPr>
            </w:pPr>
            <w:r w:rsidRPr="0071549B">
              <w:rPr>
                <w:rFonts w:ascii="Arial" w:hAnsi="Arial" w:cs="Arial"/>
                <w:sz w:val="24"/>
                <w:szCs w:val="20"/>
              </w:rPr>
              <w:t>PHE Child Sexual Exploitation report and literature search</w:t>
            </w:r>
          </w:p>
          <w:p w:rsidR="009859D7" w:rsidRPr="009859D7" w:rsidRDefault="009859D7" w:rsidP="009859D7">
            <w:pPr>
              <w:shd w:val="clear" w:color="auto" w:fill="EAF1DD" w:themeFill="accent3" w:themeFillTint="33"/>
              <w:rPr>
                <w:rFonts w:ascii="Arial" w:hAnsi="Arial" w:cs="Arial"/>
                <w:b/>
                <w:bCs/>
                <w:sz w:val="20"/>
                <w:szCs w:val="20"/>
              </w:rPr>
            </w:pPr>
            <w:r>
              <w:rPr>
                <w:rFonts w:ascii="Arial" w:hAnsi="Arial" w:cs="Arial"/>
                <w:sz w:val="20"/>
                <w:szCs w:val="20"/>
              </w:rPr>
              <w:t>On 11</w:t>
            </w:r>
            <w:r w:rsidRPr="009859D7">
              <w:rPr>
                <w:rFonts w:ascii="Arial" w:hAnsi="Arial" w:cs="Arial"/>
                <w:sz w:val="20"/>
                <w:szCs w:val="20"/>
                <w:vertAlign w:val="superscript"/>
              </w:rPr>
              <w:t>th</w:t>
            </w:r>
            <w:r>
              <w:rPr>
                <w:rFonts w:ascii="Arial" w:hAnsi="Arial" w:cs="Arial"/>
                <w:sz w:val="20"/>
                <w:szCs w:val="20"/>
              </w:rPr>
              <w:t xml:space="preserve"> July, PHE published a new report </w:t>
            </w:r>
            <w:r w:rsidR="0071549B" w:rsidRPr="009859D7">
              <w:rPr>
                <w:rFonts w:ascii="Arial" w:hAnsi="Arial" w:cs="Arial"/>
                <w:b/>
                <w:bCs/>
                <w:sz w:val="20"/>
                <w:szCs w:val="20"/>
              </w:rPr>
              <w:t>‘</w:t>
            </w:r>
            <w:hyperlink r:id="rId14" w:history="1">
              <w:r w:rsidR="0071549B" w:rsidRPr="009859D7">
                <w:rPr>
                  <w:rStyle w:val="Hyperlink"/>
                  <w:rFonts w:ascii="Arial" w:hAnsi="Arial" w:cs="Arial"/>
                  <w:bCs/>
                  <w:sz w:val="20"/>
                  <w:szCs w:val="20"/>
                  <w:lang w:val="en"/>
                </w:rPr>
                <w:t>Child sexual exploitation: How public health can suppo</w:t>
              </w:r>
              <w:r w:rsidRPr="009859D7">
                <w:rPr>
                  <w:rStyle w:val="Hyperlink"/>
                  <w:rFonts w:ascii="Arial" w:hAnsi="Arial" w:cs="Arial"/>
                  <w:bCs/>
                  <w:sz w:val="20"/>
                  <w:szCs w:val="20"/>
                  <w:lang w:val="en"/>
                </w:rPr>
                <w:t>rt prevention and intervention’</w:t>
              </w:r>
            </w:hyperlink>
            <w:r>
              <w:rPr>
                <w:rFonts w:ascii="Arial" w:hAnsi="Arial" w:cs="Arial"/>
                <w:bCs/>
                <w:sz w:val="20"/>
                <w:szCs w:val="20"/>
              </w:rPr>
              <w:t xml:space="preserve">, together with a supporting Public Health Matters </w:t>
            </w:r>
            <w:hyperlink r:id="rId15" w:history="1">
              <w:r w:rsidRPr="009859D7">
                <w:rPr>
                  <w:rStyle w:val="Hyperlink"/>
                  <w:rFonts w:ascii="Arial" w:hAnsi="Arial" w:cs="Arial"/>
                  <w:bCs/>
                  <w:sz w:val="20"/>
                  <w:szCs w:val="20"/>
                </w:rPr>
                <w:t>blog</w:t>
              </w:r>
            </w:hyperlink>
            <w:r>
              <w:rPr>
                <w:rFonts w:ascii="Arial" w:hAnsi="Arial" w:cs="Arial"/>
                <w:bCs/>
                <w:sz w:val="20"/>
                <w:szCs w:val="20"/>
              </w:rPr>
              <w:t xml:space="preserve">. </w:t>
            </w:r>
          </w:p>
          <w:p w:rsidR="0071549B" w:rsidRPr="0071549B" w:rsidRDefault="0071549B" w:rsidP="0071549B">
            <w:pPr>
              <w:shd w:val="clear" w:color="auto" w:fill="EAF1DD" w:themeFill="accent3" w:themeFillTint="33"/>
              <w:rPr>
                <w:rFonts w:ascii="Arial" w:hAnsi="Arial" w:cs="Arial"/>
                <w:sz w:val="20"/>
                <w:szCs w:val="20"/>
              </w:rPr>
            </w:pPr>
          </w:p>
          <w:p w:rsidR="0071549B" w:rsidRPr="0071549B" w:rsidRDefault="0071549B" w:rsidP="0071549B">
            <w:pPr>
              <w:shd w:val="clear" w:color="auto" w:fill="EAF1DD" w:themeFill="accent3" w:themeFillTint="33"/>
              <w:rPr>
                <w:rFonts w:ascii="Arial" w:hAnsi="Arial" w:cs="Arial"/>
                <w:sz w:val="20"/>
                <w:szCs w:val="20"/>
              </w:rPr>
            </w:pPr>
            <w:r w:rsidRPr="0071549B">
              <w:rPr>
                <w:rFonts w:ascii="Arial" w:hAnsi="Arial" w:cs="Arial"/>
                <w:sz w:val="20"/>
                <w:szCs w:val="20"/>
              </w:rPr>
              <w:t xml:space="preserve">The report is in two parts: </w:t>
            </w:r>
          </w:p>
          <w:p w:rsidR="0071549B" w:rsidRPr="009859D7" w:rsidRDefault="0071549B" w:rsidP="009859D7">
            <w:pPr>
              <w:pStyle w:val="ListParagraph"/>
              <w:numPr>
                <w:ilvl w:val="0"/>
                <w:numId w:val="3"/>
              </w:numPr>
              <w:shd w:val="clear" w:color="auto" w:fill="EAF1DD" w:themeFill="accent3" w:themeFillTint="33"/>
              <w:rPr>
                <w:rFonts w:ascii="Arial" w:hAnsi="Arial" w:cs="Arial"/>
                <w:sz w:val="20"/>
                <w:szCs w:val="20"/>
              </w:rPr>
            </w:pPr>
            <w:r w:rsidRPr="009859D7">
              <w:rPr>
                <w:rFonts w:ascii="Arial" w:hAnsi="Arial" w:cs="Arial"/>
                <w:sz w:val="20"/>
                <w:szCs w:val="20"/>
              </w:rPr>
              <w:t>A framework for local authorities to establish a public health framework for prevention and intervention of child sexual exploitation (CSE), produced by PHE, the Office of the Children’s Commissioner and the Association of Directors of Public Health</w:t>
            </w:r>
          </w:p>
          <w:p w:rsidR="0071549B" w:rsidRPr="009859D7" w:rsidRDefault="0071549B" w:rsidP="009859D7">
            <w:pPr>
              <w:pStyle w:val="ListParagraph"/>
              <w:numPr>
                <w:ilvl w:val="0"/>
                <w:numId w:val="3"/>
              </w:numPr>
              <w:shd w:val="clear" w:color="auto" w:fill="EAF1DD" w:themeFill="accent3" w:themeFillTint="33"/>
              <w:rPr>
                <w:rFonts w:ascii="Arial" w:hAnsi="Arial" w:cs="Arial"/>
                <w:sz w:val="20"/>
                <w:szCs w:val="20"/>
              </w:rPr>
            </w:pPr>
            <w:r w:rsidRPr="009859D7">
              <w:rPr>
                <w:rFonts w:ascii="Arial" w:hAnsi="Arial" w:cs="Arial"/>
                <w:sz w:val="20"/>
                <w:szCs w:val="20"/>
              </w:rPr>
              <w:t>A UK literature review of the emerging evidence base on CSE and public health interventions, undertaken by the University of Bedfordshire, International Centre for Violence</w:t>
            </w:r>
          </w:p>
          <w:p w:rsidR="0071549B" w:rsidRPr="0071549B" w:rsidRDefault="0071549B" w:rsidP="0071549B">
            <w:pPr>
              <w:shd w:val="clear" w:color="auto" w:fill="EAF1DD" w:themeFill="accent3" w:themeFillTint="33"/>
              <w:rPr>
                <w:rFonts w:ascii="Arial" w:hAnsi="Arial" w:cs="Arial"/>
                <w:sz w:val="20"/>
                <w:szCs w:val="20"/>
              </w:rPr>
            </w:pPr>
          </w:p>
          <w:p w:rsidR="0071549B" w:rsidRDefault="009859D7" w:rsidP="0071549B">
            <w:pPr>
              <w:shd w:val="clear" w:color="auto" w:fill="EAF1DD" w:themeFill="accent3" w:themeFillTint="33"/>
              <w:rPr>
                <w:rFonts w:ascii="Arial" w:hAnsi="Arial" w:cs="Arial"/>
                <w:sz w:val="20"/>
                <w:szCs w:val="20"/>
              </w:rPr>
            </w:pPr>
            <w:r>
              <w:rPr>
                <w:rFonts w:ascii="Arial" w:hAnsi="Arial" w:cs="Arial"/>
                <w:sz w:val="20"/>
                <w:szCs w:val="20"/>
              </w:rPr>
              <w:t>Th</w:t>
            </w:r>
            <w:r w:rsidR="0071549B" w:rsidRPr="0071549B">
              <w:rPr>
                <w:rFonts w:ascii="Arial" w:hAnsi="Arial" w:cs="Arial"/>
                <w:sz w:val="20"/>
                <w:szCs w:val="20"/>
              </w:rPr>
              <w:t xml:space="preserve">ere is a separate </w:t>
            </w:r>
            <w:hyperlink r:id="rId16" w:history="1">
              <w:r w:rsidR="0071549B" w:rsidRPr="009859D7">
                <w:rPr>
                  <w:rStyle w:val="Hyperlink"/>
                  <w:rFonts w:ascii="Arial" w:hAnsi="Arial" w:cs="Arial"/>
                  <w:sz w:val="20"/>
                  <w:szCs w:val="20"/>
                </w:rPr>
                <w:t>international CSE literature search</w:t>
              </w:r>
            </w:hyperlink>
            <w:r w:rsidR="0071549B" w:rsidRPr="0071549B">
              <w:rPr>
                <w:rFonts w:ascii="Arial" w:hAnsi="Arial" w:cs="Arial"/>
                <w:sz w:val="20"/>
                <w:szCs w:val="20"/>
              </w:rPr>
              <w:t xml:space="preserve"> of the latest international research about effective interventions to prevent CSE.</w:t>
            </w:r>
          </w:p>
          <w:p w:rsidR="008F2261" w:rsidRDefault="008F2261" w:rsidP="0071549B">
            <w:pPr>
              <w:shd w:val="clear" w:color="auto" w:fill="EAF1DD" w:themeFill="accent3" w:themeFillTint="33"/>
              <w:rPr>
                <w:rFonts w:ascii="Arial" w:hAnsi="Arial" w:cs="Arial"/>
                <w:sz w:val="20"/>
                <w:szCs w:val="20"/>
              </w:rPr>
            </w:pPr>
          </w:p>
          <w:p w:rsidR="008F2261" w:rsidRPr="008F2261" w:rsidRDefault="008F2261" w:rsidP="008F2261">
            <w:pPr>
              <w:shd w:val="clear" w:color="auto" w:fill="EAF1DD" w:themeFill="accent3" w:themeFillTint="33"/>
              <w:rPr>
                <w:rFonts w:ascii="Arial" w:hAnsi="Arial" w:cs="Arial"/>
                <w:sz w:val="24"/>
                <w:szCs w:val="24"/>
              </w:rPr>
            </w:pPr>
            <w:r w:rsidRPr="008F2261">
              <w:rPr>
                <w:rFonts w:ascii="Arial" w:hAnsi="Arial" w:cs="Arial"/>
                <w:sz w:val="24"/>
                <w:szCs w:val="24"/>
              </w:rPr>
              <w:t>Examples of integrating teenage pregnancy and CSE prevention</w:t>
            </w:r>
          </w:p>
          <w:p w:rsidR="0071549B" w:rsidRPr="0071549B" w:rsidRDefault="008F2261" w:rsidP="0071549B">
            <w:pPr>
              <w:shd w:val="clear" w:color="auto" w:fill="EAF1DD" w:themeFill="accent3" w:themeFillTint="33"/>
              <w:rPr>
                <w:rFonts w:ascii="Arial" w:hAnsi="Arial" w:cs="Arial"/>
                <w:sz w:val="20"/>
                <w:szCs w:val="20"/>
              </w:rPr>
            </w:pPr>
            <w:r w:rsidRPr="008F2261">
              <w:rPr>
                <w:rFonts w:ascii="Arial" w:hAnsi="Arial" w:cs="Arial"/>
                <w:sz w:val="20"/>
                <w:szCs w:val="20"/>
              </w:rPr>
              <w:t xml:space="preserve">The </w:t>
            </w:r>
            <w:r>
              <w:rPr>
                <w:rFonts w:ascii="Arial" w:hAnsi="Arial" w:cs="Arial"/>
                <w:sz w:val="20"/>
                <w:szCs w:val="20"/>
              </w:rPr>
              <w:t xml:space="preserve">above </w:t>
            </w:r>
            <w:r w:rsidRPr="008F2261">
              <w:rPr>
                <w:rFonts w:ascii="Arial" w:hAnsi="Arial" w:cs="Arial"/>
                <w:sz w:val="20"/>
                <w:szCs w:val="20"/>
              </w:rPr>
              <w:t xml:space="preserve">report highlights the essential role of sex and relationships education, and references Shropshire's excellent RSE/PSHE Respect Yourself programme which is fully integrated into the council's safeguarding and CSE prevention work. </w:t>
            </w:r>
            <w:hyperlink r:id="rId17" w:history="1">
              <w:r w:rsidRPr="008F2261">
                <w:rPr>
                  <w:rStyle w:val="Hyperlink"/>
                  <w:rFonts w:ascii="Arial" w:hAnsi="Arial" w:cs="Arial"/>
                  <w:sz w:val="20"/>
                  <w:szCs w:val="20"/>
                </w:rPr>
                <w:t>Alison Hadley</w:t>
              </w:r>
            </w:hyperlink>
            <w:r>
              <w:rPr>
                <w:rFonts w:ascii="Arial" w:hAnsi="Arial" w:cs="Arial"/>
                <w:sz w:val="20"/>
                <w:szCs w:val="20"/>
              </w:rPr>
              <w:t xml:space="preserve"> from the Teenage Pregnancy Knowledge Exchange is </w:t>
            </w:r>
            <w:r w:rsidRPr="008F2261">
              <w:rPr>
                <w:rFonts w:ascii="Arial" w:hAnsi="Arial" w:cs="Arial"/>
                <w:sz w:val="20"/>
                <w:szCs w:val="20"/>
              </w:rPr>
              <w:t xml:space="preserve">keen to collect other examples of how local areas have combined CSE prevention with their teenage pregnancy work – in SRE, service provision or workforce training. In particular </w:t>
            </w:r>
            <w:r>
              <w:rPr>
                <w:rFonts w:ascii="Arial" w:hAnsi="Arial" w:cs="Arial"/>
                <w:sz w:val="20"/>
                <w:szCs w:val="20"/>
              </w:rPr>
              <w:t>she would</w:t>
            </w:r>
            <w:r w:rsidRPr="008F2261">
              <w:rPr>
                <w:rFonts w:ascii="Arial" w:hAnsi="Arial" w:cs="Arial"/>
                <w:sz w:val="20"/>
                <w:szCs w:val="20"/>
              </w:rPr>
              <w:t xml:space="preserve"> welcome any examples where Spotting the Signs or the Brook Sexual Behaviours Traffic Light Tool is being routinely incorporated into workforce development. If you have any practice you would like to share, please send</w:t>
            </w:r>
            <w:r>
              <w:rPr>
                <w:rFonts w:ascii="Arial" w:hAnsi="Arial" w:cs="Arial"/>
                <w:sz w:val="20"/>
                <w:szCs w:val="20"/>
              </w:rPr>
              <w:t xml:space="preserve"> a </w:t>
            </w:r>
            <w:r w:rsidRPr="008F2261">
              <w:rPr>
                <w:rFonts w:ascii="Arial" w:hAnsi="Arial" w:cs="Arial"/>
                <w:sz w:val="20"/>
                <w:szCs w:val="20"/>
              </w:rPr>
              <w:t>short summary with contact details</w:t>
            </w:r>
            <w:r>
              <w:rPr>
                <w:rFonts w:ascii="Arial" w:hAnsi="Arial" w:cs="Arial"/>
                <w:sz w:val="20"/>
                <w:szCs w:val="20"/>
              </w:rPr>
              <w:t xml:space="preserve"> to </w:t>
            </w:r>
            <w:hyperlink r:id="rId18" w:history="1">
              <w:r w:rsidRPr="008F2261">
                <w:rPr>
                  <w:rStyle w:val="Hyperlink"/>
                  <w:rFonts w:ascii="Arial" w:hAnsi="Arial" w:cs="Arial"/>
                  <w:sz w:val="20"/>
                  <w:szCs w:val="20"/>
                </w:rPr>
                <w:t>Alison</w:t>
              </w:r>
            </w:hyperlink>
            <w:r>
              <w:rPr>
                <w:rFonts w:ascii="Arial" w:hAnsi="Arial" w:cs="Arial"/>
                <w:sz w:val="20"/>
                <w:szCs w:val="20"/>
              </w:rPr>
              <w:t xml:space="preserve"> before 14</w:t>
            </w:r>
            <w:r w:rsidRPr="008F2261">
              <w:rPr>
                <w:rFonts w:ascii="Arial" w:hAnsi="Arial" w:cs="Arial"/>
                <w:sz w:val="20"/>
                <w:szCs w:val="20"/>
                <w:vertAlign w:val="superscript"/>
              </w:rPr>
              <w:t>th</w:t>
            </w:r>
            <w:r>
              <w:rPr>
                <w:rFonts w:ascii="Arial" w:hAnsi="Arial" w:cs="Arial"/>
                <w:sz w:val="20"/>
                <w:szCs w:val="20"/>
              </w:rPr>
              <w:t xml:space="preserve"> </w:t>
            </w:r>
            <w:r w:rsidRPr="008F2261">
              <w:rPr>
                <w:rFonts w:ascii="Arial" w:hAnsi="Arial" w:cs="Arial"/>
                <w:sz w:val="20"/>
                <w:szCs w:val="20"/>
              </w:rPr>
              <w:t>August</w:t>
            </w:r>
            <w:r>
              <w:rPr>
                <w:rFonts w:ascii="Arial" w:hAnsi="Arial" w:cs="Arial"/>
                <w:sz w:val="20"/>
                <w:szCs w:val="20"/>
              </w:rPr>
              <w:t xml:space="preserve"> 2017.</w:t>
            </w:r>
            <w:r w:rsidRPr="008F2261">
              <w:rPr>
                <w:rFonts w:ascii="Arial" w:hAnsi="Arial" w:cs="Arial"/>
                <w:sz w:val="20"/>
                <w:szCs w:val="20"/>
              </w:rPr>
              <w:t xml:space="preserve"> </w:t>
            </w:r>
          </w:p>
          <w:p w:rsidR="007F7134" w:rsidRDefault="007F7134" w:rsidP="00714629">
            <w:pPr>
              <w:shd w:val="clear" w:color="auto" w:fill="EAF1DD" w:themeFill="accent3" w:themeFillTint="33"/>
              <w:rPr>
                <w:rFonts w:ascii="Arial" w:hAnsi="Arial" w:cs="Arial"/>
                <w:sz w:val="24"/>
                <w:szCs w:val="20"/>
              </w:rPr>
            </w:pPr>
          </w:p>
          <w:p w:rsidR="00C22A58" w:rsidRPr="00C22A58" w:rsidRDefault="00C22A58" w:rsidP="00C22A58">
            <w:pPr>
              <w:shd w:val="clear" w:color="auto" w:fill="EAF1DD" w:themeFill="accent3" w:themeFillTint="33"/>
              <w:rPr>
                <w:rFonts w:ascii="Arial" w:hAnsi="Arial" w:cs="Arial"/>
                <w:bCs/>
                <w:sz w:val="24"/>
                <w:szCs w:val="20"/>
              </w:rPr>
            </w:pPr>
            <w:r w:rsidRPr="00C22A58">
              <w:rPr>
                <w:rFonts w:ascii="Arial" w:hAnsi="Arial" w:cs="Arial"/>
                <w:bCs/>
                <w:sz w:val="24"/>
                <w:szCs w:val="20"/>
              </w:rPr>
              <w:t>National Child Measurement Programme (NCMP) Operational Guidance</w:t>
            </w:r>
          </w:p>
          <w:p w:rsidR="00A91FF2" w:rsidRDefault="00C22A58" w:rsidP="00A91FF2">
            <w:pPr>
              <w:shd w:val="clear" w:color="auto" w:fill="EAF1DD" w:themeFill="accent3" w:themeFillTint="33"/>
              <w:rPr>
                <w:rFonts w:ascii="Arial" w:hAnsi="Arial" w:cs="Arial"/>
                <w:sz w:val="20"/>
                <w:szCs w:val="20"/>
              </w:rPr>
            </w:pPr>
            <w:r w:rsidRPr="00C22A58">
              <w:rPr>
                <w:rFonts w:ascii="Arial" w:hAnsi="Arial" w:cs="Arial"/>
                <w:sz w:val="20"/>
                <w:szCs w:val="20"/>
              </w:rPr>
              <w:t xml:space="preserve">PHE has published updated </w:t>
            </w:r>
            <w:hyperlink r:id="rId19" w:history="1">
              <w:r w:rsidRPr="00C22A58">
                <w:rPr>
                  <w:rStyle w:val="Hyperlink"/>
                  <w:rFonts w:ascii="Arial" w:hAnsi="Arial" w:cs="Arial"/>
                  <w:sz w:val="20"/>
                  <w:szCs w:val="20"/>
                </w:rPr>
                <w:t>Operational Guidance</w:t>
              </w:r>
            </w:hyperlink>
            <w:r w:rsidRPr="00C22A58">
              <w:rPr>
                <w:rFonts w:ascii="Arial" w:hAnsi="Arial" w:cs="Arial"/>
                <w:sz w:val="20"/>
                <w:szCs w:val="20"/>
              </w:rPr>
              <w:t xml:space="preserve"> for local authorities on the National Child Measurement Programme (NCMP), which measures the height and weight of children in reception and year 6 in primary schools across England. The guidance advises local commissioners and providers on running the NCMP from September 2017 onwards and now includes information on Our Healthy Year and new links to NCMP resources. The programme provides robust public health surveillance data on children’s weight to help local authorities tackle child obesity in their area. It also provides an opportunity for engagement with families on an individual level by informing parents of their child’s weight status. The update has taken account of comments and feedback expressed by commissioners and providers in response to an online survey and throughout the last year.</w:t>
            </w:r>
          </w:p>
          <w:p w:rsidR="007F7134" w:rsidRPr="00A91FF2" w:rsidRDefault="007F7134" w:rsidP="00A91FF2">
            <w:pPr>
              <w:shd w:val="clear" w:color="auto" w:fill="EAF1DD" w:themeFill="accent3" w:themeFillTint="33"/>
              <w:rPr>
                <w:rFonts w:ascii="Arial" w:hAnsi="Arial" w:cs="Arial"/>
                <w:sz w:val="20"/>
                <w:szCs w:val="20"/>
              </w:rPr>
            </w:pPr>
          </w:p>
          <w:p w:rsidR="00C22A58" w:rsidRPr="00C22A58" w:rsidRDefault="00C22A58" w:rsidP="00C22A58">
            <w:pPr>
              <w:shd w:val="clear" w:color="auto" w:fill="EAF1DD" w:themeFill="accent3" w:themeFillTint="33"/>
              <w:rPr>
                <w:rFonts w:ascii="Arial" w:hAnsi="Arial" w:cs="Arial"/>
                <w:bCs/>
                <w:sz w:val="24"/>
                <w:szCs w:val="24"/>
              </w:rPr>
            </w:pPr>
            <w:r w:rsidRPr="00C22A58">
              <w:rPr>
                <w:rFonts w:ascii="Arial" w:hAnsi="Arial" w:cs="Arial"/>
                <w:bCs/>
                <w:sz w:val="24"/>
                <w:szCs w:val="24"/>
              </w:rPr>
              <w:t>National Child Measurement Programme (NCMP) Guidance for Data Sharing and Analysis</w:t>
            </w:r>
          </w:p>
          <w:p w:rsidR="00C22A58" w:rsidRPr="00C22A58" w:rsidRDefault="00C22A58" w:rsidP="00C22A58">
            <w:pPr>
              <w:shd w:val="clear" w:color="auto" w:fill="EAF1DD" w:themeFill="accent3" w:themeFillTint="33"/>
              <w:rPr>
                <w:rFonts w:ascii="Arial" w:hAnsi="Arial" w:cs="Arial"/>
                <w:sz w:val="20"/>
                <w:szCs w:val="20"/>
              </w:rPr>
            </w:pPr>
            <w:r w:rsidRPr="00C22A58">
              <w:rPr>
                <w:rFonts w:ascii="Arial" w:hAnsi="Arial" w:cs="Arial"/>
                <w:sz w:val="20"/>
                <w:szCs w:val="20"/>
              </w:rPr>
              <w:t xml:space="preserve">The NCMP </w:t>
            </w:r>
            <w:hyperlink r:id="rId20" w:history="1">
              <w:r w:rsidRPr="00C22A58">
                <w:rPr>
                  <w:rStyle w:val="Hyperlink"/>
                  <w:rFonts w:ascii="Arial" w:hAnsi="Arial" w:cs="Arial"/>
                  <w:sz w:val="20"/>
                  <w:szCs w:val="20"/>
                </w:rPr>
                <w:t>Guidance for Data Sharing and Analysis</w:t>
              </w:r>
            </w:hyperlink>
            <w:r w:rsidRPr="00C22A58">
              <w:rPr>
                <w:rFonts w:ascii="Arial" w:hAnsi="Arial" w:cs="Arial"/>
                <w:sz w:val="20"/>
                <w:szCs w:val="20"/>
              </w:rPr>
              <w:t xml:space="preserve"> is an annual update from the PHE Obesity Risk Factors Intelligence team providing guidance to local authorities and other organisations who wish to make use of the National Child Measurement Programme data. It includes an overview of published analyses from PHE and the Health and Social Care Information Centre, information on the dataset and how it can be accessed and shared, suggestions for regional and local analyses and FAQs for analysis.</w:t>
            </w:r>
          </w:p>
          <w:p w:rsidR="007F7134" w:rsidRPr="00C22A58" w:rsidRDefault="007F7134" w:rsidP="00C22A58">
            <w:pPr>
              <w:shd w:val="clear" w:color="auto" w:fill="EAF1DD" w:themeFill="accent3" w:themeFillTint="33"/>
              <w:rPr>
                <w:rFonts w:ascii="Arial" w:hAnsi="Arial" w:cs="Arial"/>
                <w:b/>
                <w:bCs/>
                <w:sz w:val="20"/>
                <w:szCs w:val="20"/>
              </w:rPr>
            </w:pPr>
          </w:p>
          <w:p w:rsidR="00C22A58" w:rsidRPr="00C22A58" w:rsidRDefault="00C22A58" w:rsidP="00C22A58">
            <w:pPr>
              <w:shd w:val="clear" w:color="auto" w:fill="EAF1DD" w:themeFill="accent3" w:themeFillTint="33"/>
              <w:rPr>
                <w:rFonts w:ascii="Arial" w:hAnsi="Arial" w:cs="Arial"/>
                <w:bCs/>
                <w:sz w:val="24"/>
                <w:szCs w:val="24"/>
              </w:rPr>
            </w:pPr>
            <w:r w:rsidRPr="00C22A58">
              <w:rPr>
                <w:rFonts w:ascii="Arial" w:hAnsi="Arial" w:cs="Arial"/>
                <w:bCs/>
                <w:sz w:val="24"/>
                <w:szCs w:val="24"/>
              </w:rPr>
              <w:t>New Perinatal Mental Health Fingertips Profile</w:t>
            </w:r>
          </w:p>
          <w:p w:rsidR="008608F2" w:rsidRPr="00C22A58" w:rsidRDefault="00C22A58" w:rsidP="00C22A58">
            <w:pPr>
              <w:shd w:val="clear" w:color="auto" w:fill="EAF1DD" w:themeFill="accent3" w:themeFillTint="33"/>
              <w:rPr>
                <w:rFonts w:ascii="Arial" w:hAnsi="Arial" w:cs="Arial"/>
                <w:sz w:val="20"/>
                <w:szCs w:val="20"/>
              </w:rPr>
            </w:pPr>
            <w:r>
              <w:rPr>
                <w:rFonts w:ascii="Arial" w:hAnsi="Arial" w:cs="Arial"/>
                <w:sz w:val="20"/>
                <w:szCs w:val="20"/>
              </w:rPr>
              <w:t xml:space="preserve">The </w:t>
            </w:r>
            <w:r w:rsidRPr="00C22A58">
              <w:rPr>
                <w:rFonts w:ascii="Arial" w:hAnsi="Arial" w:cs="Arial"/>
                <w:sz w:val="20"/>
                <w:szCs w:val="20"/>
              </w:rPr>
              <w:t>National Mental</w:t>
            </w:r>
            <w:r>
              <w:rPr>
                <w:rFonts w:ascii="Arial" w:hAnsi="Arial" w:cs="Arial"/>
                <w:sz w:val="20"/>
                <w:szCs w:val="20"/>
              </w:rPr>
              <w:t xml:space="preserve"> Health Intelligence Network </w:t>
            </w:r>
            <w:r w:rsidRPr="00C22A58">
              <w:rPr>
                <w:rFonts w:ascii="Arial" w:hAnsi="Arial" w:cs="Arial"/>
                <w:sz w:val="20"/>
                <w:szCs w:val="20"/>
              </w:rPr>
              <w:t>launch</w:t>
            </w:r>
            <w:r>
              <w:rPr>
                <w:rFonts w:ascii="Arial" w:hAnsi="Arial" w:cs="Arial"/>
                <w:sz w:val="20"/>
                <w:szCs w:val="20"/>
              </w:rPr>
              <w:t>ed</w:t>
            </w:r>
            <w:r w:rsidRPr="00C22A58">
              <w:rPr>
                <w:rFonts w:ascii="Arial" w:hAnsi="Arial" w:cs="Arial"/>
                <w:sz w:val="20"/>
                <w:szCs w:val="20"/>
              </w:rPr>
              <w:t xml:space="preserve"> its new </w:t>
            </w:r>
            <w:hyperlink r:id="rId21" w:history="1">
              <w:r w:rsidRPr="00C22A58">
                <w:rPr>
                  <w:rStyle w:val="Hyperlink"/>
                  <w:rFonts w:ascii="Arial" w:hAnsi="Arial" w:cs="Arial"/>
                  <w:sz w:val="20"/>
                  <w:szCs w:val="20"/>
                </w:rPr>
                <w:t>Perinatal Mental Health Fingertips Profile</w:t>
              </w:r>
            </w:hyperlink>
            <w:r w:rsidRPr="00C22A58">
              <w:rPr>
                <w:rFonts w:ascii="Arial" w:hAnsi="Arial" w:cs="Arial"/>
                <w:sz w:val="20"/>
                <w:szCs w:val="20"/>
              </w:rPr>
              <w:t xml:space="preserve"> on 4 July. The profile is designed to support planners, providers and stakeholders to plan services, undertake needs assessments and benchmark against similar populations. It brings together available metrics around mental health in pregnancy, the postnatal period and babies aged &lt;1 year. It includes metrics at local authority, CCG and Acute Trust level. This is the first profile to use data from maternity services and health visitor services specific to the perinatal period, and also related survey data on maternity service patient experience. The tool is a prototype as it contains new or experimental data and does not yet cover the treatment pathway. Important data releases in the future will enhance the profile, such as: the linkage between maternity data and IAPT and between maternity data and MHSDS. </w:t>
            </w:r>
          </w:p>
          <w:p w:rsidR="007F7134" w:rsidRPr="00C22A58" w:rsidRDefault="007F7134" w:rsidP="00C22A58">
            <w:pPr>
              <w:shd w:val="clear" w:color="auto" w:fill="EAF1DD" w:themeFill="accent3" w:themeFillTint="33"/>
              <w:rPr>
                <w:rFonts w:ascii="Arial" w:hAnsi="Arial" w:cs="Arial"/>
                <w:b/>
                <w:bCs/>
                <w:sz w:val="20"/>
                <w:szCs w:val="20"/>
              </w:rPr>
            </w:pPr>
          </w:p>
          <w:p w:rsidR="00C22A58" w:rsidRPr="00C22A58" w:rsidRDefault="00C22A58" w:rsidP="00C22A58">
            <w:pPr>
              <w:shd w:val="clear" w:color="auto" w:fill="EAF1DD" w:themeFill="accent3" w:themeFillTint="33"/>
              <w:rPr>
                <w:rFonts w:ascii="Arial" w:hAnsi="Arial" w:cs="Arial"/>
                <w:bCs/>
                <w:sz w:val="24"/>
                <w:szCs w:val="24"/>
              </w:rPr>
            </w:pPr>
            <w:r w:rsidRPr="00C22A58">
              <w:rPr>
                <w:rFonts w:ascii="Arial" w:hAnsi="Arial" w:cs="Arial"/>
                <w:bCs/>
                <w:sz w:val="24"/>
                <w:szCs w:val="24"/>
              </w:rPr>
              <w:t>Revised Children and Young People’s Mental Health and Wellbeing (CYPMH&amp;WB) Fingertips Profile</w:t>
            </w:r>
          </w:p>
          <w:p w:rsidR="00C22A58" w:rsidRDefault="00C22A58" w:rsidP="00C22A58">
            <w:pPr>
              <w:shd w:val="clear" w:color="auto" w:fill="EAF1DD" w:themeFill="accent3" w:themeFillTint="33"/>
              <w:rPr>
                <w:rFonts w:ascii="Arial" w:hAnsi="Arial" w:cs="Arial"/>
                <w:sz w:val="20"/>
                <w:szCs w:val="20"/>
              </w:rPr>
            </w:pPr>
            <w:r>
              <w:rPr>
                <w:rFonts w:ascii="Arial" w:hAnsi="Arial" w:cs="Arial"/>
                <w:sz w:val="20"/>
                <w:szCs w:val="20"/>
              </w:rPr>
              <w:t xml:space="preserve">The </w:t>
            </w:r>
            <w:r w:rsidRPr="00C22A58">
              <w:rPr>
                <w:rFonts w:ascii="Arial" w:hAnsi="Arial" w:cs="Arial"/>
                <w:sz w:val="20"/>
                <w:szCs w:val="20"/>
              </w:rPr>
              <w:t>National Mental Health Intellig</w:t>
            </w:r>
            <w:r>
              <w:rPr>
                <w:rFonts w:ascii="Arial" w:hAnsi="Arial" w:cs="Arial"/>
                <w:sz w:val="20"/>
                <w:szCs w:val="20"/>
              </w:rPr>
              <w:t xml:space="preserve">ence Network </w:t>
            </w:r>
            <w:r w:rsidRPr="00C22A58">
              <w:rPr>
                <w:rFonts w:ascii="Arial" w:hAnsi="Arial" w:cs="Arial"/>
                <w:sz w:val="20"/>
                <w:szCs w:val="20"/>
              </w:rPr>
              <w:t>launch</w:t>
            </w:r>
            <w:r>
              <w:rPr>
                <w:rFonts w:ascii="Arial" w:hAnsi="Arial" w:cs="Arial"/>
                <w:sz w:val="20"/>
                <w:szCs w:val="20"/>
              </w:rPr>
              <w:t>ed</w:t>
            </w:r>
            <w:r w:rsidRPr="00C22A58">
              <w:rPr>
                <w:rFonts w:ascii="Arial" w:hAnsi="Arial" w:cs="Arial"/>
                <w:sz w:val="20"/>
                <w:szCs w:val="20"/>
              </w:rPr>
              <w:t xml:space="preserve"> its revised </w:t>
            </w:r>
            <w:hyperlink r:id="rId22" w:history="1">
              <w:r w:rsidRPr="00C22A58">
                <w:rPr>
                  <w:rStyle w:val="Hyperlink"/>
                  <w:rFonts w:ascii="Arial" w:hAnsi="Arial" w:cs="Arial"/>
                  <w:sz w:val="20"/>
                  <w:szCs w:val="20"/>
                </w:rPr>
                <w:t>CYPMH&amp;WB</w:t>
              </w:r>
            </w:hyperlink>
            <w:r w:rsidRPr="00C22A58">
              <w:rPr>
                <w:rFonts w:ascii="Arial" w:hAnsi="Arial" w:cs="Arial"/>
                <w:sz w:val="20"/>
                <w:szCs w:val="20"/>
              </w:rPr>
              <w:t xml:space="preserve"> profile on 4</w:t>
            </w:r>
            <w:r>
              <w:rPr>
                <w:rFonts w:ascii="Arial" w:hAnsi="Arial" w:cs="Arial"/>
                <w:sz w:val="20"/>
                <w:szCs w:val="20"/>
              </w:rPr>
              <w:t>th</w:t>
            </w:r>
            <w:r w:rsidRPr="00C22A58">
              <w:rPr>
                <w:rFonts w:ascii="Arial" w:hAnsi="Arial" w:cs="Arial"/>
                <w:sz w:val="20"/>
                <w:szCs w:val="20"/>
              </w:rPr>
              <w:t xml:space="preserve"> July. It now follows a pathway approach with publically available data on: prevalence, protective factors, primary prevention (adversity and vulnerability) and spend on children’s education and social care services. Within these domains, indicators are grouped by geography and then ordered by topic (e.g. adversity associated with poverty, abuse and neglect, family difficulties and parental difficulties).The new profile will be routinely updated. The next phase will include new domains for early intervention, services and clinical outcomes. This will be made available later in the year using data for children and young people from MHSDS.</w:t>
            </w:r>
          </w:p>
          <w:p w:rsidR="007F7134" w:rsidRDefault="007F7134" w:rsidP="00C22A58">
            <w:pPr>
              <w:shd w:val="clear" w:color="auto" w:fill="EAF1DD" w:themeFill="accent3" w:themeFillTint="33"/>
              <w:rPr>
                <w:rFonts w:ascii="Arial" w:hAnsi="Arial" w:cs="Arial"/>
                <w:sz w:val="20"/>
                <w:szCs w:val="20"/>
              </w:rPr>
            </w:pPr>
          </w:p>
          <w:p w:rsidR="00B13AB7" w:rsidRDefault="00B13AB7" w:rsidP="00C22A58">
            <w:pPr>
              <w:shd w:val="clear" w:color="auto" w:fill="EAF1DD" w:themeFill="accent3" w:themeFillTint="33"/>
              <w:rPr>
                <w:rFonts w:ascii="Arial" w:hAnsi="Arial" w:cs="Arial"/>
                <w:bCs/>
                <w:sz w:val="24"/>
                <w:szCs w:val="24"/>
              </w:rPr>
            </w:pPr>
            <w:r w:rsidRPr="00B13AB7">
              <w:rPr>
                <w:rFonts w:ascii="Arial" w:hAnsi="Arial" w:cs="Arial"/>
                <w:bCs/>
                <w:sz w:val="24"/>
                <w:szCs w:val="24"/>
              </w:rPr>
              <w:t>Digital child health events project – online survey</w:t>
            </w:r>
          </w:p>
          <w:p w:rsidR="00B13AB7" w:rsidRPr="00B13AB7" w:rsidRDefault="00B13AB7" w:rsidP="00B13AB7">
            <w:pPr>
              <w:shd w:val="clear" w:color="auto" w:fill="EAF1DD" w:themeFill="accent3" w:themeFillTint="33"/>
              <w:rPr>
                <w:rFonts w:ascii="Arial" w:hAnsi="Arial" w:cs="Arial"/>
                <w:bCs/>
                <w:sz w:val="20"/>
                <w:szCs w:val="24"/>
              </w:rPr>
            </w:pPr>
            <w:r>
              <w:rPr>
                <w:rFonts w:ascii="Arial" w:hAnsi="Arial" w:cs="Arial"/>
                <w:bCs/>
                <w:sz w:val="20"/>
                <w:szCs w:val="24"/>
              </w:rPr>
              <w:t xml:space="preserve">The </w:t>
            </w:r>
            <w:r w:rsidRPr="00B13AB7">
              <w:rPr>
                <w:rFonts w:ascii="Arial" w:hAnsi="Arial" w:cs="Arial"/>
                <w:bCs/>
                <w:sz w:val="20"/>
                <w:szCs w:val="24"/>
              </w:rPr>
              <w:t>Royal College of Physicians</w:t>
            </w:r>
            <w:r>
              <w:rPr>
                <w:rFonts w:ascii="Arial" w:hAnsi="Arial" w:cs="Arial"/>
                <w:bCs/>
                <w:sz w:val="20"/>
                <w:szCs w:val="24"/>
              </w:rPr>
              <w:t xml:space="preserve"> is </w:t>
            </w:r>
            <w:r w:rsidRPr="00B13AB7">
              <w:rPr>
                <w:rFonts w:ascii="Arial" w:hAnsi="Arial" w:cs="Arial"/>
                <w:bCs/>
                <w:sz w:val="20"/>
                <w:szCs w:val="24"/>
              </w:rPr>
              <w:t xml:space="preserve">currently hosting a consultation to seek views from parents and carers, health and care professionals and industry on the content of a standard for a digital child health record.  We would really value your input into this process – please complete our </w:t>
            </w:r>
            <w:hyperlink r:id="rId23" w:history="1">
              <w:r w:rsidRPr="00B13AB7">
                <w:rPr>
                  <w:rStyle w:val="Hyperlink"/>
                  <w:rFonts w:ascii="Arial" w:hAnsi="Arial" w:cs="Arial"/>
                  <w:bCs/>
                  <w:sz w:val="20"/>
                  <w:szCs w:val="24"/>
                </w:rPr>
                <w:t>online survey</w:t>
              </w:r>
            </w:hyperlink>
            <w:r w:rsidRPr="00B13AB7">
              <w:rPr>
                <w:rFonts w:ascii="Arial" w:hAnsi="Arial" w:cs="Arial"/>
                <w:bCs/>
                <w:sz w:val="20"/>
                <w:szCs w:val="24"/>
              </w:rPr>
              <w:t xml:space="preserve"> and share as widely as possible across your UK networks (e.g. policy teams, communications teams, colleagues and service staff), for inclusion in mailing lists, newsletters and social media. </w:t>
            </w:r>
          </w:p>
          <w:p w:rsidR="00B13AB7" w:rsidRPr="00B13AB7" w:rsidRDefault="00B13AB7" w:rsidP="00B13AB7">
            <w:pPr>
              <w:shd w:val="clear" w:color="auto" w:fill="EAF1DD" w:themeFill="accent3" w:themeFillTint="33"/>
              <w:rPr>
                <w:rFonts w:ascii="Arial" w:hAnsi="Arial" w:cs="Arial"/>
                <w:bCs/>
                <w:sz w:val="20"/>
                <w:szCs w:val="24"/>
              </w:rPr>
            </w:pPr>
            <w:r w:rsidRPr="00B13AB7">
              <w:rPr>
                <w:rFonts w:ascii="Arial" w:hAnsi="Arial" w:cs="Arial"/>
                <w:bCs/>
                <w:sz w:val="20"/>
                <w:szCs w:val="24"/>
              </w:rPr>
              <w:lastRenderedPageBreak/>
              <w:t> </w:t>
            </w:r>
          </w:p>
          <w:p w:rsidR="00B13AB7" w:rsidRPr="00B13AB7" w:rsidRDefault="00B13AB7" w:rsidP="00B13AB7">
            <w:pPr>
              <w:shd w:val="clear" w:color="auto" w:fill="EAF1DD" w:themeFill="accent3" w:themeFillTint="33"/>
              <w:rPr>
                <w:rFonts w:ascii="Arial" w:hAnsi="Arial" w:cs="Arial"/>
                <w:bCs/>
                <w:sz w:val="20"/>
                <w:szCs w:val="24"/>
              </w:rPr>
            </w:pPr>
            <w:r w:rsidRPr="00B13AB7">
              <w:rPr>
                <w:rFonts w:ascii="Arial" w:hAnsi="Arial" w:cs="Arial"/>
                <w:bCs/>
                <w:sz w:val="20"/>
                <w:szCs w:val="24"/>
              </w:rPr>
              <w:t xml:space="preserve">The project has been commissioned by NHS Digital as part of the NHS England Digital Child Health Strategy and is led by the Professional Record Standards Body (PRSB), with the aim of developing a standard that is fit for purpose and can be embedded across all nations of the UK. The development of a standard will mean that information can be effectively shared electronically with health care professionals and made available to parents/carers through the personal electronic child health record (known as the e-red book). This will help ensure that every child receives the health and care support that they need by making key clinical information available online whenever and wherever it is needed.     </w:t>
            </w:r>
          </w:p>
          <w:p w:rsidR="00B13AB7" w:rsidRPr="00B13AB7" w:rsidRDefault="00B13AB7" w:rsidP="00B13AB7">
            <w:pPr>
              <w:shd w:val="clear" w:color="auto" w:fill="EAF1DD" w:themeFill="accent3" w:themeFillTint="33"/>
              <w:rPr>
                <w:rFonts w:ascii="Arial" w:hAnsi="Arial" w:cs="Arial"/>
                <w:bCs/>
                <w:sz w:val="20"/>
                <w:szCs w:val="24"/>
              </w:rPr>
            </w:pPr>
            <w:r w:rsidRPr="00B13AB7">
              <w:rPr>
                <w:rFonts w:ascii="Arial" w:hAnsi="Arial" w:cs="Arial"/>
                <w:bCs/>
                <w:sz w:val="20"/>
                <w:szCs w:val="24"/>
              </w:rPr>
              <w:t> </w:t>
            </w:r>
          </w:p>
          <w:p w:rsidR="00B13AB7" w:rsidRPr="00B13AB7" w:rsidRDefault="00B13AB7" w:rsidP="00B13AB7">
            <w:pPr>
              <w:shd w:val="clear" w:color="auto" w:fill="EAF1DD" w:themeFill="accent3" w:themeFillTint="33"/>
              <w:rPr>
                <w:rFonts w:ascii="Arial" w:hAnsi="Arial" w:cs="Arial"/>
                <w:bCs/>
                <w:sz w:val="20"/>
                <w:szCs w:val="24"/>
              </w:rPr>
            </w:pPr>
            <w:r w:rsidRPr="00B13AB7">
              <w:rPr>
                <w:rFonts w:ascii="Arial" w:hAnsi="Arial" w:cs="Arial"/>
                <w:bCs/>
                <w:sz w:val="20"/>
                <w:szCs w:val="24"/>
              </w:rPr>
              <w:t xml:space="preserve">This widespread consultation is invaluable in ensuring that all data items are meaningful, relevant, </w:t>
            </w:r>
            <w:proofErr w:type="gramStart"/>
            <w:r w:rsidRPr="00B13AB7">
              <w:rPr>
                <w:rFonts w:ascii="Arial" w:hAnsi="Arial" w:cs="Arial"/>
                <w:bCs/>
                <w:sz w:val="20"/>
                <w:szCs w:val="24"/>
              </w:rPr>
              <w:t>complete</w:t>
            </w:r>
            <w:proofErr w:type="gramEnd"/>
            <w:r w:rsidRPr="00B13AB7">
              <w:rPr>
                <w:rFonts w:ascii="Arial" w:hAnsi="Arial" w:cs="Arial"/>
                <w:bCs/>
                <w:sz w:val="20"/>
                <w:szCs w:val="24"/>
              </w:rPr>
              <w:t xml:space="preserve"> and fit for purpose to record/incorporate into clinical information systems. The survey should take approximately 20 minutes to complete and will close at 5pm on 21 August 2017.  Should you have any questions, please contact </w:t>
            </w:r>
            <w:hyperlink r:id="rId24" w:history="1">
              <w:r w:rsidRPr="00B13AB7">
                <w:rPr>
                  <w:rStyle w:val="Hyperlink"/>
                  <w:rFonts w:ascii="Arial" w:hAnsi="Arial" w:cs="Arial"/>
                  <w:bCs/>
                  <w:sz w:val="20"/>
                  <w:szCs w:val="24"/>
                </w:rPr>
                <w:t>informatics@rcplondon.ac.uk</w:t>
              </w:r>
            </w:hyperlink>
            <w:r w:rsidRPr="00B13AB7">
              <w:rPr>
                <w:rFonts w:ascii="Arial" w:hAnsi="Arial" w:cs="Arial"/>
                <w:bCs/>
                <w:sz w:val="20"/>
                <w:szCs w:val="24"/>
              </w:rPr>
              <w:t xml:space="preserve">  </w:t>
            </w:r>
          </w:p>
          <w:p w:rsidR="00714629" w:rsidRPr="001A44B3" w:rsidRDefault="00714629" w:rsidP="00714629">
            <w:pPr>
              <w:shd w:val="clear" w:color="auto" w:fill="EAF1DD" w:themeFill="accent3" w:themeFillTint="33"/>
              <w:rPr>
                <w:rFonts w:ascii="Arial" w:hAnsi="Arial" w:cs="Arial"/>
                <w:sz w:val="20"/>
                <w:szCs w:val="20"/>
              </w:rPr>
            </w:pPr>
          </w:p>
        </w:tc>
      </w:tr>
      <w:tr w:rsidR="00603B9A" w:rsidRPr="006A08BA" w:rsidTr="000C0BAC">
        <w:tc>
          <w:tcPr>
            <w:tcW w:w="9855" w:type="dxa"/>
            <w:tcBorders>
              <w:top w:val="dashSmallGap" w:sz="4" w:space="0" w:color="auto"/>
              <w:bottom w:val="dashSmallGap" w:sz="4" w:space="0" w:color="auto"/>
            </w:tcBorders>
          </w:tcPr>
          <w:p w:rsidR="00603B9A" w:rsidRDefault="00603B9A" w:rsidP="002E1436">
            <w:pPr>
              <w:jc w:val="both"/>
              <w:rPr>
                <w:rFonts w:ascii="Arial" w:hAnsi="Arial" w:cs="Arial"/>
                <w:sz w:val="24"/>
                <w:szCs w:val="24"/>
                <w:u w:val="single"/>
              </w:rPr>
            </w:pPr>
          </w:p>
        </w:tc>
      </w:tr>
      <w:tr w:rsidR="002E1436" w:rsidRPr="006A08BA" w:rsidTr="000C0BAC">
        <w:tc>
          <w:tcPr>
            <w:tcW w:w="9855" w:type="dxa"/>
            <w:tcBorders>
              <w:top w:val="dashSmallGap" w:sz="4" w:space="0" w:color="auto"/>
              <w:left w:val="dashSmallGap" w:sz="4" w:space="0" w:color="auto"/>
              <w:bottom w:val="dashSmallGap" w:sz="4" w:space="0" w:color="auto"/>
              <w:right w:val="dashSmallGap" w:sz="4" w:space="0" w:color="auto"/>
            </w:tcBorders>
            <w:shd w:val="clear" w:color="auto" w:fill="DDD9C3" w:themeFill="background2" w:themeFillShade="E6"/>
          </w:tcPr>
          <w:p w:rsidR="002E1436" w:rsidRDefault="002E1436" w:rsidP="002E1436">
            <w:pPr>
              <w:jc w:val="center"/>
              <w:rPr>
                <w:rFonts w:ascii="Arial" w:hAnsi="Arial" w:cs="Arial"/>
                <w:sz w:val="24"/>
                <w:szCs w:val="24"/>
              </w:rPr>
            </w:pPr>
          </w:p>
          <w:p w:rsidR="002E1436" w:rsidRPr="00FC14E8" w:rsidRDefault="002E1436" w:rsidP="002E1436">
            <w:pPr>
              <w:jc w:val="center"/>
              <w:rPr>
                <w:rFonts w:ascii="Arial" w:hAnsi="Arial" w:cs="Arial"/>
                <w:u w:val="single"/>
              </w:rPr>
            </w:pPr>
            <w:r w:rsidRPr="00FC14E8">
              <w:rPr>
                <w:rFonts w:ascii="Arial" w:hAnsi="Arial" w:cs="Arial"/>
              </w:rPr>
              <w:t>Living Well</w:t>
            </w:r>
            <w:r w:rsidRPr="00FC14E8">
              <w:rPr>
                <w:rFonts w:ascii="Arial" w:hAnsi="Arial" w:cs="Arial"/>
                <w:u w:val="single"/>
              </w:rPr>
              <w:t xml:space="preserve"> </w:t>
            </w:r>
          </w:p>
          <w:p w:rsidR="002E1436" w:rsidRDefault="002E1436" w:rsidP="002E1436">
            <w:pPr>
              <w:jc w:val="center"/>
              <w:rPr>
                <w:rFonts w:ascii="Arial" w:hAnsi="Arial" w:cs="Arial"/>
                <w:sz w:val="24"/>
                <w:szCs w:val="24"/>
                <w:u w:val="single"/>
              </w:rPr>
            </w:pPr>
          </w:p>
        </w:tc>
      </w:tr>
      <w:tr w:rsidR="002E1436" w:rsidRPr="006A08BA" w:rsidTr="000C0BAC">
        <w:tc>
          <w:tcPr>
            <w:tcW w:w="9855" w:type="dxa"/>
            <w:tcBorders>
              <w:top w:val="dashSmallGap" w:sz="4" w:space="0" w:color="auto"/>
              <w:bottom w:val="dashSmallGap" w:sz="4" w:space="0" w:color="auto"/>
            </w:tcBorders>
          </w:tcPr>
          <w:p w:rsidR="004B34B3" w:rsidRDefault="004B34B3" w:rsidP="005D69AD">
            <w:pPr>
              <w:rPr>
                <w:rFonts w:ascii="Arial" w:hAnsi="Arial" w:cs="Arial"/>
                <w:sz w:val="24"/>
                <w:szCs w:val="24"/>
              </w:rPr>
            </w:pPr>
          </w:p>
          <w:p w:rsidR="006A4E2A" w:rsidRDefault="006A4E2A" w:rsidP="005D69AD">
            <w:pPr>
              <w:shd w:val="clear" w:color="auto" w:fill="EEECE1" w:themeFill="background2"/>
              <w:rPr>
                <w:rFonts w:ascii="Arial" w:hAnsi="Arial" w:cs="Arial"/>
                <w:sz w:val="24"/>
                <w:szCs w:val="24"/>
              </w:rPr>
            </w:pPr>
            <w:r>
              <w:rPr>
                <w:rFonts w:ascii="Arial" w:hAnsi="Arial" w:cs="Arial"/>
                <w:sz w:val="24"/>
                <w:szCs w:val="24"/>
              </w:rPr>
              <w:t xml:space="preserve">2017 Health Profiles </w:t>
            </w:r>
          </w:p>
          <w:p w:rsidR="006A4E2A" w:rsidRPr="00FA2BDD" w:rsidRDefault="006A4E2A" w:rsidP="005D69AD">
            <w:pPr>
              <w:shd w:val="clear" w:color="auto" w:fill="EEECE1" w:themeFill="background2"/>
              <w:rPr>
                <w:rFonts w:ascii="Arial" w:hAnsi="Arial" w:cs="Arial"/>
                <w:sz w:val="24"/>
                <w:szCs w:val="24"/>
                <w:lang w:val="en"/>
              </w:rPr>
            </w:pPr>
            <w:r w:rsidRPr="006A4E2A">
              <w:rPr>
                <w:rFonts w:ascii="Arial" w:hAnsi="Arial" w:cs="Arial"/>
                <w:sz w:val="20"/>
                <w:szCs w:val="20"/>
              </w:rPr>
              <w:t>On 4</w:t>
            </w:r>
            <w:r w:rsidRPr="006A4E2A">
              <w:rPr>
                <w:rFonts w:ascii="Arial" w:hAnsi="Arial" w:cs="Arial"/>
                <w:sz w:val="20"/>
                <w:szCs w:val="20"/>
                <w:vertAlign w:val="superscript"/>
              </w:rPr>
              <w:t>th</w:t>
            </w:r>
            <w:r w:rsidRPr="006A4E2A">
              <w:rPr>
                <w:rFonts w:ascii="Arial" w:hAnsi="Arial" w:cs="Arial"/>
                <w:sz w:val="20"/>
                <w:szCs w:val="20"/>
              </w:rPr>
              <w:t xml:space="preserve"> July, the </w:t>
            </w:r>
            <w:hyperlink r:id="rId25" w:history="1">
              <w:r w:rsidRPr="006A4E2A">
                <w:rPr>
                  <w:rStyle w:val="Hyperlink"/>
                  <w:rFonts w:ascii="Arial" w:hAnsi="Arial" w:cs="Arial"/>
                  <w:sz w:val="20"/>
                  <w:szCs w:val="20"/>
                  <w:lang w:val="en"/>
                </w:rPr>
                <w:t>2017 Health Profiles</w:t>
              </w:r>
            </w:hyperlink>
            <w:r w:rsidRPr="006A4E2A">
              <w:rPr>
                <w:rFonts w:ascii="Arial" w:hAnsi="Arial" w:cs="Arial"/>
                <w:sz w:val="24"/>
                <w:szCs w:val="24"/>
                <w:lang w:val="en"/>
              </w:rPr>
              <w:t xml:space="preserve"> </w:t>
            </w:r>
            <w:r w:rsidRPr="006A4E2A">
              <w:rPr>
                <w:rFonts w:ascii="Arial" w:hAnsi="Arial" w:cs="Arial"/>
                <w:sz w:val="20"/>
                <w:szCs w:val="20"/>
              </w:rPr>
              <w:t>were published. The Health Profiles provide a snapshot of health and wellbeing for each local authority in England using a range of charts and text. They pull together existing information in one place and contain data on a range of indicators for local populations. Health Profiles are intended as ‘conversation starters’ to highlight local issues and priorities for members, and for discussion at Health and Wellbeing Boards.</w:t>
            </w:r>
          </w:p>
          <w:p w:rsidR="008608F2" w:rsidRDefault="008608F2" w:rsidP="005D69AD">
            <w:pPr>
              <w:shd w:val="clear" w:color="auto" w:fill="EEECE1" w:themeFill="background2"/>
              <w:rPr>
                <w:rFonts w:ascii="Arial" w:hAnsi="Arial" w:cs="Arial"/>
                <w:sz w:val="24"/>
                <w:szCs w:val="24"/>
              </w:rPr>
            </w:pPr>
          </w:p>
          <w:p w:rsidR="00FE74AF" w:rsidRPr="00FE74AF" w:rsidRDefault="00894666" w:rsidP="00FE74AF">
            <w:pPr>
              <w:shd w:val="clear" w:color="auto" w:fill="DBE5F1" w:themeFill="accent1" w:themeFillTint="33"/>
              <w:jc w:val="center"/>
              <w:rPr>
                <w:rFonts w:ascii="Arial" w:hAnsi="Arial" w:cs="Arial"/>
                <w:sz w:val="24"/>
                <w:szCs w:val="24"/>
              </w:rPr>
            </w:pPr>
            <w:r>
              <w:rPr>
                <w:rFonts w:ascii="Arial" w:hAnsi="Arial" w:cs="Arial"/>
                <w:sz w:val="24"/>
                <w:szCs w:val="24"/>
              </w:rPr>
              <w:t xml:space="preserve">Tackling Obesity </w:t>
            </w:r>
            <w:r w:rsidR="00FE74AF" w:rsidRPr="00FE74AF">
              <w:rPr>
                <w:rFonts w:ascii="Arial" w:hAnsi="Arial" w:cs="Arial"/>
                <w:sz w:val="24"/>
                <w:szCs w:val="24"/>
              </w:rPr>
              <w:t>(H&amp;WB Team Lead: Nicola Corrigan)</w:t>
            </w:r>
          </w:p>
          <w:p w:rsidR="00686AA9" w:rsidRDefault="00686AA9" w:rsidP="00686AA9">
            <w:pPr>
              <w:shd w:val="clear" w:color="auto" w:fill="EEECE1" w:themeFill="background2"/>
              <w:rPr>
                <w:rFonts w:ascii="Arial" w:hAnsi="Arial" w:cs="Arial"/>
                <w:sz w:val="20"/>
                <w:szCs w:val="20"/>
              </w:rPr>
            </w:pPr>
          </w:p>
          <w:p w:rsidR="002B0F54" w:rsidRPr="002B0F54" w:rsidRDefault="002B0F54" w:rsidP="00686AA9">
            <w:pPr>
              <w:shd w:val="clear" w:color="auto" w:fill="EEECE1" w:themeFill="background2"/>
              <w:rPr>
                <w:rFonts w:ascii="Arial" w:hAnsi="Arial" w:cs="Arial"/>
                <w:sz w:val="24"/>
                <w:szCs w:val="20"/>
              </w:rPr>
            </w:pPr>
            <w:r w:rsidRPr="002B0F54">
              <w:rPr>
                <w:rFonts w:ascii="Arial" w:hAnsi="Arial" w:cs="Arial"/>
                <w:sz w:val="24"/>
                <w:szCs w:val="20"/>
              </w:rPr>
              <w:t>Weight management services - why are they important?</w:t>
            </w:r>
          </w:p>
          <w:p w:rsidR="002B0F54" w:rsidRDefault="002B0F54" w:rsidP="002B0F54">
            <w:pPr>
              <w:shd w:val="clear" w:color="auto" w:fill="EEECE1" w:themeFill="background2"/>
              <w:rPr>
                <w:rFonts w:ascii="Arial" w:hAnsi="Arial" w:cs="Arial"/>
                <w:sz w:val="20"/>
                <w:szCs w:val="20"/>
              </w:rPr>
            </w:pPr>
            <w:r w:rsidRPr="002B0F54">
              <w:rPr>
                <w:rFonts w:ascii="Arial" w:hAnsi="Arial" w:cs="Arial"/>
                <w:sz w:val="20"/>
                <w:szCs w:val="20"/>
              </w:rPr>
              <w:t>Obesity is caused by a complex set of personal, social and environmental factors. It can come with a number of associated health consequences, all of which can have a huge impact on the individual, as well as the people around them.</w:t>
            </w:r>
            <w:r>
              <w:rPr>
                <w:rFonts w:ascii="Arial" w:hAnsi="Arial" w:cs="Arial"/>
                <w:sz w:val="20"/>
                <w:szCs w:val="20"/>
              </w:rPr>
              <w:t xml:space="preserve"> </w:t>
            </w:r>
            <w:r w:rsidRPr="002B0F54">
              <w:rPr>
                <w:rFonts w:ascii="Arial" w:hAnsi="Arial" w:cs="Arial"/>
                <w:sz w:val="20"/>
                <w:szCs w:val="20"/>
              </w:rPr>
              <w:t>But what impact does obesity have on our local population as a whole, and what part can local services play in addressing this issue?</w:t>
            </w:r>
          </w:p>
          <w:p w:rsidR="002B0F54" w:rsidRPr="002B0F54" w:rsidRDefault="002B0F54" w:rsidP="002B0F54">
            <w:pPr>
              <w:shd w:val="clear" w:color="auto" w:fill="EEECE1" w:themeFill="background2"/>
              <w:rPr>
                <w:rFonts w:ascii="Arial" w:hAnsi="Arial" w:cs="Arial"/>
                <w:sz w:val="20"/>
                <w:szCs w:val="20"/>
              </w:rPr>
            </w:pPr>
          </w:p>
          <w:p w:rsidR="002B0F54" w:rsidRDefault="002B0F54" w:rsidP="002B0F54">
            <w:pPr>
              <w:shd w:val="clear" w:color="auto" w:fill="EEECE1" w:themeFill="background2"/>
              <w:rPr>
                <w:rFonts w:ascii="Arial" w:hAnsi="Arial" w:cs="Arial"/>
                <w:sz w:val="20"/>
                <w:szCs w:val="20"/>
              </w:rPr>
            </w:pPr>
            <w:r w:rsidRPr="002B0F54">
              <w:rPr>
                <w:rFonts w:ascii="Arial" w:hAnsi="Arial" w:cs="Arial"/>
                <w:sz w:val="20"/>
                <w:szCs w:val="20"/>
              </w:rPr>
              <w:t>PHE’s '</w:t>
            </w:r>
            <w:hyperlink r:id="rId26" w:history="1">
              <w:r w:rsidRPr="002B0F54">
                <w:rPr>
                  <w:rStyle w:val="Hyperlink"/>
                  <w:rFonts w:ascii="Arial" w:hAnsi="Arial" w:cs="Arial"/>
                  <w:sz w:val="20"/>
                  <w:szCs w:val="20"/>
                </w:rPr>
                <w:t>Guide to Delivering and Commissioning Tier 2 Adult Weight Management Services</w:t>
              </w:r>
            </w:hyperlink>
            <w:r w:rsidRPr="002B0F54">
              <w:rPr>
                <w:rFonts w:ascii="Arial" w:hAnsi="Arial" w:cs="Arial"/>
                <w:sz w:val="20"/>
                <w:szCs w:val="20"/>
              </w:rPr>
              <w:t>' supports local authorities, clinical commissioning groups and providers to develop and deliver weight management services that can help individuals achieve a healthier weight, while potentially contributing towards healthier communities.</w:t>
            </w:r>
          </w:p>
          <w:p w:rsidR="002B0F54" w:rsidRPr="002B0F54" w:rsidRDefault="002B0F54" w:rsidP="002B0F54">
            <w:pPr>
              <w:shd w:val="clear" w:color="auto" w:fill="EEECE1" w:themeFill="background2"/>
              <w:rPr>
                <w:rFonts w:ascii="Arial" w:hAnsi="Arial" w:cs="Arial"/>
                <w:sz w:val="20"/>
                <w:szCs w:val="20"/>
              </w:rPr>
            </w:pPr>
          </w:p>
          <w:p w:rsidR="00A91FF2" w:rsidRDefault="002B0F54" w:rsidP="002B0F54">
            <w:pPr>
              <w:shd w:val="clear" w:color="auto" w:fill="EEECE1" w:themeFill="background2"/>
              <w:rPr>
                <w:rFonts w:ascii="Arial" w:hAnsi="Arial" w:cs="Arial"/>
                <w:sz w:val="20"/>
                <w:szCs w:val="20"/>
              </w:rPr>
            </w:pPr>
            <w:r>
              <w:rPr>
                <w:rFonts w:ascii="Arial" w:hAnsi="Arial" w:cs="Arial"/>
                <w:sz w:val="20"/>
                <w:szCs w:val="20"/>
              </w:rPr>
              <w:t>The</w:t>
            </w:r>
            <w:r w:rsidRPr="002B0F54">
              <w:rPr>
                <w:rFonts w:ascii="Arial" w:hAnsi="Arial" w:cs="Arial"/>
                <w:sz w:val="20"/>
                <w:szCs w:val="20"/>
              </w:rPr>
              <w:t xml:space="preserve"> guide, co-badged by NICE, LGA, ADPH and RCP, helps make the case for evidence-based services that are effective and accessible for users.</w:t>
            </w:r>
            <w:r>
              <w:rPr>
                <w:rFonts w:ascii="Arial" w:hAnsi="Arial" w:cs="Arial"/>
                <w:sz w:val="20"/>
                <w:szCs w:val="20"/>
              </w:rPr>
              <w:t xml:space="preserve"> </w:t>
            </w:r>
            <w:r w:rsidRPr="002B0F54">
              <w:rPr>
                <w:rFonts w:ascii="Arial" w:hAnsi="Arial" w:cs="Arial"/>
                <w:sz w:val="20"/>
                <w:szCs w:val="20"/>
              </w:rPr>
              <w:t>Some healthcare professionals are not comfortable discussing weight with patients, while others may doubt the efficacy of such services, meaning some patients might be missing out.</w:t>
            </w:r>
            <w:r>
              <w:rPr>
                <w:rFonts w:ascii="Arial" w:hAnsi="Arial" w:cs="Arial"/>
                <w:sz w:val="20"/>
                <w:szCs w:val="20"/>
              </w:rPr>
              <w:t xml:space="preserve"> The</w:t>
            </w:r>
            <w:r w:rsidRPr="002B0F54">
              <w:rPr>
                <w:rFonts w:ascii="Arial" w:hAnsi="Arial" w:cs="Arial"/>
                <w:sz w:val="20"/>
                <w:szCs w:val="20"/>
              </w:rPr>
              <w:t xml:space="preserve"> guide will help professionals engage with people across the obesity pathway, to ensure those referring into the service and those eligible to access services get all the support and information they need.</w:t>
            </w:r>
          </w:p>
          <w:p w:rsidR="002B0F54" w:rsidRDefault="002B0F54" w:rsidP="002B0F54">
            <w:pPr>
              <w:shd w:val="clear" w:color="auto" w:fill="EEECE1" w:themeFill="background2"/>
              <w:rPr>
                <w:rFonts w:ascii="Arial" w:hAnsi="Arial" w:cs="Arial"/>
                <w:sz w:val="20"/>
                <w:szCs w:val="20"/>
              </w:rPr>
            </w:pPr>
          </w:p>
          <w:p w:rsidR="002B0F54" w:rsidRDefault="002B0F54" w:rsidP="002B0F54">
            <w:pPr>
              <w:shd w:val="clear" w:color="auto" w:fill="EEECE1" w:themeFill="background2"/>
              <w:rPr>
                <w:rFonts w:ascii="Arial" w:hAnsi="Arial" w:cs="Arial"/>
                <w:sz w:val="20"/>
                <w:szCs w:val="20"/>
              </w:rPr>
            </w:pPr>
            <w:r>
              <w:rPr>
                <w:rFonts w:ascii="Arial" w:hAnsi="Arial" w:cs="Arial"/>
                <w:sz w:val="20"/>
                <w:szCs w:val="20"/>
              </w:rPr>
              <w:t xml:space="preserve">Further information with links to relevant guides and tools is available in the </w:t>
            </w:r>
            <w:hyperlink r:id="rId27" w:history="1">
              <w:r w:rsidRPr="002B0F54">
                <w:rPr>
                  <w:rStyle w:val="Hyperlink"/>
                  <w:rFonts w:ascii="Arial" w:hAnsi="Arial" w:cs="Arial"/>
                  <w:sz w:val="20"/>
                  <w:szCs w:val="20"/>
                </w:rPr>
                <w:t>Public Health Matters blog.</w:t>
              </w:r>
            </w:hyperlink>
            <w:r>
              <w:rPr>
                <w:rFonts w:ascii="Arial" w:hAnsi="Arial" w:cs="Arial"/>
                <w:sz w:val="20"/>
                <w:szCs w:val="20"/>
              </w:rPr>
              <w:t xml:space="preserve"> </w:t>
            </w:r>
          </w:p>
          <w:p w:rsidR="00DF524C" w:rsidRDefault="00DF524C" w:rsidP="002B0F54">
            <w:pPr>
              <w:shd w:val="clear" w:color="auto" w:fill="EEECE1" w:themeFill="background2"/>
              <w:rPr>
                <w:rFonts w:ascii="Arial" w:hAnsi="Arial" w:cs="Arial"/>
                <w:sz w:val="20"/>
                <w:szCs w:val="20"/>
              </w:rPr>
            </w:pPr>
          </w:p>
          <w:p w:rsidR="00DF524C" w:rsidRPr="00C94101" w:rsidRDefault="00DF524C" w:rsidP="00DF524C">
            <w:pPr>
              <w:shd w:val="clear" w:color="auto" w:fill="EEECE1" w:themeFill="background2"/>
              <w:rPr>
                <w:rFonts w:ascii="Arial" w:hAnsi="Arial" w:cs="Arial"/>
                <w:sz w:val="24"/>
                <w:szCs w:val="24"/>
              </w:rPr>
            </w:pPr>
            <w:r w:rsidRPr="00C94101">
              <w:rPr>
                <w:rFonts w:ascii="Arial" w:hAnsi="Arial" w:cs="Arial"/>
                <w:sz w:val="24"/>
                <w:szCs w:val="24"/>
              </w:rPr>
              <w:t xml:space="preserve">PHE Obesity Knowledge Update </w:t>
            </w:r>
          </w:p>
          <w:p w:rsidR="00DF524C" w:rsidRDefault="00DF524C" w:rsidP="00DF524C">
            <w:pPr>
              <w:shd w:val="clear" w:color="auto" w:fill="EEECE1" w:themeFill="background2"/>
              <w:rPr>
                <w:rFonts w:ascii="Arial" w:hAnsi="Arial" w:cs="Arial"/>
                <w:sz w:val="20"/>
                <w:szCs w:val="20"/>
              </w:rPr>
            </w:pPr>
            <w:r>
              <w:rPr>
                <w:rFonts w:ascii="Arial" w:hAnsi="Arial" w:cs="Arial"/>
                <w:sz w:val="20"/>
                <w:szCs w:val="20"/>
              </w:rPr>
              <w:t xml:space="preserve">PHE publish a weekly </w:t>
            </w:r>
            <w:r w:rsidRPr="00C94101">
              <w:rPr>
                <w:rFonts w:ascii="Arial" w:hAnsi="Arial" w:cs="Arial"/>
                <w:sz w:val="20"/>
                <w:szCs w:val="20"/>
              </w:rPr>
              <w:t>Obesity Knowledge Update bulletin</w:t>
            </w:r>
            <w:r>
              <w:rPr>
                <w:rFonts w:ascii="Arial" w:hAnsi="Arial" w:cs="Arial"/>
                <w:sz w:val="20"/>
                <w:szCs w:val="20"/>
              </w:rPr>
              <w:t xml:space="preserve"> which</w:t>
            </w:r>
            <w:r w:rsidRPr="00C94101">
              <w:rPr>
                <w:rFonts w:ascii="Arial" w:hAnsi="Arial" w:cs="Arial"/>
                <w:sz w:val="20"/>
                <w:szCs w:val="20"/>
              </w:rPr>
              <w:t xml:space="preserve"> highlights new research relating to obesity and its determinants.</w:t>
            </w:r>
            <w:r>
              <w:rPr>
                <w:rFonts w:ascii="Arial" w:hAnsi="Arial" w:cs="Arial"/>
                <w:sz w:val="20"/>
                <w:szCs w:val="20"/>
              </w:rPr>
              <w:t xml:space="preserve"> To subscribe, please email </w:t>
            </w:r>
            <w:hyperlink r:id="rId28" w:history="1">
              <w:r w:rsidRPr="00C94101">
                <w:rPr>
                  <w:rStyle w:val="Hyperlink"/>
                  <w:rFonts w:ascii="Arial" w:hAnsi="Arial" w:cs="Arial"/>
                  <w:sz w:val="20"/>
                  <w:szCs w:val="20"/>
                </w:rPr>
                <w:t>here.</w:t>
              </w:r>
            </w:hyperlink>
            <w:r>
              <w:rPr>
                <w:rFonts w:ascii="Arial" w:hAnsi="Arial" w:cs="Arial"/>
                <w:sz w:val="20"/>
                <w:szCs w:val="20"/>
              </w:rPr>
              <w:t xml:space="preserve"> </w:t>
            </w:r>
          </w:p>
          <w:p w:rsidR="000F40DD" w:rsidRDefault="000F40DD" w:rsidP="002B0F54">
            <w:pPr>
              <w:shd w:val="clear" w:color="auto" w:fill="EEECE1" w:themeFill="background2"/>
              <w:rPr>
                <w:rFonts w:ascii="Arial" w:hAnsi="Arial" w:cs="Arial"/>
                <w:sz w:val="20"/>
                <w:szCs w:val="20"/>
              </w:rPr>
            </w:pPr>
          </w:p>
          <w:p w:rsidR="000F40DD" w:rsidRPr="000F40DD" w:rsidRDefault="000F40DD" w:rsidP="002B0F54">
            <w:pPr>
              <w:shd w:val="clear" w:color="auto" w:fill="EEECE1" w:themeFill="background2"/>
              <w:rPr>
                <w:rFonts w:ascii="Arial" w:hAnsi="Arial" w:cs="Arial"/>
                <w:sz w:val="24"/>
                <w:szCs w:val="20"/>
              </w:rPr>
            </w:pPr>
            <w:r w:rsidRPr="000F40DD">
              <w:rPr>
                <w:rFonts w:ascii="Arial" w:hAnsi="Arial" w:cs="Arial"/>
                <w:sz w:val="24"/>
                <w:szCs w:val="20"/>
              </w:rPr>
              <w:t>Food for Life Summer 17</w:t>
            </w:r>
          </w:p>
          <w:p w:rsidR="000F40DD" w:rsidRDefault="000F40DD" w:rsidP="002B0F54">
            <w:pPr>
              <w:shd w:val="clear" w:color="auto" w:fill="EEECE1" w:themeFill="background2"/>
              <w:rPr>
                <w:rFonts w:ascii="Arial" w:hAnsi="Arial" w:cs="Arial"/>
                <w:sz w:val="20"/>
                <w:szCs w:val="20"/>
              </w:rPr>
            </w:pPr>
            <w:r>
              <w:rPr>
                <w:rFonts w:ascii="Arial" w:hAnsi="Arial" w:cs="Arial"/>
                <w:sz w:val="20"/>
                <w:szCs w:val="20"/>
              </w:rPr>
              <w:t xml:space="preserve">Please see attached the Food for Life Summer 2017 news brief. </w:t>
            </w:r>
          </w:p>
          <w:p w:rsidR="000F40DD" w:rsidRDefault="000F40DD" w:rsidP="002B0F54">
            <w:pPr>
              <w:shd w:val="clear" w:color="auto" w:fill="EEECE1" w:themeFill="background2"/>
              <w:rPr>
                <w:rFonts w:ascii="Arial" w:hAnsi="Arial" w:cs="Arial"/>
                <w:sz w:val="20"/>
                <w:szCs w:val="20"/>
              </w:rPr>
            </w:pPr>
            <w:r>
              <w:rPr>
                <w:rFonts w:ascii="Arial" w:hAnsi="Arial" w:cs="Arial"/>
                <w:sz w:val="20"/>
                <w:szCs w:val="20"/>
              </w:rPr>
              <w:object w:dxaOrig="1531" w:dyaOrig="9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4pt;height:49.45pt" o:ole="">
                  <v:imagedata r:id="rId29" o:title=""/>
                </v:shape>
                <o:OLEObject Type="Embed" ProgID="Package" ShapeID="_x0000_i1025" DrawAspect="Icon" ObjectID="_1563082600" r:id="rId30"/>
              </w:object>
            </w:r>
          </w:p>
          <w:p w:rsidR="008076CD" w:rsidRDefault="008076CD" w:rsidP="002B0F54">
            <w:pPr>
              <w:shd w:val="clear" w:color="auto" w:fill="EEECE1" w:themeFill="background2"/>
              <w:rPr>
                <w:rFonts w:ascii="Arial" w:hAnsi="Arial" w:cs="Arial"/>
                <w:sz w:val="20"/>
                <w:szCs w:val="20"/>
              </w:rPr>
            </w:pPr>
            <w:r w:rsidRPr="008076CD">
              <w:rPr>
                <w:rFonts w:ascii="Arial" w:hAnsi="Arial" w:cs="Arial"/>
                <w:sz w:val="24"/>
                <w:szCs w:val="20"/>
              </w:rPr>
              <w:lastRenderedPageBreak/>
              <w:t xml:space="preserve">Encouraging Healthy Food and Drink Purchasing in the NHS: Three Studies of Choice Architecture </w:t>
            </w:r>
          </w:p>
          <w:p w:rsidR="008076CD" w:rsidRDefault="008076CD" w:rsidP="002B0F54">
            <w:pPr>
              <w:shd w:val="clear" w:color="auto" w:fill="EEECE1" w:themeFill="background2"/>
              <w:rPr>
                <w:rFonts w:ascii="Arial" w:hAnsi="Arial" w:cs="Arial"/>
                <w:sz w:val="20"/>
                <w:szCs w:val="20"/>
              </w:rPr>
            </w:pPr>
            <w:r>
              <w:rPr>
                <w:rFonts w:ascii="Arial" w:hAnsi="Arial" w:cs="Arial"/>
                <w:sz w:val="20"/>
                <w:szCs w:val="20"/>
              </w:rPr>
              <w:t xml:space="preserve">Please see below attached poster. </w:t>
            </w:r>
          </w:p>
          <w:p w:rsidR="008076CD" w:rsidRDefault="008076CD" w:rsidP="002B0F54">
            <w:pPr>
              <w:shd w:val="clear" w:color="auto" w:fill="EEECE1" w:themeFill="background2"/>
              <w:rPr>
                <w:rFonts w:ascii="Arial" w:hAnsi="Arial" w:cs="Arial"/>
                <w:sz w:val="20"/>
                <w:szCs w:val="20"/>
              </w:rPr>
            </w:pPr>
          </w:p>
          <w:p w:rsidR="008076CD" w:rsidRDefault="008076CD" w:rsidP="002B0F54">
            <w:pPr>
              <w:shd w:val="clear" w:color="auto" w:fill="EEECE1" w:themeFill="background2"/>
              <w:rPr>
                <w:rFonts w:ascii="Arial" w:hAnsi="Arial" w:cs="Arial"/>
                <w:sz w:val="20"/>
                <w:szCs w:val="20"/>
              </w:rPr>
            </w:pPr>
            <w:r>
              <w:rPr>
                <w:rFonts w:ascii="Arial" w:hAnsi="Arial" w:cs="Arial"/>
                <w:sz w:val="20"/>
                <w:szCs w:val="20"/>
              </w:rPr>
              <w:object w:dxaOrig="1531" w:dyaOrig="990">
                <v:shape id="_x0000_i1026" type="#_x0000_t75" style="width:76.4pt;height:49.45pt" o:ole="">
                  <v:imagedata r:id="rId31" o:title=""/>
                </v:shape>
                <o:OLEObject Type="Embed" ProgID="AcroExch.Document.11" ShapeID="_x0000_i1026" DrawAspect="Icon" ObjectID="_1563082601" r:id="rId32"/>
              </w:object>
            </w:r>
            <w:r>
              <w:rPr>
                <w:rFonts w:ascii="Arial" w:hAnsi="Arial" w:cs="Arial"/>
                <w:sz w:val="20"/>
                <w:szCs w:val="20"/>
              </w:rPr>
              <w:t xml:space="preserve"> </w:t>
            </w:r>
          </w:p>
          <w:p w:rsidR="00DF524C" w:rsidRDefault="00DF524C" w:rsidP="002B0F54">
            <w:pPr>
              <w:shd w:val="clear" w:color="auto" w:fill="EEECE1" w:themeFill="background2"/>
              <w:rPr>
                <w:rFonts w:ascii="Arial" w:hAnsi="Arial" w:cs="Arial"/>
                <w:sz w:val="20"/>
                <w:szCs w:val="20"/>
              </w:rPr>
            </w:pPr>
          </w:p>
          <w:p w:rsidR="00345B3E" w:rsidRDefault="00A507DF" w:rsidP="00A507DF">
            <w:pPr>
              <w:shd w:val="clear" w:color="auto" w:fill="EEECE1" w:themeFill="background2"/>
              <w:rPr>
                <w:rFonts w:ascii="Arial" w:hAnsi="Arial" w:cs="Arial"/>
                <w:sz w:val="24"/>
                <w:szCs w:val="20"/>
              </w:rPr>
            </w:pPr>
            <w:r w:rsidRPr="00345B3E">
              <w:rPr>
                <w:rFonts w:ascii="Arial" w:hAnsi="Arial" w:cs="Arial"/>
                <w:sz w:val="24"/>
                <w:szCs w:val="20"/>
              </w:rPr>
              <w:t>CMO Infographic on PA and Pregnancy and associated guidelines</w:t>
            </w:r>
          </w:p>
          <w:p w:rsidR="00A507DF" w:rsidRPr="00A507DF" w:rsidRDefault="00345B3E" w:rsidP="00A507DF">
            <w:pPr>
              <w:shd w:val="clear" w:color="auto" w:fill="EEECE1" w:themeFill="background2"/>
              <w:rPr>
                <w:rFonts w:ascii="Arial" w:hAnsi="Arial" w:cs="Arial"/>
                <w:sz w:val="20"/>
                <w:szCs w:val="20"/>
              </w:rPr>
            </w:pPr>
            <w:r w:rsidRPr="00345B3E">
              <w:rPr>
                <w:rFonts w:ascii="Arial" w:hAnsi="Arial" w:cs="Arial"/>
                <w:bCs/>
                <w:sz w:val="20"/>
                <w:szCs w:val="20"/>
              </w:rPr>
              <w:t>CMO Infographic on PA and Pregnancy and associated guidelines</w:t>
            </w:r>
            <w:r w:rsidR="00A507DF" w:rsidRPr="00345B3E">
              <w:rPr>
                <w:rFonts w:ascii="Arial" w:hAnsi="Arial" w:cs="Arial"/>
                <w:bCs/>
                <w:sz w:val="20"/>
                <w:szCs w:val="20"/>
              </w:rPr>
              <w:t xml:space="preserve"> </w:t>
            </w:r>
            <w:r w:rsidR="00A507DF">
              <w:rPr>
                <w:rFonts w:ascii="Arial" w:hAnsi="Arial" w:cs="Arial"/>
                <w:sz w:val="20"/>
                <w:szCs w:val="20"/>
              </w:rPr>
              <w:t>have been published on29th June. P</w:t>
            </w:r>
            <w:r w:rsidR="00A507DF" w:rsidRPr="00A507DF">
              <w:rPr>
                <w:rFonts w:ascii="Arial" w:hAnsi="Arial" w:cs="Arial"/>
                <w:sz w:val="20"/>
                <w:szCs w:val="20"/>
              </w:rPr>
              <w:t xml:space="preserve">lease find attached. PHE were involved on the expert advisory group and you can find the guidance and download the infographic on gov.uk website using this link: </w:t>
            </w:r>
            <w:hyperlink r:id="rId33" w:history="1">
              <w:r w:rsidR="00A507DF" w:rsidRPr="00A507DF">
                <w:rPr>
                  <w:rStyle w:val="Hyperlink"/>
                  <w:rFonts w:ascii="Arial" w:hAnsi="Arial" w:cs="Arial"/>
                  <w:sz w:val="20"/>
                  <w:szCs w:val="20"/>
                </w:rPr>
                <w:t>bit.ly/</w:t>
              </w:r>
              <w:proofErr w:type="spellStart"/>
              <w:r w:rsidR="00A507DF" w:rsidRPr="00A507DF">
                <w:rPr>
                  <w:rStyle w:val="Hyperlink"/>
                  <w:rFonts w:ascii="Arial" w:hAnsi="Arial" w:cs="Arial"/>
                  <w:sz w:val="20"/>
                  <w:szCs w:val="20"/>
                </w:rPr>
                <w:t>startactiveinfo</w:t>
              </w:r>
              <w:proofErr w:type="spellEnd"/>
              <w:r w:rsidR="00A507DF" w:rsidRPr="00A507DF">
                <w:rPr>
                  <w:rStyle w:val="Hyperlink"/>
                  <w:rFonts w:ascii="Arial" w:hAnsi="Arial" w:cs="Arial"/>
                  <w:sz w:val="20"/>
                  <w:szCs w:val="20"/>
                </w:rPr>
                <w:t xml:space="preserve"> </w:t>
              </w:r>
            </w:hyperlink>
            <w:r w:rsidR="00A507DF" w:rsidRPr="00A507DF">
              <w:rPr>
                <w:rFonts w:ascii="Arial" w:hAnsi="Arial" w:cs="Arial"/>
                <w:sz w:val="20"/>
                <w:szCs w:val="20"/>
              </w:rPr>
              <w:t xml:space="preserve"> </w:t>
            </w:r>
          </w:p>
          <w:p w:rsidR="008076CD" w:rsidRDefault="00345B3E" w:rsidP="002B0F54">
            <w:pPr>
              <w:shd w:val="clear" w:color="auto" w:fill="EEECE1" w:themeFill="background2"/>
              <w:rPr>
                <w:rFonts w:ascii="Arial" w:hAnsi="Arial" w:cs="Arial"/>
                <w:sz w:val="20"/>
                <w:szCs w:val="20"/>
              </w:rPr>
            </w:pPr>
            <w:r>
              <w:rPr>
                <w:rFonts w:ascii="Arial" w:hAnsi="Arial" w:cs="Arial"/>
                <w:sz w:val="20"/>
                <w:szCs w:val="20"/>
              </w:rPr>
              <w:object w:dxaOrig="1531" w:dyaOrig="990">
                <v:shape id="_x0000_i1027" type="#_x0000_t75" style="width:77pt;height:49.45pt" o:ole="">
                  <v:imagedata r:id="rId34" o:title=""/>
                </v:shape>
                <o:OLEObject Type="Embed" ProgID="AcroExch.Document.11" ShapeID="_x0000_i1027" DrawAspect="Icon" ObjectID="_1563082602" r:id="rId35"/>
              </w:object>
            </w:r>
          </w:p>
          <w:p w:rsidR="00DF524C" w:rsidRDefault="00DF524C" w:rsidP="002B0F54">
            <w:pPr>
              <w:shd w:val="clear" w:color="auto" w:fill="EEECE1" w:themeFill="background2"/>
              <w:rPr>
                <w:rFonts w:ascii="Arial" w:hAnsi="Arial" w:cs="Arial"/>
                <w:sz w:val="20"/>
                <w:szCs w:val="20"/>
              </w:rPr>
            </w:pPr>
          </w:p>
          <w:p w:rsidR="005D6084" w:rsidRPr="005D6084" w:rsidRDefault="005D6084" w:rsidP="005D6084">
            <w:pPr>
              <w:shd w:val="clear" w:color="auto" w:fill="EEECE1" w:themeFill="background2"/>
              <w:rPr>
                <w:rFonts w:ascii="Arial" w:hAnsi="Arial" w:cs="Arial"/>
                <w:sz w:val="24"/>
                <w:szCs w:val="20"/>
              </w:rPr>
            </w:pPr>
            <w:r w:rsidRPr="005D6084">
              <w:rPr>
                <w:rFonts w:ascii="Arial" w:hAnsi="Arial" w:cs="Arial"/>
                <w:sz w:val="24"/>
                <w:szCs w:val="20"/>
              </w:rPr>
              <w:t>Systematic Review on Tier 3 Weight Management Services</w:t>
            </w:r>
          </w:p>
          <w:p w:rsidR="005D6084" w:rsidRDefault="005D6084" w:rsidP="005D6084">
            <w:pPr>
              <w:shd w:val="clear" w:color="auto" w:fill="EEECE1" w:themeFill="background2"/>
              <w:rPr>
                <w:rStyle w:val="Hyperlink"/>
                <w:rFonts w:ascii="Arial" w:hAnsi="Arial" w:cs="Arial"/>
                <w:sz w:val="20"/>
                <w:szCs w:val="20"/>
              </w:rPr>
            </w:pPr>
            <w:r w:rsidRPr="005D6084">
              <w:rPr>
                <w:rFonts w:ascii="Arial" w:hAnsi="Arial" w:cs="Arial"/>
                <w:sz w:val="20"/>
                <w:szCs w:val="20"/>
              </w:rPr>
              <w:t>For information, we have published a systematic review in Clinical Obesity on the characteristics, impact and practice implications of specialist weight management services for adults in the UK, which can be found here:</w:t>
            </w:r>
            <w:r>
              <w:rPr>
                <w:rFonts w:ascii="Arial" w:hAnsi="Arial" w:cs="Arial"/>
                <w:sz w:val="20"/>
                <w:szCs w:val="20"/>
              </w:rPr>
              <w:t xml:space="preserve"> </w:t>
            </w:r>
            <w:hyperlink r:id="rId36" w:history="1">
              <w:r w:rsidRPr="005D6084">
                <w:rPr>
                  <w:rStyle w:val="Hyperlink"/>
                  <w:rFonts w:ascii="Arial" w:hAnsi="Arial" w:cs="Arial"/>
                  <w:sz w:val="20"/>
                  <w:szCs w:val="20"/>
                </w:rPr>
                <w:t xml:space="preserve">Exploring the evidence base for Tier 3 </w:t>
              </w:r>
              <w:r w:rsidRPr="005D6084">
                <w:rPr>
                  <w:rStyle w:val="Hyperlink"/>
                  <w:rFonts w:ascii="Arial" w:hAnsi="Arial" w:cs="Arial"/>
                  <w:b/>
                  <w:bCs/>
                  <w:sz w:val="20"/>
                  <w:szCs w:val="20"/>
                </w:rPr>
                <w:t>weight</w:t>
              </w:r>
              <w:r w:rsidRPr="005D6084">
                <w:rPr>
                  <w:rStyle w:val="Hyperlink"/>
                  <w:rFonts w:ascii="Arial" w:hAnsi="Arial" w:cs="Arial"/>
                  <w:sz w:val="20"/>
                  <w:szCs w:val="20"/>
                </w:rPr>
                <w:t xml:space="preserve"> </w:t>
              </w:r>
              <w:r w:rsidRPr="005D6084">
                <w:rPr>
                  <w:rStyle w:val="Hyperlink"/>
                  <w:rFonts w:ascii="Arial" w:hAnsi="Arial" w:cs="Arial"/>
                  <w:b/>
                  <w:bCs/>
                  <w:sz w:val="20"/>
                  <w:szCs w:val="20"/>
                </w:rPr>
                <w:t>management</w:t>
              </w:r>
              <w:r w:rsidRPr="005D6084">
                <w:rPr>
                  <w:rStyle w:val="Hyperlink"/>
                  <w:rFonts w:ascii="Arial" w:hAnsi="Arial" w:cs="Arial"/>
                  <w:sz w:val="20"/>
                  <w:szCs w:val="20"/>
                </w:rPr>
                <w:t xml:space="preserve"> interventions for adults: a systematic review.</w:t>
              </w:r>
            </w:hyperlink>
          </w:p>
          <w:p w:rsidR="00D17CEF" w:rsidRDefault="00D17CEF" w:rsidP="005D6084">
            <w:pPr>
              <w:shd w:val="clear" w:color="auto" w:fill="EEECE1" w:themeFill="background2"/>
              <w:rPr>
                <w:rStyle w:val="Hyperlink"/>
                <w:rFonts w:ascii="Arial" w:hAnsi="Arial" w:cs="Arial"/>
                <w:sz w:val="20"/>
                <w:szCs w:val="20"/>
              </w:rPr>
            </w:pPr>
          </w:p>
          <w:p w:rsidR="00D17CEF" w:rsidRDefault="00D17CEF" w:rsidP="005D6084">
            <w:pPr>
              <w:shd w:val="clear" w:color="auto" w:fill="EEECE1" w:themeFill="background2"/>
              <w:rPr>
                <w:rFonts w:ascii="Arial" w:hAnsi="Arial" w:cs="Arial"/>
                <w:sz w:val="24"/>
                <w:szCs w:val="20"/>
              </w:rPr>
            </w:pPr>
            <w:r>
              <w:rPr>
                <w:rFonts w:ascii="Arial" w:hAnsi="Arial" w:cs="Arial"/>
                <w:sz w:val="24"/>
                <w:szCs w:val="20"/>
              </w:rPr>
              <w:t xml:space="preserve">Leeds Beckett University - </w:t>
            </w:r>
            <w:r w:rsidRPr="00D17CEF">
              <w:rPr>
                <w:rFonts w:ascii="Arial" w:hAnsi="Arial" w:cs="Arial"/>
                <w:sz w:val="24"/>
                <w:szCs w:val="20"/>
              </w:rPr>
              <w:t>Whole Systems Approach to Tackle Obesity</w:t>
            </w:r>
          </w:p>
          <w:p w:rsidR="00D17CEF" w:rsidRPr="00D17CEF" w:rsidRDefault="00D17CEF" w:rsidP="005D6084">
            <w:pPr>
              <w:shd w:val="clear" w:color="auto" w:fill="EEECE1" w:themeFill="background2"/>
              <w:rPr>
                <w:rFonts w:ascii="Arial" w:hAnsi="Arial" w:cs="Arial"/>
                <w:sz w:val="20"/>
                <w:szCs w:val="20"/>
              </w:rPr>
            </w:pPr>
            <w:r w:rsidRPr="00D17CEF">
              <w:rPr>
                <w:rFonts w:ascii="Arial" w:hAnsi="Arial" w:cs="Arial"/>
                <w:sz w:val="20"/>
                <w:szCs w:val="20"/>
              </w:rPr>
              <w:t xml:space="preserve">A key element of the programme </w:t>
            </w:r>
            <w:proofErr w:type="gramStart"/>
            <w:r w:rsidRPr="00D17CEF">
              <w:rPr>
                <w:rFonts w:ascii="Arial" w:hAnsi="Arial" w:cs="Arial"/>
                <w:sz w:val="20"/>
                <w:szCs w:val="20"/>
              </w:rPr>
              <w:t>is about understanding</w:t>
            </w:r>
            <w:proofErr w:type="gramEnd"/>
            <w:r w:rsidRPr="00D17CEF">
              <w:rPr>
                <w:rFonts w:ascii="Arial" w:hAnsi="Arial" w:cs="Arial"/>
                <w:sz w:val="20"/>
                <w:szCs w:val="20"/>
              </w:rPr>
              <w:t xml:space="preserve"> the issues and priorities from the perspectives of Local Authorities and other stakeholders, and we welcome contributions from anyone with an interest in tackling obesities. We have therefore set up a Community of Learning to share further information about aspects of the route map, events and share material about the issues LAs are raising, and invite colleagues to take part in surveys and discussions, send in contributions and ideas, share learning and find out about plans for further events.</w:t>
            </w:r>
          </w:p>
          <w:p w:rsidR="00D17CEF" w:rsidRPr="00FA2BDD" w:rsidRDefault="00D17CEF" w:rsidP="00686AA9">
            <w:pPr>
              <w:shd w:val="clear" w:color="auto" w:fill="EEECE1" w:themeFill="background2"/>
              <w:rPr>
                <w:rFonts w:ascii="Arial" w:hAnsi="Arial" w:cs="Arial"/>
                <w:szCs w:val="20"/>
              </w:rPr>
            </w:pPr>
            <w:r w:rsidRPr="00D17CEF">
              <w:rPr>
                <w:rFonts w:ascii="Arial" w:hAnsi="Arial" w:cs="Arial"/>
                <w:color w:val="333333"/>
                <w:sz w:val="20"/>
              </w:rPr>
              <w:t>If you</w:t>
            </w:r>
            <w:r>
              <w:rPr>
                <w:rFonts w:ascii="Arial" w:hAnsi="Arial" w:cs="Arial"/>
                <w:color w:val="333333"/>
                <w:sz w:val="20"/>
              </w:rPr>
              <w:t xml:space="preserve">’re not already a member, </w:t>
            </w:r>
            <w:r w:rsidRPr="00D17CEF">
              <w:rPr>
                <w:rFonts w:ascii="Arial" w:hAnsi="Arial" w:cs="Arial"/>
                <w:color w:val="333333"/>
                <w:sz w:val="20"/>
              </w:rPr>
              <w:t xml:space="preserve">please sign up to the Community of Learning and receive updates direct by clicking </w:t>
            </w:r>
            <w:hyperlink r:id="rId37" w:history="1">
              <w:r w:rsidRPr="00D17CEF">
                <w:rPr>
                  <w:rStyle w:val="Hyperlink"/>
                  <w:rFonts w:ascii="Arial" w:hAnsi="Arial" w:cs="Arial"/>
                  <w:sz w:val="20"/>
                  <w:szCs w:val="20"/>
                </w:rPr>
                <w:t>here</w:t>
              </w:r>
            </w:hyperlink>
            <w:r w:rsidRPr="00D17CEF">
              <w:rPr>
                <w:rStyle w:val="Hyperlink"/>
                <w:rFonts w:ascii="Arial" w:hAnsi="Arial" w:cs="Arial"/>
                <w:sz w:val="20"/>
                <w:szCs w:val="20"/>
              </w:rPr>
              <w:t>.</w:t>
            </w:r>
          </w:p>
          <w:p w:rsidR="008608F2" w:rsidRDefault="008608F2" w:rsidP="00686AA9">
            <w:pPr>
              <w:shd w:val="clear" w:color="auto" w:fill="EEECE1" w:themeFill="background2"/>
              <w:rPr>
                <w:rFonts w:ascii="Arial" w:hAnsi="Arial" w:cs="Arial"/>
                <w:sz w:val="20"/>
                <w:szCs w:val="20"/>
              </w:rPr>
            </w:pPr>
          </w:p>
          <w:p w:rsidR="00F61C4F" w:rsidRPr="00F61C4F" w:rsidRDefault="00F61C4F" w:rsidP="00F61C4F">
            <w:pPr>
              <w:shd w:val="clear" w:color="auto" w:fill="EEECE1" w:themeFill="background2"/>
              <w:rPr>
                <w:rFonts w:ascii="Arial" w:hAnsi="Arial" w:cs="Arial"/>
                <w:sz w:val="24"/>
                <w:szCs w:val="20"/>
              </w:rPr>
            </w:pPr>
            <w:r w:rsidRPr="00F61C4F">
              <w:rPr>
                <w:rFonts w:ascii="Arial" w:hAnsi="Arial" w:cs="Arial"/>
                <w:sz w:val="24"/>
                <w:szCs w:val="20"/>
              </w:rPr>
              <w:t>Food environment assessment tool (Feat) launch</w:t>
            </w:r>
            <w:r>
              <w:rPr>
                <w:rFonts w:ascii="Arial" w:hAnsi="Arial" w:cs="Arial"/>
                <w:sz w:val="24"/>
                <w:szCs w:val="20"/>
              </w:rPr>
              <w:t>ed</w:t>
            </w:r>
          </w:p>
          <w:p w:rsidR="00F61C4F" w:rsidRPr="00F61C4F" w:rsidRDefault="00F61C4F" w:rsidP="00F61C4F">
            <w:pPr>
              <w:shd w:val="clear" w:color="auto" w:fill="EEECE1" w:themeFill="background2"/>
              <w:rPr>
                <w:rFonts w:ascii="Arial" w:hAnsi="Arial" w:cs="Arial"/>
                <w:sz w:val="20"/>
                <w:szCs w:val="20"/>
              </w:rPr>
            </w:pPr>
            <w:r w:rsidRPr="00F61C4F">
              <w:rPr>
                <w:rFonts w:ascii="Arial" w:hAnsi="Arial" w:cs="Arial"/>
                <w:sz w:val="20"/>
                <w:szCs w:val="20"/>
              </w:rPr>
              <w:t> </w:t>
            </w:r>
            <w:r>
              <w:rPr>
                <w:rFonts w:ascii="Arial" w:hAnsi="Arial" w:cs="Arial"/>
                <w:sz w:val="20"/>
                <w:szCs w:val="20"/>
              </w:rPr>
              <w:t xml:space="preserve">The </w:t>
            </w:r>
            <w:r w:rsidRPr="00F61C4F">
              <w:rPr>
                <w:rFonts w:ascii="Arial" w:hAnsi="Arial" w:cs="Arial"/>
                <w:sz w:val="20"/>
                <w:szCs w:val="20"/>
              </w:rPr>
              <w:t>Food environment assessment tool (</w:t>
            </w:r>
            <w:r w:rsidRPr="00F61C4F">
              <w:rPr>
                <w:rFonts w:ascii="Arial" w:hAnsi="Arial" w:cs="Arial"/>
                <w:i/>
                <w:iCs/>
                <w:sz w:val="20"/>
                <w:szCs w:val="20"/>
              </w:rPr>
              <w:t>Feat</w:t>
            </w:r>
            <w:r w:rsidRPr="00F61C4F">
              <w:rPr>
                <w:rFonts w:ascii="Arial" w:hAnsi="Arial" w:cs="Arial"/>
                <w:sz w:val="20"/>
                <w:szCs w:val="20"/>
              </w:rPr>
              <w:t>) launch</w:t>
            </w:r>
            <w:r>
              <w:rPr>
                <w:rFonts w:ascii="Arial" w:hAnsi="Arial" w:cs="Arial"/>
                <w:sz w:val="20"/>
                <w:szCs w:val="20"/>
              </w:rPr>
              <w:t xml:space="preserve">ed on </w:t>
            </w:r>
            <w:r w:rsidRPr="00F61C4F">
              <w:rPr>
                <w:rFonts w:ascii="Arial" w:hAnsi="Arial" w:cs="Arial"/>
                <w:b/>
                <w:bCs/>
                <w:sz w:val="20"/>
                <w:szCs w:val="20"/>
              </w:rPr>
              <w:t>Tuesday 25</w:t>
            </w:r>
            <w:r w:rsidRPr="00F61C4F">
              <w:rPr>
                <w:rFonts w:ascii="Arial" w:hAnsi="Arial" w:cs="Arial"/>
                <w:b/>
                <w:bCs/>
                <w:sz w:val="20"/>
                <w:szCs w:val="20"/>
                <w:vertAlign w:val="superscript"/>
              </w:rPr>
              <w:t>th</w:t>
            </w:r>
            <w:r w:rsidRPr="00F61C4F">
              <w:rPr>
                <w:rFonts w:ascii="Arial" w:hAnsi="Arial" w:cs="Arial"/>
                <w:b/>
                <w:bCs/>
                <w:sz w:val="20"/>
                <w:szCs w:val="20"/>
              </w:rPr>
              <w:t xml:space="preserve"> July</w:t>
            </w:r>
            <w:r w:rsidRPr="00F61C4F">
              <w:rPr>
                <w:rFonts w:ascii="Arial" w:hAnsi="Arial" w:cs="Arial"/>
                <w:sz w:val="20"/>
                <w:szCs w:val="20"/>
              </w:rPr>
              <w:t xml:space="preserve">. </w:t>
            </w:r>
            <w:r w:rsidRPr="00F61C4F">
              <w:rPr>
                <w:rFonts w:ascii="Arial" w:hAnsi="Arial" w:cs="Arial"/>
                <w:i/>
                <w:iCs/>
                <w:sz w:val="20"/>
                <w:szCs w:val="20"/>
              </w:rPr>
              <w:t>Feat</w:t>
            </w:r>
            <w:r w:rsidRPr="00F61C4F">
              <w:rPr>
                <w:rFonts w:ascii="Arial" w:hAnsi="Arial" w:cs="Arial"/>
                <w:sz w:val="20"/>
                <w:szCs w:val="20"/>
              </w:rPr>
              <w:t xml:space="preserve"> will be publicly available online, for free and for use by anyone, at </w:t>
            </w:r>
            <w:hyperlink r:id="rId38" w:history="1">
              <w:r w:rsidRPr="00F61C4F">
                <w:rPr>
                  <w:rStyle w:val="Hyperlink"/>
                  <w:rFonts w:ascii="Arial" w:hAnsi="Arial" w:cs="Arial"/>
                  <w:sz w:val="20"/>
                  <w:szCs w:val="20"/>
                </w:rPr>
                <w:t>www.feat-tool.org.uk</w:t>
              </w:r>
            </w:hyperlink>
            <w:r w:rsidRPr="00F61C4F">
              <w:rPr>
                <w:rFonts w:ascii="Arial" w:hAnsi="Arial" w:cs="Arial"/>
                <w:sz w:val="20"/>
                <w:szCs w:val="20"/>
              </w:rPr>
              <w:t>.</w:t>
            </w:r>
          </w:p>
          <w:p w:rsidR="00F61C4F" w:rsidRPr="00F61C4F" w:rsidRDefault="00F61C4F" w:rsidP="00F61C4F">
            <w:pPr>
              <w:shd w:val="clear" w:color="auto" w:fill="EEECE1" w:themeFill="background2"/>
              <w:rPr>
                <w:rFonts w:ascii="Arial" w:hAnsi="Arial" w:cs="Arial"/>
                <w:sz w:val="20"/>
                <w:szCs w:val="20"/>
              </w:rPr>
            </w:pPr>
            <w:r w:rsidRPr="00F61C4F">
              <w:rPr>
                <w:rFonts w:ascii="Arial" w:hAnsi="Arial" w:cs="Arial"/>
                <w:sz w:val="20"/>
                <w:szCs w:val="20"/>
              </w:rPr>
              <w:t> </w:t>
            </w:r>
          </w:p>
          <w:p w:rsidR="00F61C4F" w:rsidRPr="00F61C4F" w:rsidRDefault="00F61C4F" w:rsidP="00F61C4F">
            <w:pPr>
              <w:shd w:val="clear" w:color="auto" w:fill="EEECE1" w:themeFill="background2"/>
              <w:rPr>
                <w:rFonts w:ascii="Arial" w:hAnsi="Arial" w:cs="Arial"/>
                <w:sz w:val="20"/>
                <w:szCs w:val="20"/>
              </w:rPr>
            </w:pPr>
            <w:r w:rsidRPr="00F61C4F">
              <w:rPr>
                <w:rFonts w:ascii="Arial" w:hAnsi="Arial" w:cs="Arial"/>
                <w:b/>
                <w:bCs/>
                <w:sz w:val="20"/>
                <w:szCs w:val="20"/>
              </w:rPr>
              <w:t xml:space="preserve">What does </w:t>
            </w:r>
            <w:r w:rsidRPr="00F61C4F">
              <w:rPr>
                <w:rFonts w:ascii="Arial" w:hAnsi="Arial" w:cs="Arial"/>
                <w:b/>
                <w:bCs/>
                <w:i/>
                <w:iCs/>
                <w:sz w:val="20"/>
                <w:szCs w:val="20"/>
              </w:rPr>
              <w:t>Feat</w:t>
            </w:r>
            <w:r w:rsidRPr="00F61C4F">
              <w:rPr>
                <w:rFonts w:ascii="Arial" w:hAnsi="Arial" w:cs="Arial"/>
                <w:b/>
                <w:bCs/>
                <w:sz w:val="20"/>
                <w:szCs w:val="20"/>
              </w:rPr>
              <w:t xml:space="preserve"> do?</w:t>
            </w:r>
          </w:p>
          <w:p w:rsidR="00F61C4F" w:rsidRPr="00F61C4F" w:rsidRDefault="00F61C4F" w:rsidP="00F61C4F">
            <w:pPr>
              <w:shd w:val="clear" w:color="auto" w:fill="EEECE1" w:themeFill="background2"/>
              <w:rPr>
                <w:rFonts w:ascii="Arial" w:hAnsi="Arial" w:cs="Arial"/>
                <w:sz w:val="20"/>
                <w:szCs w:val="20"/>
              </w:rPr>
            </w:pPr>
            <w:r w:rsidRPr="00F61C4F">
              <w:rPr>
                <w:rFonts w:ascii="Arial" w:hAnsi="Arial" w:cs="Arial"/>
                <w:i/>
                <w:iCs/>
                <w:sz w:val="20"/>
                <w:szCs w:val="20"/>
              </w:rPr>
              <w:t>Feat</w:t>
            </w:r>
            <w:r w:rsidRPr="00F61C4F">
              <w:rPr>
                <w:rFonts w:ascii="Arial" w:hAnsi="Arial" w:cs="Arial"/>
                <w:sz w:val="20"/>
                <w:szCs w:val="20"/>
              </w:rPr>
              <w:t xml:space="preserve"> allows for the interactive mapping, measuring, and monitoring of regional and neighbourhood access to a range of food outlet types, across the whole of England, including changes over time.</w:t>
            </w:r>
          </w:p>
          <w:p w:rsidR="00F61C4F" w:rsidRPr="00F61C4F" w:rsidRDefault="00F61C4F" w:rsidP="00F61C4F">
            <w:pPr>
              <w:shd w:val="clear" w:color="auto" w:fill="EEECE1" w:themeFill="background2"/>
              <w:rPr>
                <w:rFonts w:ascii="Arial" w:hAnsi="Arial" w:cs="Arial"/>
                <w:sz w:val="20"/>
                <w:szCs w:val="20"/>
              </w:rPr>
            </w:pPr>
            <w:r w:rsidRPr="00F61C4F">
              <w:rPr>
                <w:rFonts w:ascii="Arial" w:hAnsi="Arial" w:cs="Arial"/>
                <w:sz w:val="20"/>
                <w:szCs w:val="20"/>
              </w:rPr>
              <w:t> </w:t>
            </w:r>
          </w:p>
          <w:p w:rsidR="00F61C4F" w:rsidRPr="00F61C4F" w:rsidRDefault="00F61C4F" w:rsidP="00F61C4F">
            <w:pPr>
              <w:shd w:val="clear" w:color="auto" w:fill="EEECE1" w:themeFill="background2"/>
              <w:rPr>
                <w:rFonts w:ascii="Arial" w:hAnsi="Arial" w:cs="Arial"/>
                <w:sz w:val="20"/>
                <w:szCs w:val="20"/>
              </w:rPr>
            </w:pPr>
            <w:r w:rsidRPr="00F61C4F">
              <w:rPr>
                <w:rFonts w:ascii="Arial" w:hAnsi="Arial" w:cs="Arial"/>
                <w:i/>
                <w:iCs/>
                <w:sz w:val="20"/>
                <w:szCs w:val="20"/>
              </w:rPr>
              <w:t>Feat</w:t>
            </w:r>
            <w:r w:rsidRPr="00F61C4F">
              <w:rPr>
                <w:rFonts w:ascii="Arial" w:hAnsi="Arial" w:cs="Arial"/>
                <w:sz w:val="20"/>
                <w:szCs w:val="20"/>
              </w:rPr>
              <w:t xml:space="preserve"> is underpinned by a growing body of scientific evidence that the food we can access in our neighbourhoods is closely related to which foods we buy and eat, and whether we maintain a balanced diet and healthy body weight.</w:t>
            </w:r>
          </w:p>
          <w:p w:rsidR="00F61C4F" w:rsidRPr="00F61C4F" w:rsidRDefault="00F61C4F" w:rsidP="00F61C4F">
            <w:pPr>
              <w:shd w:val="clear" w:color="auto" w:fill="EEECE1" w:themeFill="background2"/>
              <w:rPr>
                <w:rFonts w:ascii="Arial" w:hAnsi="Arial" w:cs="Arial"/>
                <w:sz w:val="20"/>
                <w:szCs w:val="20"/>
              </w:rPr>
            </w:pPr>
            <w:r w:rsidRPr="00F61C4F">
              <w:rPr>
                <w:rFonts w:ascii="Arial" w:hAnsi="Arial" w:cs="Arial"/>
                <w:sz w:val="20"/>
                <w:szCs w:val="20"/>
              </w:rPr>
              <w:t> </w:t>
            </w:r>
          </w:p>
          <w:p w:rsidR="00F61C4F" w:rsidRPr="00F61C4F" w:rsidRDefault="00F61C4F" w:rsidP="00F61C4F">
            <w:pPr>
              <w:shd w:val="clear" w:color="auto" w:fill="EEECE1" w:themeFill="background2"/>
              <w:rPr>
                <w:rFonts w:ascii="Arial" w:hAnsi="Arial" w:cs="Arial"/>
                <w:sz w:val="20"/>
                <w:szCs w:val="20"/>
              </w:rPr>
            </w:pPr>
            <w:r w:rsidRPr="00F61C4F">
              <w:rPr>
                <w:rFonts w:ascii="Arial" w:hAnsi="Arial" w:cs="Arial"/>
                <w:b/>
                <w:bCs/>
                <w:sz w:val="20"/>
                <w:szCs w:val="20"/>
              </w:rPr>
              <w:t xml:space="preserve">Who is </w:t>
            </w:r>
            <w:r w:rsidRPr="00F61C4F">
              <w:rPr>
                <w:rFonts w:ascii="Arial" w:hAnsi="Arial" w:cs="Arial"/>
                <w:b/>
                <w:bCs/>
                <w:i/>
                <w:iCs/>
                <w:sz w:val="20"/>
                <w:szCs w:val="20"/>
              </w:rPr>
              <w:t>Feat</w:t>
            </w:r>
            <w:r w:rsidRPr="00F61C4F">
              <w:rPr>
                <w:rFonts w:ascii="Arial" w:hAnsi="Arial" w:cs="Arial"/>
                <w:b/>
                <w:bCs/>
                <w:sz w:val="20"/>
                <w:szCs w:val="20"/>
              </w:rPr>
              <w:t xml:space="preserve"> for?</w:t>
            </w:r>
          </w:p>
          <w:p w:rsidR="00F61C4F" w:rsidRPr="00F61C4F" w:rsidRDefault="00F61C4F" w:rsidP="00F61C4F">
            <w:pPr>
              <w:shd w:val="clear" w:color="auto" w:fill="EEECE1" w:themeFill="background2"/>
              <w:rPr>
                <w:rFonts w:ascii="Arial" w:hAnsi="Arial" w:cs="Arial"/>
                <w:sz w:val="20"/>
                <w:szCs w:val="20"/>
              </w:rPr>
            </w:pPr>
            <w:r w:rsidRPr="00F61C4F">
              <w:rPr>
                <w:rFonts w:ascii="Arial" w:hAnsi="Arial" w:cs="Arial"/>
                <w:i/>
                <w:iCs/>
                <w:sz w:val="20"/>
                <w:szCs w:val="20"/>
              </w:rPr>
              <w:t>Feat</w:t>
            </w:r>
            <w:r w:rsidRPr="00F61C4F">
              <w:rPr>
                <w:rFonts w:ascii="Arial" w:hAnsi="Arial" w:cs="Arial"/>
                <w:sz w:val="20"/>
                <w:szCs w:val="20"/>
              </w:rPr>
              <w:t xml:space="preserve"> was designed primarily around the needs of professionals in public health, environmental health and planning roles throughout English local authorities, and in local and national public health roles.</w:t>
            </w:r>
          </w:p>
          <w:p w:rsidR="00F61C4F" w:rsidRPr="00F61C4F" w:rsidRDefault="00F61C4F" w:rsidP="00F61C4F">
            <w:pPr>
              <w:shd w:val="clear" w:color="auto" w:fill="EEECE1" w:themeFill="background2"/>
              <w:rPr>
                <w:rFonts w:ascii="Arial" w:hAnsi="Arial" w:cs="Arial"/>
                <w:sz w:val="20"/>
                <w:szCs w:val="20"/>
              </w:rPr>
            </w:pPr>
            <w:r w:rsidRPr="00F61C4F">
              <w:rPr>
                <w:rFonts w:ascii="Arial" w:hAnsi="Arial" w:cs="Arial"/>
                <w:sz w:val="20"/>
                <w:szCs w:val="20"/>
              </w:rPr>
              <w:t> </w:t>
            </w:r>
          </w:p>
          <w:p w:rsidR="00F61C4F" w:rsidRPr="00D20EBB" w:rsidRDefault="00F61C4F" w:rsidP="00F61C4F">
            <w:pPr>
              <w:shd w:val="clear" w:color="auto" w:fill="EEECE1" w:themeFill="background2"/>
              <w:rPr>
                <w:rFonts w:ascii="Arial" w:hAnsi="Arial" w:cs="Arial"/>
                <w:i/>
                <w:sz w:val="20"/>
                <w:szCs w:val="20"/>
              </w:rPr>
            </w:pPr>
            <w:r w:rsidRPr="00D20EBB">
              <w:rPr>
                <w:rFonts w:ascii="Arial" w:hAnsi="Arial" w:cs="Arial"/>
                <w:b/>
                <w:bCs/>
                <w:i/>
                <w:sz w:val="20"/>
                <w:szCs w:val="20"/>
              </w:rPr>
              <w:t xml:space="preserve">How might </w:t>
            </w:r>
            <w:r w:rsidRPr="00D20EBB">
              <w:rPr>
                <w:rFonts w:ascii="Arial" w:hAnsi="Arial" w:cs="Arial"/>
                <w:b/>
                <w:bCs/>
                <w:i/>
                <w:iCs/>
                <w:sz w:val="20"/>
                <w:szCs w:val="20"/>
              </w:rPr>
              <w:t>Feat</w:t>
            </w:r>
            <w:r w:rsidRPr="00D20EBB">
              <w:rPr>
                <w:rFonts w:ascii="Arial" w:hAnsi="Arial" w:cs="Arial"/>
                <w:b/>
                <w:bCs/>
                <w:i/>
                <w:sz w:val="20"/>
                <w:szCs w:val="20"/>
              </w:rPr>
              <w:t xml:space="preserve"> be used to improve the public’s health? </w:t>
            </w:r>
          </w:p>
          <w:p w:rsidR="00F61C4F" w:rsidRPr="00F61C4F" w:rsidRDefault="00F61C4F" w:rsidP="00F61C4F">
            <w:pPr>
              <w:shd w:val="clear" w:color="auto" w:fill="EEECE1" w:themeFill="background2"/>
              <w:rPr>
                <w:rFonts w:ascii="Arial" w:hAnsi="Arial" w:cs="Arial"/>
                <w:sz w:val="20"/>
                <w:szCs w:val="20"/>
              </w:rPr>
            </w:pPr>
            <w:r w:rsidRPr="00F61C4F">
              <w:rPr>
                <w:rFonts w:ascii="Arial" w:hAnsi="Arial" w:cs="Arial"/>
                <w:iCs/>
                <w:sz w:val="20"/>
                <w:szCs w:val="20"/>
              </w:rPr>
              <w:t>Decision-support.</w:t>
            </w:r>
            <w:r w:rsidRPr="00F61C4F">
              <w:rPr>
                <w:rFonts w:ascii="Arial" w:hAnsi="Arial" w:cs="Arial"/>
                <w:sz w:val="20"/>
                <w:szCs w:val="20"/>
              </w:rPr>
              <w:t xml:space="preserve"> Generate local evidence for use in the development of Obesity Strategies, Local and Neighbourhood Plans, JSNAs and Strategic Planning Documents. Use to bring evidence to planning decisions and appeals. </w:t>
            </w:r>
          </w:p>
          <w:p w:rsidR="00F61C4F" w:rsidRPr="00F61C4F" w:rsidRDefault="00F61C4F" w:rsidP="00F61C4F">
            <w:pPr>
              <w:shd w:val="clear" w:color="auto" w:fill="EEECE1" w:themeFill="background2"/>
              <w:rPr>
                <w:rFonts w:ascii="Arial" w:hAnsi="Arial" w:cs="Arial"/>
                <w:sz w:val="20"/>
                <w:szCs w:val="20"/>
              </w:rPr>
            </w:pPr>
            <w:r w:rsidRPr="00F61C4F">
              <w:rPr>
                <w:rFonts w:ascii="Arial" w:hAnsi="Arial" w:cs="Arial"/>
                <w:iCs/>
                <w:sz w:val="20"/>
                <w:szCs w:val="20"/>
              </w:rPr>
              <w:t>Drawing comparisons.</w:t>
            </w:r>
            <w:r w:rsidRPr="00F61C4F">
              <w:rPr>
                <w:rFonts w:ascii="Arial" w:hAnsi="Arial" w:cs="Arial"/>
                <w:sz w:val="20"/>
                <w:szCs w:val="20"/>
              </w:rPr>
              <w:t xml:space="preserve"> Compare how food access differs across a city, or between local authorities. See which neighbourhoods are changing fastest.</w:t>
            </w:r>
          </w:p>
          <w:p w:rsidR="00F61C4F" w:rsidRPr="00F61C4F" w:rsidRDefault="00F61C4F" w:rsidP="00F61C4F">
            <w:pPr>
              <w:shd w:val="clear" w:color="auto" w:fill="EEECE1" w:themeFill="background2"/>
              <w:rPr>
                <w:rFonts w:ascii="Arial" w:hAnsi="Arial" w:cs="Arial"/>
                <w:sz w:val="20"/>
                <w:szCs w:val="20"/>
              </w:rPr>
            </w:pPr>
            <w:r w:rsidRPr="00F61C4F">
              <w:rPr>
                <w:rFonts w:ascii="Arial" w:hAnsi="Arial" w:cs="Arial"/>
                <w:iCs/>
                <w:sz w:val="20"/>
                <w:szCs w:val="20"/>
              </w:rPr>
              <w:t>Intervention targeting.</w:t>
            </w:r>
            <w:r w:rsidRPr="00F61C4F">
              <w:rPr>
                <w:rFonts w:ascii="Arial" w:hAnsi="Arial" w:cs="Arial"/>
                <w:sz w:val="20"/>
                <w:szCs w:val="20"/>
              </w:rPr>
              <w:t xml:space="preserve"> For example, use </w:t>
            </w:r>
            <w:r w:rsidRPr="00F61C4F">
              <w:rPr>
                <w:rFonts w:ascii="Arial" w:hAnsi="Arial" w:cs="Arial"/>
                <w:iCs/>
                <w:sz w:val="20"/>
                <w:szCs w:val="20"/>
              </w:rPr>
              <w:t>Feat</w:t>
            </w:r>
            <w:r w:rsidRPr="00F61C4F">
              <w:rPr>
                <w:rFonts w:ascii="Arial" w:hAnsi="Arial" w:cs="Arial"/>
                <w:sz w:val="20"/>
                <w:szCs w:val="20"/>
              </w:rPr>
              <w:t xml:space="preserve"> to direct behavioural interventions into neighbourhoods with challenging food retail environments.</w:t>
            </w:r>
          </w:p>
          <w:p w:rsidR="00F61C4F" w:rsidRPr="00F61C4F" w:rsidRDefault="00F61C4F" w:rsidP="00F61C4F">
            <w:pPr>
              <w:shd w:val="clear" w:color="auto" w:fill="EEECE1" w:themeFill="background2"/>
              <w:rPr>
                <w:rFonts w:ascii="Arial" w:hAnsi="Arial" w:cs="Arial"/>
                <w:sz w:val="20"/>
                <w:szCs w:val="20"/>
              </w:rPr>
            </w:pPr>
            <w:r w:rsidRPr="00F61C4F">
              <w:rPr>
                <w:rFonts w:ascii="Arial" w:hAnsi="Arial" w:cs="Arial"/>
                <w:iCs/>
                <w:sz w:val="20"/>
                <w:szCs w:val="20"/>
              </w:rPr>
              <w:lastRenderedPageBreak/>
              <w:t>Evaluation of interventions.</w:t>
            </w:r>
            <w:r w:rsidRPr="00F61C4F">
              <w:rPr>
                <w:rFonts w:ascii="Arial" w:hAnsi="Arial" w:cs="Arial"/>
                <w:sz w:val="20"/>
                <w:szCs w:val="20"/>
              </w:rPr>
              <w:t xml:space="preserve"> Test the effectiveness of neighbourhood planning policies, before and after intervention. Document unintended intervention consequences. </w:t>
            </w:r>
          </w:p>
          <w:p w:rsidR="00F61C4F" w:rsidRPr="00F61C4F" w:rsidRDefault="00F61C4F" w:rsidP="00F61C4F">
            <w:pPr>
              <w:shd w:val="clear" w:color="auto" w:fill="EEECE1" w:themeFill="background2"/>
              <w:rPr>
                <w:rFonts w:ascii="Arial" w:hAnsi="Arial" w:cs="Arial"/>
                <w:sz w:val="20"/>
                <w:szCs w:val="20"/>
              </w:rPr>
            </w:pPr>
            <w:r w:rsidRPr="00F61C4F">
              <w:rPr>
                <w:rFonts w:ascii="Arial" w:hAnsi="Arial" w:cs="Arial"/>
                <w:sz w:val="20"/>
                <w:szCs w:val="20"/>
              </w:rPr>
              <w:t> </w:t>
            </w:r>
          </w:p>
          <w:p w:rsidR="00F61C4F" w:rsidRPr="00D20EBB" w:rsidRDefault="00F61C4F" w:rsidP="00F61C4F">
            <w:pPr>
              <w:shd w:val="clear" w:color="auto" w:fill="EEECE1" w:themeFill="background2"/>
              <w:rPr>
                <w:rFonts w:ascii="Arial" w:hAnsi="Arial" w:cs="Arial"/>
                <w:i/>
                <w:sz w:val="20"/>
                <w:szCs w:val="20"/>
              </w:rPr>
            </w:pPr>
            <w:r w:rsidRPr="00D20EBB">
              <w:rPr>
                <w:rFonts w:ascii="Arial" w:hAnsi="Arial" w:cs="Arial"/>
                <w:b/>
                <w:bCs/>
                <w:i/>
                <w:sz w:val="20"/>
                <w:szCs w:val="20"/>
              </w:rPr>
              <w:t>How do I get in touch?</w:t>
            </w:r>
          </w:p>
          <w:p w:rsidR="00D17CEF" w:rsidRDefault="00F61C4F" w:rsidP="00686AA9">
            <w:pPr>
              <w:shd w:val="clear" w:color="auto" w:fill="EEECE1" w:themeFill="background2"/>
              <w:rPr>
                <w:rFonts w:ascii="Arial" w:hAnsi="Arial" w:cs="Arial"/>
                <w:sz w:val="20"/>
                <w:szCs w:val="20"/>
              </w:rPr>
            </w:pPr>
            <w:r w:rsidRPr="00F61C4F">
              <w:rPr>
                <w:rFonts w:ascii="Arial" w:hAnsi="Arial" w:cs="Arial"/>
                <w:sz w:val="20"/>
                <w:szCs w:val="20"/>
              </w:rPr>
              <w:t xml:space="preserve">If you’d like to contact the </w:t>
            </w:r>
            <w:r w:rsidRPr="00F61C4F">
              <w:rPr>
                <w:rFonts w:ascii="Arial" w:hAnsi="Arial" w:cs="Arial"/>
                <w:i/>
                <w:iCs/>
                <w:sz w:val="20"/>
                <w:szCs w:val="20"/>
              </w:rPr>
              <w:t>Feat</w:t>
            </w:r>
            <w:r w:rsidRPr="00F61C4F">
              <w:rPr>
                <w:rFonts w:ascii="Arial" w:hAnsi="Arial" w:cs="Arial"/>
                <w:sz w:val="20"/>
                <w:szCs w:val="20"/>
              </w:rPr>
              <w:t xml:space="preserve"> development team directly, email </w:t>
            </w:r>
            <w:hyperlink r:id="rId39" w:history="1">
              <w:r w:rsidRPr="00F61C4F">
                <w:rPr>
                  <w:rStyle w:val="Hyperlink"/>
                  <w:rFonts w:ascii="Arial" w:hAnsi="Arial" w:cs="Arial"/>
                  <w:sz w:val="20"/>
                  <w:szCs w:val="20"/>
                </w:rPr>
                <w:t>feat-tool@mrc-epid.cam.ac.uk</w:t>
              </w:r>
            </w:hyperlink>
            <w:r w:rsidRPr="00F61C4F">
              <w:rPr>
                <w:rFonts w:ascii="Arial" w:hAnsi="Arial" w:cs="Arial"/>
                <w:sz w:val="20"/>
                <w:szCs w:val="20"/>
              </w:rPr>
              <w:t>.</w:t>
            </w:r>
          </w:p>
          <w:p w:rsidR="006D0973" w:rsidRDefault="006D0973" w:rsidP="00686AA9">
            <w:pPr>
              <w:shd w:val="clear" w:color="auto" w:fill="EEECE1" w:themeFill="background2"/>
              <w:rPr>
                <w:rFonts w:ascii="Arial" w:hAnsi="Arial" w:cs="Arial"/>
                <w:sz w:val="20"/>
                <w:szCs w:val="20"/>
              </w:rPr>
            </w:pPr>
          </w:p>
          <w:p w:rsidR="006D0973" w:rsidRDefault="006D0973" w:rsidP="00686AA9">
            <w:pPr>
              <w:shd w:val="clear" w:color="auto" w:fill="EEECE1" w:themeFill="background2"/>
              <w:rPr>
                <w:rFonts w:ascii="Arial" w:hAnsi="Arial" w:cs="Arial"/>
                <w:sz w:val="24"/>
                <w:szCs w:val="24"/>
              </w:rPr>
            </w:pPr>
            <w:r w:rsidRPr="006D0973">
              <w:rPr>
                <w:rFonts w:ascii="Arial" w:hAnsi="Arial" w:cs="Arial"/>
                <w:sz w:val="24"/>
                <w:szCs w:val="24"/>
              </w:rPr>
              <w:t>New Healthier Food Environments Q&amp;A published as Planning Practice Guidance</w:t>
            </w:r>
          </w:p>
          <w:p w:rsidR="006D0973" w:rsidRPr="006D0973" w:rsidRDefault="006D0973" w:rsidP="00686AA9">
            <w:pPr>
              <w:shd w:val="clear" w:color="auto" w:fill="EEECE1" w:themeFill="background2"/>
              <w:rPr>
                <w:rFonts w:ascii="Arial" w:hAnsi="Arial" w:cs="Arial"/>
                <w:iCs/>
                <w:sz w:val="20"/>
                <w:szCs w:val="20"/>
              </w:rPr>
            </w:pPr>
            <w:r w:rsidRPr="006D0973">
              <w:rPr>
                <w:rFonts w:ascii="Arial" w:hAnsi="Arial" w:cs="Arial"/>
                <w:iCs/>
                <w:sz w:val="20"/>
                <w:szCs w:val="20"/>
              </w:rPr>
              <w:t>Please see attached letter</w:t>
            </w:r>
            <w:r w:rsidR="008F05A1">
              <w:rPr>
                <w:rFonts w:ascii="Arial" w:hAnsi="Arial" w:cs="Arial"/>
                <w:iCs/>
                <w:sz w:val="20"/>
                <w:szCs w:val="20"/>
              </w:rPr>
              <w:t>.</w:t>
            </w:r>
            <w:bookmarkStart w:id="0" w:name="_GoBack"/>
            <w:bookmarkEnd w:id="0"/>
            <w:r w:rsidRPr="006D0973">
              <w:rPr>
                <w:rFonts w:ascii="Arial" w:hAnsi="Arial" w:cs="Arial"/>
                <w:iCs/>
                <w:sz w:val="20"/>
                <w:szCs w:val="20"/>
              </w:rPr>
              <w:t xml:space="preserve"> </w:t>
            </w:r>
          </w:p>
          <w:bookmarkStart w:id="1" w:name="_MON_1563082383"/>
          <w:bookmarkEnd w:id="1"/>
          <w:p w:rsidR="006D0973" w:rsidRDefault="006D0973" w:rsidP="00686AA9">
            <w:pPr>
              <w:shd w:val="clear" w:color="auto" w:fill="EEECE1" w:themeFill="background2"/>
              <w:rPr>
                <w:rFonts w:ascii="Arial" w:hAnsi="Arial" w:cs="Arial"/>
                <w:sz w:val="20"/>
                <w:szCs w:val="20"/>
              </w:rPr>
            </w:pPr>
            <w:r>
              <w:rPr>
                <w:rFonts w:ascii="Arial" w:hAnsi="Arial" w:cs="Arial"/>
                <w:sz w:val="20"/>
                <w:szCs w:val="20"/>
              </w:rPr>
              <w:object w:dxaOrig="1531" w:dyaOrig="990">
                <v:shape id="_x0000_i1040" type="#_x0000_t75" style="width:76.4pt;height:49.45pt" o:ole="">
                  <v:imagedata r:id="rId40" o:title=""/>
                </v:shape>
                <o:OLEObject Type="Embed" ProgID="Word.Document.12" ShapeID="_x0000_i1040" DrawAspect="Icon" ObjectID="_1563082603" r:id="rId41">
                  <o:FieldCodes>\s</o:FieldCodes>
                </o:OLEObject>
              </w:object>
            </w:r>
          </w:p>
          <w:p w:rsidR="006D0973" w:rsidRDefault="006D0973" w:rsidP="00686AA9">
            <w:pPr>
              <w:shd w:val="clear" w:color="auto" w:fill="EEECE1" w:themeFill="background2"/>
              <w:rPr>
                <w:rFonts w:ascii="Arial" w:hAnsi="Arial" w:cs="Arial"/>
                <w:sz w:val="20"/>
                <w:szCs w:val="20"/>
              </w:rPr>
            </w:pPr>
          </w:p>
          <w:p w:rsidR="00DE3771" w:rsidRDefault="00DE3771" w:rsidP="00DE3771">
            <w:pPr>
              <w:shd w:val="clear" w:color="auto" w:fill="DBE5F1" w:themeFill="accent1" w:themeFillTint="33"/>
              <w:jc w:val="center"/>
              <w:rPr>
                <w:rFonts w:ascii="Arial" w:hAnsi="Arial" w:cs="Arial"/>
                <w:b/>
                <w:sz w:val="20"/>
                <w:szCs w:val="20"/>
              </w:rPr>
            </w:pPr>
            <w:r w:rsidRPr="00834AEE">
              <w:rPr>
                <w:rFonts w:ascii="Arial" w:hAnsi="Arial" w:cs="Arial"/>
                <w:sz w:val="24"/>
                <w:szCs w:val="24"/>
              </w:rPr>
              <w:t>Everybody Active Every Day</w:t>
            </w:r>
            <w:r>
              <w:rPr>
                <w:rFonts w:ascii="Arial" w:hAnsi="Arial" w:cs="Arial"/>
                <w:b/>
                <w:sz w:val="20"/>
                <w:szCs w:val="20"/>
              </w:rPr>
              <w:t xml:space="preserve"> (</w:t>
            </w:r>
            <w:r w:rsidRPr="00FE74AF">
              <w:rPr>
                <w:rFonts w:ascii="Arial" w:hAnsi="Arial" w:cs="Arial"/>
                <w:sz w:val="24"/>
                <w:szCs w:val="24"/>
              </w:rPr>
              <w:t>H&amp;WB Team Lead: Nicola Corrigan</w:t>
            </w:r>
            <w:r w:rsidRPr="00DE3771">
              <w:rPr>
                <w:rFonts w:ascii="Arial" w:hAnsi="Arial" w:cs="Arial"/>
                <w:sz w:val="24"/>
                <w:szCs w:val="24"/>
                <w:shd w:val="clear" w:color="auto" w:fill="B8CCE4" w:themeFill="accent1" w:themeFillTint="66"/>
              </w:rPr>
              <w:t>)</w:t>
            </w:r>
          </w:p>
          <w:p w:rsidR="00DE3771" w:rsidRDefault="00DE3771" w:rsidP="00E72192">
            <w:pPr>
              <w:shd w:val="clear" w:color="auto" w:fill="EEECE1" w:themeFill="background2"/>
              <w:rPr>
                <w:rFonts w:ascii="Arial" w:hAnsi="Arial" w:cs="Arial"/>
                <w:b/>
                <w:sz w:val="20"/>
                <w:szCs w:val="20"/>
              </w:rPr>
            </w:pPr>
          </w:p>
          <w:p w:rsidR="001A5E90" w:rsidRDefault="001A5E90" w:rsidP="00E72192">
            <w:pPr>
              <w:shd w:val="clear" w:color="auto" w:fill="EEECE1" w:themeFill="background2"/>
              <w:rPr>
                <w:rFonts w:ascii="Arial" w:hAnsi="Arial" w:cs="Arial"/>
                <w:sz w:val="24"/>
                <w:szCs w:val="24"/>
              </w:rPr>
            </w:pPr>
            <w:r w:rsidRPr="001A5E90">
              <w:rPr>
                <w:rFonts w:ascii="Arial" w:hAnsi="Arial" w:cs="Arial"/>
                <w:sz w:val="24"/>
                <w:szCs w:val="24"/>
              </w:rPr>
              <w:t xml:space="preserve">Special Olympics Summer Games </w:t>
            </w:r>
            <w:r>
              <w:rPr>
                <w:rFonts w:ascii="Arial" w:hAnsi="Arial" w:cs="Arial"/>
                <w:sz w:val="24"/>
                <w:szCs w:val="24"/>
              </w:rPr>
              <w:t>–</w:t>
            </w:r>
            <w:r w:rsidRPr="001A5E90">
              <w:rPr>
                <w:rFonts w:ascii="Arial" w:hAnsi="Arial" w:cs="Arial"/>
                <w:sz w:val="24"/>
                <w:szCs w:val="24"/>
              </w:rPr>
              <w:t xml:space="preserve"> MATP</w:t>
            </w:r>
          </w:p>
          <w:p w:rsidR="001A5E90" w:rsidRDefault="001A5E90" w:rsidP="00E72192">
            <w:pPr>
              <w:shd w:val="clear" w:color="auto" w:fill="EEECE1" w:themeFill="background2"/>
              <w:rPr>
                <w:rFonts w:ascii="Arial" w:hAnsi="Arial" w:cs="Arial"/>
                <w:sz w:val="20"/>
                <w:szCs w:val="20"/>
              </w:rPr>
            </w:pPr>
            <w:r>
              <w:rPr>
                <w:rFonts w:ascii="Arial" w:hAnsi="Arial" w:cs="Arial"/>
                <w:sz w:val="20"/>
                <w:szCs w:val="20"/>
              </w:rPr>
              <w:t>Tuesday 8</w:t>
            </w:r>
            <w:r w:rsidRPr="001A5E90">
              <w:rPr>
                <w:rFonts w:ascii="Arial" w:hAnsi="Arial" w:cs="Arial"/>
                <w:sz w:val="20"/>
                <w:szCs w:val="20"/>
                <w:vertAlign w:val="superscript"/>
              </w:rPr>
              <w:t>th</w:t>
            </w:r>
            <w:r>
              <w:rPr>
                <w:rFonts w:ascii="Arial" w:hAnsi="Arial" w:cs="Arial"/>
                <w:sz w:val="20"/>
                <w:szCs w:val="20"/>
              </w:rPr>
              <w:t xml:space="preserve"> August 2017 - Please see attached flyer giving more details. </w:t>
            </w:r>
          </w:p>
          <w:p w:rsidR="001A5E90" w:rsidRDefault="001A5E90" w:rsidP="00E72192">
            <w:pPr>
              <w:shd w:val="clear" w:color="auto" w:fill="EEECE1" w:themeFill="background2"/>
              <w:rPr>
                <w:rFonts w:ascii="Arial" w:hAnsi="Arial" w:cs="Arial"/>
                <w:sz w:val="20"/>
                <w:szCs w:val="20"/>
              </w:rPr>
            </w:pPr>
            <w:r>
              <w:rPr>
                <w:rFonts w:ascii="Arial" w:hAnsi="Arial" w:cs="Arial"/>
                <w:sz w:val="20"/>
                <w:szCs w:val="20"/>
              </w:rPr>
              <w:object w:dxaOrig="1531" w:dyaOrig="990">
                <v:shape id="_x0000_i1028" type="#_x0000_t75" style="width:76.4pt;height:49.45pt" o:ole="">
                  <v:imagedata r:id="rId42" o:title=""/>
                </v:shape>
                <o:OLEObject Type="Embed" ProgID="AcroExch.Document.11" ShapeID="_x0000_i1028" DrawAspect="Icon" ObjectID="_1563082604" r:id="rId43"/>
              </w:object>
            </w:r>
          </w:p>
          <w:p w:rsidR="001A5E90" w:rsidRDefault="001A5E90" w:rsidP="00E72192">
            <w:pPr>
              <w:shd w:val="clear" w:color="auto" w:fill="EEECE1" w:themeFill="background2"/>
              <w:rPr>
                <w:rFonts w:ascii="Arial" w:hAnsi="Arial" w:cs="Arial"/>
                <w:sz w:val="20"/>
                <w:szCs w:val="20"/>
              </w:rPr>
            </w:pPr>
          </w:p>
          <w:p w:rsidR="001A5E90" w:rsidRPr="001A5E90" w:rsidRDefault="001A5E90" w:rsidP="00E72192">
            <w:pPr>
              <w:shd w:val="clear" w:color="auto" w:fill="EEECE1" w:themeFill="background2"/>
              <w:rPr>
                <w:rFonts w:ascii="Arial" w:hAnsi="Arial" w:cs="Arial"/>
                <w:sz w:val="24"/>
                <w:szCs w:val="24"/>
              </w:rPr>
            </w:pPr>
            <w:r w:rsidRPr="001A5E90">
              <w:rPr>
                <w:rFonts w:ascii="Arial" w:hAnsi="Arial" w:cs="Arial"/>
                <w:sz w:val="24"/>
                <w:szCs w:val="24"/>
              </w:rPr>
              <w:t>Tennis Foundation announces Junior Visually Impaired Tennis Festival</w:t>
            </w:r>
          </w:p>
          <w:p w:rsidR="001A5E90" w:rsidRDefault="001A5E90" w:rsidP="001A5E90">
            <w:pPr>
              <w:shd w:val="clear" w:color="auto" w:fill="EEECE1" w:themeFill="background2"/>
              <w:rPr>
                <w:rFonts w:ascii="Arial" w:hAnsi="Arial" w:cs="Arial"/>
                <w:sz w:val="20"/>
                <w:szCs w:val="20"/>
                <w:lang w:val="en-US"/>
              </w:rPr>
            </w:pPr>
            <w:r w:rsidRPr="001A5E90">
              <w:rPr>
                <w:rFonts w:ascii="Arial" w:hAnsi="Arial" w:cs="Arial"/>
                <w:sz w:val="20"/>
                <w:szCs w:val="20"/>
                <w:lang w:val="en-US"/>
              </w:rPr>
              <w:t>The Tennis Foundation is delight</w:t>
            </w:r>
            <w:r>
              <w:rPr>
                <w:rFonts w:ascii="Arial" w:hAnsi="Arial" w:cs="Arial"/>
                <w:sz w:val="20"/>
                <w:szCs w:val="20"/>
                <w:lang w:val="en-US"/>
              </w:rPr>
              <w:t>ed to announce the launch of their</w:t>
            </w:r>
            <w:r w:rsidRPr="001A5E90">
              <w:rPr>
                <w:rFonts w:ascii="Arial" w:hAnsi="Arial" w:cs="Arial"/>
                <w:sz w:val="20"/>
                <w:szCs w:val="20"/>
                <w:lang w:val="en-US"/>
              </w:rPr>
              <w:t xml:space="preserve"> Junior Visually Impaired Tennis Festival.  The Festival, taking place on the 23</w:t>
            </w:r>
            <w:r w:rsidRPr="001A5E90">
              <w:rPr>
                <w:rFonts w:ascii="Arial" w:hAnsi="Arial" w:cs="Arial"/>
                <w:sz w:val="20"/>
                <w:szCs w:val="20"/>
                <w:vertAlign w:val="superscript"/>
                <w:lang w:val="en-US"/>
              </w:rPr>
              <w:t>rd</w:t>
            </w:r>
            <w:r w:rsidRPr="001A5E90">
              <w:rPr>
                <w:rFonts w:ascii="Arial" w:hAnsi="Arial" w:cs="Arial"/>
                <w:sz w:val="20"/>
                <w:szCs w:val="20"/>
                <w:lang w:val="en-US"/>
              </w:rPr>
              <w:t xml:space="preserve"> September 11am – 4pm at Loughborough University Tennis Centre, aims to get </w:t>
            </w:r>
            <w:proofErr w:type="gramStart"/>
            <w:r w:rsidRPr="001A5E90">
              <w:rPr>
                <w:rFonts w:ascii="Arial" w:hAnsi="Arial" w:cs="Arial"/>
                <w:sz w:val="20"/>
                <w:szCs w:val="20"/>
                <w:lang w:val="en-US"/>
              </w:rPr>
              <w:t>more blind</w:t>
            </w:r>
            <w:proofErr w:type="gramEnd"/>
            <w:r w:rsidRPr="001A5E90">
              <w:rPr>
                <w:rFonts w:ascii="Arial" w:hAnsi="Arial" w:cs="Arial"/>
                <w:sz w:val="20"/>
                <w:szCs w:val="20"/>
                <w:lang w:val="en-US"/>
              </w:rPr>
              <w:t xml:space="preserve"> and partially sighted young people playing tennis. </w:t>
            </w:r>
          </w:p>
          <w:p w:rsidR="001A5E90" w:rsidRPr="001A5E90" w:rsidRDefault="001A5E90" w:rsidP="001A5E90">
            <w:pPr>
              <w:shd w:val="clear" w:color="auto" w:fill="EEECE1" w:themeFill="background2"/>
              <w:rPr>
                <w:rFonts w:ascii="Arial" w:hAnsi="Arial" w:cs="Arial"/>
                <w:b/>
                <w:bCs/>
                <w:sz w:val="20"/>
                <w:szCs w:val="20"/>
              </w:rPr>
            </w:pPr>
          </w:p>
          <w:p w:rsidR="00D76636" w:rsidRDefault="001A5E90" w:rsidP="001A5E90">
            <w:pPr>
              <w:shd w:val="clear" w:color="auto" w:fill="EEECE1" w:themeFill="background2"/>
              <w:rPr>
                <w:rFonts w:ascii="Arial" w:hAnsi="Arial" w:cs="Arial"/>
                <w:sz w:val="20"/>
                <w:szCs w:val="20"/>
                <w:lang w:val="en-US"/>
              </w:rPr>
            </w:pPr>
            <w:r w:rsidRPr="001A5E90">
              <w:rPr>
                <w:rFonts w:ascii="Arial" w:hAnsi="Arial" w:cs="Arial"/>
                <w:sz w:val="20"/>
                <w:szCs w:val="20"/>
                <w:lang w:val="en-US"/>
              </w:rPr>
              <w:t xml:space="preserve">The Festival is open to anyone of any age or ability, costs only £10 and all equipment will be provided. A FREE racket will be provided to every participant that books on to the Festival. </w:t>
            </w:r>
            <w:r>
              <w:rPr>
                <w:rFonts w:ascii="Arial" w:hAnsi="Arial" w:cs="Arial"/>
                <w:sz w:val="20"/>
                <w:szCs w:val="20"/>
                <w:lang w:val="en-US"/>
              </w:rPr>
              <w:t xml:space="preserve">Please see attached flyer below for more information. If you have any queries, please </w:t>
            </w:r>
            <w:r w:rsidR="00D76636">
              <w:rPr>
                <w:rFonts w:ascii="Arial" w:hAnsi="Arial" w:cs="Arial"/>
                <w:sz w:val="20"/>
                <w:szCs w:val="20"/>
                <w:lang w:val="en-US"/>
              </w:rPr>
              <w:t xml:space="preserve">email </w:t>
            </w:r>
            <w:hyperlink r:id="rId44" w:history="1">
              <w:r w:rsidR="00D76636" w:rsidRPr="00D76636">
                <w:rPr>
                  <w:rStyle w:val="Hyperlink"/>
                  <w:rFonts w:ascii="Arial" w:hAnsi="Arial" w:cs="Arial"/>
                  <w:sz w:val="20"/>
                  <w:szCs w:val="20"/>
                  <w:lang w:val="en-US"/>
                </w:rPr>
                <w:t>here</w:t>
              </w:r>
            </w:hyperlink>
            <w:r w:rsidR="00D76636">
              <w:rPr>
                <w:rFonts w:ascii="Arial" w:hAnsi="Arial" w:cs="Arial"/>
                <w:sz w:val="20"/>
                <w:szCs w:val="20"/>
                <w:lang w:val="en-US"/>
              </w:rPr>
              <w:t xml:space="preserve">. </w:t>
            </w:r>
          </w:p>
          <w:p w:rsidR="008608F2" w:rsidRPr="00FA2BDD" w:rsidRDefault="00D76636" w:rsidP="00E72192">
            <w:pPr>
              <w:shd w:val="clear" w:color="auto" w:fill="EEECE1" w:themeFill="background2"/>
              <w:rPr>
                <w:rFonts w:ascii="Arial" w:hAnsi="Arial" w:cs="Arial"/>
                <w:b/>
                <w:bCs/>
                <w:sz w:val="20"/>
                <w:szCs w:val="20"/>
              </w:rPr>
            </w:pPr>
            <w:r>
              <w:rPr>
                <w:rFonts w:ascii="Arial" w:hAnsi="Arial" w:cs="Arial"/>
                <w:b/>
                <w:bCs/>
                <w:sz w:val="20"/>
                <w:szCs w:val="20"/>
              </w:rPr>
              <w:object w:dxaOrig="1531" w:dyaOrig="990">
                <v:shape id="_x0000_i1029" type="#_x0000_t75" style="width:76.4pt;height:49.45pt" o:ole="">
                  <v:imagedata r:id="rId45" o:title=""/>
                </v:shape>
                <o:OLEObject Type="Embed" ProgID="AcroExch.Document.11" ShapeID="_x0000_i1029" DrawAspect="Icon" ObjectID="_1563082605" r:id="rId46"/>
              </w:object>
            </w:r>
          </w:p>
          <w:p w:rsidR="00D17CEF" w:rsidRDefault="00D17CEF" w:rsidP="00E72192">
            <w:pPr>
              <w:shd w:val="clear" w:color="auto" w:fill="EEECE1" w:themeFill="background2"/>
              <w:rPr>
                <w:rFonts w:ascii="Arial" w:hAnsi="Arial" w:cs="Arial"/>
                <w:sz w:val="20"/>
                <w:szCs w:val="20"/>
              </w:rPr>
            </w:pPr>
          </w:p>
          <w:p w:rsidR="00DF524C" w:rsidRPr="00043EF4" w:rsidRDefault="00DF524C" w:rsidP="00DF524C">
            <w:pPr>
              <w:shd w:val="clear" w:color="auto" w:fill="EEECE1" w:themeFill="background2"/>
              <w:rPr>
                <w:rFonts w:ascii="Arial" w:eastAsia="Times New Roman" w:hAnsi="Arial" w:cs="Arial"/>
                <w:color w:val="202020"/>
                <w:sz w:val="24"/>
                <w:szCs w:val="24"/>
              </w:rPr>
            </w:pPr>
            <w:proofErr w:type="spellStart"/>
            <w:r w:rsidRPr="00043EF4">
              <w:rPr>
                <w:rFonts w:ascii="Arial" w:eastAsia="Times New Roman" w:hAnsi="Arial" w:cs="Arial"/>
                <w:color w:val="202020"/>
                <w:sz w:val="24"/>
                <w:szCs w:val="24"/>
                <w:lang w:val="en-US"/>
              </w:rPr>
              <w:t>LimbPower</w:t>
            </w:r>
            <w:proofErr w:type="spellEnd"/>
            <w:r w:rsidRPr="00043EF4">
              <w:rPr>
                <w:rFonts w:ascii="Arial" w:eastAsia="Times New Roman" w:hAnsi="Arial" w:cs="Arial"/>
                <w:color w:val="202020"/>
                <w:sz w:val="24"/>
                <w:szCs w:val="24"/>
                <w:lang w:val="en-US"/>
              </w:rPr>
              <w:t xml:space="preserve"> events</w:t>
            </w:r>
          </w:p>
          <w:p w:rsidR="00DF524C" w:rsidRDefault="00DF524C" w:rsidP="00DF524C">
            <w:pPr>
              <w:shd w:val="clear" w:color="auto" w:fill="EEECE1" w:themeFill="background2"/>
              <w:rPr>
                <w:rFonts w:ascii="Arial" w:eastAsia="Times New Roman" w:hAnsi="Arial" w:cs="Arial"/>
                <w:color w:val="202020"/>
                <w:sz w:val="20"/>
                <w:szCs w:val="24"/>
              </w:rPr>
            </w:pPr>
            <w:r w:rsidRPr="00043EF4">
              <w:rPr>
                <w:rFonts w:ascii="Arial" w:eastAsia="Times New Roman" w:hAnsi="Arial" w:cs="Arial"/>
                <w:color w:val="202020"/>
                <w:sz w:val="20"/>
                <w:szCs w:val="24"/>
              </w:rPr>
              <w:t xml:space="preserve">Please find attached information on the next </w:t>
            </w:r>
            <w:proofErr w:type="spellStart"/>
            <w:r w:rsidRPr="00043EF4">
              <w:rPr>
                <w:rFonts w:ascii="Arial" w:eastAsia="Times New Roman" w:hAnsi="Arial" w:cs="Arial"/>
                <w:color w:val="202020"/>
                <w:sz w:val="20"/>
                <w:szCs w:val="24"/>
              </w:rPr>
              <w:t>Limbpower</w:t>
            </w:r>
            <w:proofErr w:type="spellEnd"/>
            <w:r w:rsidRPr="00043EF4">
              <w:rPr>
                <w:rFonts w:ascii="Arial" w:eastAsia="Times New Roman" w:hAnsi="Arial" w:cs="Arial"/>
                <w:color w:val="202020"/>
                <w:sz w:val="20"/>
                <w:szCs w:val="24"/>
              </w:rPr>
              <w:t xml:space="preserve"> events for September and October. If you can please advertise and push through any appropriate channels in particular those services that support physical impairments. </w:t>
            </w:r>
          </w:p>
          <w:p w:rsidR="00DF524C" w:rsidRPr="00043EF4" w:rsidRDefault="00DF524C" w:rsidP="00DF524C">
            <w:pPr>
              <w:shd w:val="clear" w:color="auto" w:fill="EEECE1" w:themeFill="background2"/>
              <w:rPr>
                <w:rFonts w:ascii="Arial" w:eastAsia="Times New Roman" w:hAnsi="Arial" w:cs="Arial"/>
                <w:color w:val="202020"/>
                <w:sz w:val="20"/>
                <w:szCs w:val="24"/>
              </w:rPr>
            </w:pPr>
            <w:r>
              <w:rPr>
                <w:rFonts w:ascii="Arial" w:eastAsia="Times New Roman" w:hAnsi="Arial" w:cs="Arial"/>
                <w:color w:val="202020"/>
                <w:sz w:val="20"/>
                <w:szCs w:val="24"/>
              </w:rPr>
              <w:object w:dxaOrig="1531" w:dyaOrig="990">
                <v:shape id="_x0000_i1043" type="#_x0000_t75" style="width:76.4pt;height:49.45pt" o:ole="">
                  <v:imagedata r:id="rId47" o:title=""/>
                </v:shape>
                <o:OLEObject Type="Embed" ProgID="AcroExch.Document.11" ShapeID="_x0000_i1043" DrawAspect="Icon" ObjectID="_1563082606" r:id="rId48"/>
              </w:object>
            </w:r>
            <w:r>
              <w:rPr>
                <w:rFonts w:ascii="Arial" w:eastAsia="Times New Roman" w:hAnsi="Arial" w:cs="Arial"/>
                <w:color w:val="202020"/>
                <w:sz w:val="20"/>
                <w:szCs w:val="24"/>
              </w:rPr>
              <w:object w:dxaOrig="1531" w:dyaOrig="990">
                <v:shape id="_x0000_i1031" type="#_x0000_t75" style="width:76.4pt;height:49.45pt" o:ole="">
                  <v:imagedata r:id="rId49" o:title=""/>
                </v:shape>
                <o:OLEObject Type="Embed" ProgID="AcroExch.Document.11" ShapeID="_x0000_i1031" DrawAspect="Icon" ObjectID="_1563082607" r:id="rId50"/>
              </w:object>
            </w:r>
          </w:p>
          <w:p w:rsidR="00DF524C" w:rsidRDefault="00DF524C" w:rsidP="00E72192">
            <w:pPr>
              <w:shd w:val="clear" w:color="auto" w:fill="EEECE1" w:themeFill="background2"/>
              <w:rPr>
                <w:rFonts w:ascii="Arial" w:hAnsi="Arial" w:cs="Arial"/>
                <w:sz w:val="20"/>
                <w:szCs w:val="20"/>
              </w:rPr>
            </w:pPr>
          </w:p>
          <w:p w:rsidR="00DF524C" w:rsidRPr="00345B3E" w:rsidRDefault="00DF524C" w:rsidP="00DF524C">
            <w:pPr>
              <w:shd w:val="clear" w:color="auto" w:fill="EEECE1" w:themeFill="background2"/>
              <w:rPr>
                <w:rFonts w:ascii="Arial" w:eastAsia="Times New Roman" w:hAnsi="Arial" w:cs="Arial"/>
                <w:color w:val="202020"/>
                <w:sz w:val="24"/>
                <w:szCs w:val="24"/>
                <w:lang w:val="en-US"/>
              </w:rPr>
            </w:pPr>
            <w:r w:rsidRPr="00345B3E">
              <w:rPr>
                <w:rFonts w:ascii="Arial" w:eastAsia="Times New Roman" w:hAnsi="Arial" w:cs="Arial"/>
                <w:color w:val="202020"/>
                <w:sz w:val="24"/>
                <w:szCs w:val="24"/>
                <w:lang w:val="en-US"/>
              </w:rPr>
              <w:t xml:space="preserve">Clinical Champions </w:t>
            </w:r>
          </w:p>
          <w:p w:rsidR="00DF524C" w:rsidRDefault="00DF524C" w:rsidP="00DF524C">
            <w:pPr>
              <w:shd w:val="clear" w:color="auto" w:fill="EEECE1" w:themeFill="background2"/>
              <w:rPr>
                <w:rFonts w:ascii="Arial" w:eastAsia="Times New Roman" w:hAnsi="Arial" w:cs="Arial"/>
                <w:color w:val="202020"/>
                <w:sz w:val="20"/>
                <w:szCs w:val="24"/>
              </w:rPr>
            </w:pPr>
            <w:r w:rsidRPr="00345B3E">
              <w:rPr>
                <w:rFonts w:ascii="Arial" w:eastAsia="Times New Roman" w:hAnsi="Arial" w:cs="Arial"/>
                <w:color w:val="202020"/>
                <w:sz w:val="20"/>
                <w:szCs w:val="24"/>
              </w:rPr>
              <w:t>Please see below Process Flowchart and promotional Flyers</w:t>
            </w:r>
          </w:p>
          <w:p w:rsidR="00D17CEF" w:rsidRDefault="00DF524C" w:rsidP="000F40DD">
            <w:pPr>
              <w:shd w:val="clear" w:color="auto" w:fill="EEECE1" w:themeFill="background2"/>
              <w:rPr>
                <w:rFonts w:ascii="Arial" w:eastAsia="Times New Roman" w:hAnsi="Arial" w:cs="Arial"/>
                <w:color w:val="202020"/>
                <w:sz w:val="20"/>
                <w:szCs w:val="24"/>
              </w:rPr>
            </w:pPr>
            <w:r>
              <w:rPr>
                <w:rFonts w:ascii="Arial" w:eastAsia="Times New Roman" w:hAnsi="Arial" w:cs="Arial"/>
                <w:color w:val="202020"/>
                <w:sz w:val="20"/>
                <w:szCs w:val="24"/>
              </w:rPr>
              <w:object w:dxaOrig="1531" w:dyaOrig="990">
                <v:shape id="_x0000_i1032" type="#_x0000_t75" style="width:77pt;height:49.45pt" o:ole="">
                  <v:imagedata r:id="rId51" o:title=""/>
                </v:shape>
                <o:OLEObject Type="Embed" ProgID="AcroExch.Document.11" ShapeID="_x0000_i1032" DrawAspect="Icon" ObjectID="_1563082608" r:id="rId52"/>
              </w:object>
            </w:r>
            <w:r>
              <w:rPr>
                <w:rFonts w:ascii="Arial" w:eastAsia="Times New Roman" w:hAnsi="Arial" w:cs="Arial"/>
                <w:color w:val="202020"/>
                <w:sz w:val="20"/>
                <w:szCs w:val="24"/>
              </w:rPr>
              <w:object w:dxaOrig="1531" w:dyaOrig="990">
                <v:shape id="_x0000_i1033" type="#_x0000_t75" style="width:77pt;height:49.45pt" o:ole="">
                  <v:imagedata r:id="rId53" o:title=""/>
                </v:shape>
                <o:OLEObject Type="Embed" ProgID="AcroExch.Document.11" ShapeID="_x0000_i1033" DrawAspect="Icon" ObjectID="_1563082609" r:id="rId54"/>
              </w:object>
            </w:r>
            <w:r>
              <w:rPr>
                <w:rFonts w:ascii="Arial" w:eastAsia="Times New Roman" w:hAnsi="Arial" w:cs="Arial"/>
                <w:color w:val="202020"/>
                <w:sz w:val="20"/>
                <w:szCs w:val="24"/>
              </w:rPr>
              <w:object w:dxaOrig="1531" w:dyaOrig="990">
                <v:shape id="_x0000_i1034" type="#_x0000_t75" style="width:77pt;height:49.45pt" o:ole="">
                  <v:imagedata r:id="rId55" o:title=""/>
                </v:shape>
                <o:OLEObject Type="Embed" ProgID="AcroExch.Document.11" ShapeID="_x0000_i1034" DrawAspect="Icon" ObjectID="_1563082610" r:id="rId56"/>
              </w:object>
            </w:r>
            <w:r>
              <w:rPr>
                <w:rFonts w:ascii="Arial" w:eastAsia="Times New Roman" w:hAnsi="Arial" w:cs="Arial"/>
                <w:color w:val="202020"/>
                <w:sz w:val="20"/>
                <w:szCs w:val="24"/>
              </w:rPr>
              <w:object w:dxaOrig="1531" w:dyaOrig="990">
                <v:shape id="_x0000_i1035" type="#_x0000_t75" style="width:77pt;height:49.45pt" o:ole="">
                  <v:imagedata r:id="rId57" o:title=""/>
                </v:shape>
                <o:OLEObject Type="Embed" ProgID="AcroExch.Document.11" ShapeID="_x0000_i1035" DrawAspect="Icon" ObjectID="_1563082611" r:id="rId58"/>
              </w:object>
            </w:r>
          </w:p>
          <w:p w:rsidR="007333B7" w:rsidRPr="007333B7" w:rsidRDefault="007333B7" w:rsidP="000F40DD">
            <w:pPr>
              <w:shd w:val="clear" w:color="auto" w:fill="EEECE1" w:themeFill="background2"/>
              <w:rPr>
                <w:rFonts w:ascii="Arial" w:eastAsia="Times New Roman" w:hAnsi="Arial" w:cs="Arial"/>
                <w:color w:val="202020"/>
                <w:sz w:val="20"/>
                <w:szCs w:val="24"/>
              </w:rPr>
            </w:pPr>
          </w:p>
          <w:p w:rsidR="000F40DD" w:rsidRDefault="00DB4BCD" w:rsidP="000F40DD">
            <w:pPr>
              <w:shd w:val="clear" w:color="auto" w:fill="EEECE1" w:themeFill="background2"/>
              <w:rPr>
                <w:rFonts w:ascii="Arial" w:eastAsia="Times New Roman" w:hAnsi="Arial" w:cs="Arial"/>
                <w:color w:val="202020"/>
                <w:sz w:val="24"/>
                <w:szCs w:val="24"/>
              </w:rPr>
            </w:pPr>
            <w:r w:rsidRPr="00DB4BCD">
              <w:rPr>
                <w:rFonts w:ascii="Arial" w:eastAsia="Times New Roman" w:hAnsi="Arial" w:cs="Arial"/>
                <w:color w:val="202020"/>
                <w:sz w:val="24"/>
                <w:szCs w:val="24"/>
              </w:rPr>
              <w:t>Supporting Families to be Active Together</w:t>
            </w:r>
          </w:p>
          <w:p w:rsidR="00DB4BCD" w:rsidRPr="00DB4BCD" w:rsidRDefault="00DB4BCD" w:rsidP="00DB4BCD">
            <w:pPr>
              <w:shd w:val="clear" w:color="auto" w:fill="EEECE1" w:themeFill="background2"/>
              <w:rPr>
                <w:rFonts w:ascii="Arial" w:eastAsia="Times New Roman" w:hAnsi="Arial" w:cs="Arial"/>
                <w:color w:val="202020"/>
                <w:sz w:val="20"/>
                <w:szCs w:val="24"/>
              </w:rPr>
            </w:pPr>
            <w:r w:rsidRPr="00DB4BCD">
              <w:rPr>
                <w:rFonts w:ascii="Arial" w:eastAsia="Times New Roman" w:hAnsi="Arial" w:cs="Arial"/>
                <w:color w:val="202020"/>
                <w:sz w:val="20"/>
                <w:szCs w:val="24"/>
              </w:rPr>
              <w:t>Our Families Fund – Supporting Families to</w:t>
            </w:r>
            <w:r>
              <w:rPr>
                <w:rFonts w:ascii="Arial" w:eastAsia="Times New Roman" w:hAnsi="Arial" w:cs="Arial"/>
                <w:color w:val="202020"/>
                <w:sz w:val="20"/>
                <w:szCs w:val="24"/>
              </w:rPr>
              <w:t xml:space="preserve"> be Active Together, is now open</w:t>
            </w:r>
            <w:r w:rsidRPr="00DB4BCD">
              <w:rPr>
                <w:rFonts w:ascii="Arial" w:eastAsia="Times New Roman" w:hAnsi="Arial" w:cs="Arial"/>
                <w:color w:val="202020"/>
                <w:sz w:val="20"/>
                <w:szCs w:val="24"/>
              </w:rPr>
              <w:t>. It’s a major new investment programme which will support families with children to get active and play sport together. Organisations with a track record in changing behaviour with families in lower socio-economic groups are invited to submit an expression of interest.</w:t>
            </w:r>
          </w:p>
          <w:p w:rsidR="00DB4BCD" w:rsidRPr="00DB4BCD" w:rsidRDefault="00DB4BCD" w:rsidP="00DB4BCD">
            <w:pPr>
              <w:shd w:val="clear" w:color="auto" w:fill="EEECE1" w:themeFill="background2"/>
              <w:rPr>
                <w:rFonts w:ascii="Arial" w:eastAsia="Times New Roman" w:hAnsi="Arial" w:cs="Arial"/>
                <w:color w:val="202020"/>
                <w:sz w:val="20"/>
                <w:szCs w:val="24"/>
              </w:rPr>
            </w:pPr>
            <w:r w:rsidRPr="00DB4BCD">
              <w:rPr>
                <w:rFonts w:ascii="Arial" w:eastAsia="Times New Roman" w:hAnsi="Arial" w:cs="Arial"/>
                <w:color w:val="202020"/>
                <w:sz w:val="20"/>
                <w:szCs w:val="24"/>
              </w:rPr>
              <w:t> </w:t>
            </w:r>
          </w:p>
          <w:p w:rsidR="00DB4BCD" w:rsidRPr="00DB4BCD" w:rsidRDefault="00DB4BCD" w:rsidP="00DB4BCD">
            <w:pPr>
              <w:shd w:val="clear" w:color="auto" w:fill="EEECE1" w:themeFill="background2"/>
              <w:rPr>
                <w:rFonts w:ascii="Arial" w:eastAsia="Times New Roman" w:hAnsi="Arial" w:cs="Arial"/>
                <w:color w:val="202020"/>
                <w:sz w:val="20"/>
                <w:szCs w:val="24"/>
              </w:rPr>
            </w:pPr>
            <w:r w:rsidRPr="00DB4BCD">
              <w:rPr>
                <w:rFonts w:ascii="Arial" w:eastAsia="Times New Roman" w:hAnsi="Arial" w:cs="Arial"/>
                <w:color w:val="202020"/>
                <w:sz w:val="20"/>
                <w:szCs w:val="24"/>
              </w:rPr>
              <w:lastRenderedPageBreak/>
              <w:t xml:space="preserve">You can </w:t>
            </w:r>
            <w:hyperlink r:id="rId59" w:history="1">
              <w:r w:rsidRPr="00DB4BCD">
                <w:rPr>
                  <w:rStyle w:val="Hyperlink"/>
                  <w:rFonts w:ascii="Arial" w:eastAsia="Times New Roman" w:hAnsi="Arial" w:cs="Arial"/>
                  <w:sz w:val="20"/>
                  <w:szCs w:val="24"/>
                </w:rPr>
                <w:t>view and download our Families Fund Prospectus</w:t>
              </w:r>
            </w:hyperlink>
            <w:r w:rsidRPr="00DB4BCD">
              <w:rPr>
                <w:rFonts w:ascii="Arial" w:eastAsia="Times New Roman" w:hAnsi="Arial" w:cs="Arial"/>
                <w:color w:val="202020"/>
                <w:sz w:val="20"/>
                <w:szCs w:val="24"/>
              </w:rPr>
              <w:t xml:space="preserve"> on our website.</w:t>
            </w:r>
          </w:p>
          <w:p w:rsidR="00DB4BCD" w:rsidRPr="00DB4BCD" w:rsidRDefault="00DB4BCD" w:rsidP="00DB4BCD">
            <w:pPr>
              <w:shd w:val="clear" w:color="auto" w:fill="EEECE1" w:themeFill="background2"/>
              <w:rPr>
                <w:rFonts w:ascii="Arial" w:eastAsia="Times New Roman" w:hAnsi="Arial" w:cs="Arial"/>
                <w:color w:val="202020"/>
                <w:sz w:val="20"/>
                <w:szCs w:val="24"/>
              </w:rPr>
            </w:pPr>
            <w:r w:rsidRPr="00DB4BCD">
              <w:rPr>
                <w:rFonts w:ascii="Arial" w:eastAsia="Times New Roman" w:hAnsi="Arial" w:cs="Arial"/>
                <w:color w:val="202020"/>
                <w:sz w:val="20"/>
                <w:szCs w:val="24"/>
              </w:rPr>
              <w:t> </w:t>
            </w:r>
          </w:p>
          <w:p w:rsidR="00DB4BCD" w:rsidRPr="00DB4BCD" w:rsidRDefault="00DB4BCD" w:rsidP="00DB4BCD">
            <w:pPr>
              <w:shd w:val="clear" w:color="auto" w:fill="EEECE1" w:themeFill="background2"/>
              <w:rPr>
                <w:rFonts w:ascii="Arial" w:eastAsia="Times New Roman" w:hAnsi="Arial" w:cs="Arial"/>
                <w:color w:val="202020"/>
                <w:sz w:val="20"/>
                <w:szCs w:val="24"/>
              </w:rPr>
            </w:pPr>
            <w:r w:rsidRPr="00DB4BCD">
              <w:rPr>
                <w:rFonts w:ascii="Arial" w:eastAsia="Times New Roman" w:hAnsi="Arial" w:cs="Arial"/>
                <w:color w:val="202020"/>
                <w:sz w:val="20"/>
                <w:szCs w:val="24"/>
              </w:rPr>
              <w:t>Our Families Fund Prospectus provides guidance on:</w:t>
            </w:r>
          </w:p>
          <w:p w:rsidR="00DB4BCD" w:rsidRPr="00DB4BCD" w:rsidRDefault="00DB4BCD" w:rsidP="00DB4BCD">
            <w:pPr>
              <w:shd w:val="clear" w:color="auto" w:fill="EEECE1" w:themeFill="background2"/>
              <w:rPr>
                <w:rFonts w:ascii="Arial" w:eastAsia="Times New Roman" w:hAnsi="Arial" w:cs="Arial"/>
                <w:color w:val="202020"/>
                <w:sz w:val="20"/>
                <w:szCs w:val="24"/>
              </w:rPr>
            </w:pPr>
            <w:r w:rsidRPr="00DB4BCD">
              <w:rPr>
                <w:rFonts w:ascii="Arial" w:eastAsia="Times New Roman" w:hAnsi="Arial" w:cs="Arial"/>
                <w:color w:val="202020"/>
                <w:sz w:val="20"/>
                <w:szCs w:val="24"/>
              </w:rPr>
              <w:t> </w:t>
            </w:r>
          </w:p>
          <w:p w:rsidR="00DB4BCD" w:rsidRPr="00DB4BCD" w:rsidRDefault="00DB4BCD" w:rsidP="00DB4BCD">
            <w:pPr>
              <w:shd w:val="clear" w:color="auto" w:fill="EEECE1" w:themeFill="background2"/>
              <w:rPr>
                <w:rFonts w:ascii="Arial" w:eastAsia="Times New Roman" w:hAnsi="Arial" w:cs="Arial"/>
                <w:color w:val="202020"/>
                <w:sz w:val="20"/>
                <w:szCs w:val="24"/>
              </w:rPr>
            </w:pPr>
            <w:r w:rsidRPr="00DB4BCD">
              <w:rPr>
                <w:rFonts w:ascii="Arial" w:eastAsia="Times New Roman" w:hAnsi="Arial" w:cs="Arial"/>
                <w:color w:val="202020"/>
                <w:sz w:val="20"/>
                <w:szCs w:val="24"/>
              </w:rPr>
              <w:t>•          Who we want to reach through this investment</w:t>
            </w:r>
          </w:p>
          <w:p w:rsidR="00DB4BCD" w:rsidRPr="00DB4BCD" w:rsidRDefault="00DB4BCD" w:rsidP="00DB4BCD">
            <w:pPr>
              <w:shd w:val="clear" w:color="auto" w:fill="EEECE1" w:themeFill="background2"/>
              <w:rPr>
                <w:rFonts w:ascii="Arial" w:eastAsia="Times New Roman" w:hAnsi="Arial" w:cs="Arial"/>
                <w:color w:val="202020"/>
                <w:sz w:val="20"/>
                <w:szCs w:val="24"/>
              </w:rPr>
            </w:pPr>
            <w:r w:rsidRPr="00DB4BCD">
              <w:rPr>
                <w:rFonts w:ascii="Arial" w:eastAsia="Times New Roman" w:hAnsi="Arial" w:cs="Arial"/>
                <w:color w:val="202020"/>
                <w:sz w:val="20"/>
                <w:szCs w:val="24"/>
              </w:rPr>
              <w:t>•          What we aim to achieve</w:t>
            </w:r>
          </w:p>
          <w:p w:rsidR="00DB4BCD" w:rsidRPr="00DB4BCD" w:rsidRDefault="00DB4BCD" w:rsidP="00DB4BCD">
            <w:pPr>
              <w:shd w:val="clear" w:color="auto" w:fill="EEECE1" w:themeFill="background2"/>
              <w:rPr>
                <w:rFonts w:ascii="Arial" w:eastAsia="Times New Roman" w:hAnsi="Arial" w:cs="Arial"/>
                <w:color w:val="202020"/>
                <w:sz w:val="20"/>
                <w:szCs w:val="24"/>
              </w:rPr>
            </w:pPr>
            <w:r w:rsidRPr="00DB4BCD">
              <w:rPr>
                <w:rFonts w:ascii="Arial" w:eastAsia="Times New Roman" w:hAnsi="Arial" w:cs="Arial"/>
                <w:color w:val="202020"/>
                <w:sz w:val="20"/>
                <w:szCs w:val="24"/>
              </w:rPr>
              <w:t>•          The challenges that need tackling</w:t>
            </w:r>
          </w:p>
          <w:p w:rsidR="00DB4BCD" w:rsidRPr="00DB4BCD" w:rsidRDefault="00DB4BCD" w:rsidP="00DB4BCD">
            <w:pPr>
              <w:shd w:val="clear" w:color="auto" w:fill="EEECE1" w:themeFill="background2"/>
              <w:rPr>
                <w:rFonts w:ascii="Arial" w:eastAsia="Times New Roman" w:hAnsi="Arial" w:cs="Arial"/>
                <w:color w:val="202020"/>
                <w:sz w:val="20"/>
                <w:szCs w:val="24"/>
              </w:rPr>
            </w:pPr>
            <w:r w:rsidRPr="00DB4BCD">
              <w:rPr>
                <w:rFonts w:ascii="Arial" w:eastAsia="Times New Roman" w:hAnsi="Arial" w:cs="Arial"/>
                <w:color w:val="202020"/>
                <w:sz w:val="20"/>
                <w:szCs w:val="24"/>
              </w:rPr>
              <w:t>•          The type of projects we are particularly interested in</w:t>
            </w:r>
          </w:p>
          <w:p w:rsidR="00DB4BCD" w:rsidRDefault="00DB4BCD" w:rsidP="00DB4BCD">
            <w:pPr>
              <w:shd w:val="clear" w:color="auto" w:fill="EEECE1" w:themeFill="background2"/>
              <w:rPr>
                <w:rFonts w:ascii="Arial" w:eastAsia="Times New Roman" w:hAnsi="Arial" w:cs="Arial"/>
                <w:color w:val="202020"/>
                <w:sz w:val="20"/>
                <w:szCs w:val="24"/>
              </w:rPr>
            </w:pPr>
            <w:r w:rsidRPr="00DB4BCD">
              <w:rPr>
                <w:rFonts w:ascii="Arial" w:eastAsia="Times New Roman" w:hAnsi="Arial" w:cs="Arial"/>
                <w:color w:val="202020"/>
                <w:sz w:val="20"/>
                <w:szCs w:val="24"/>
              </w:rPr>
              <w:t>•          The application process.</w:t>
            </w:r>
          </w:p>
          <w:p w:rsidR="00DB4BCD" w:rsidRDefault="00DB4BCD" w:rsidP="00DB4BCD">
            <w:pPr>
              <w:shd w:val="clear" w:color="auto" w:fill="EEECE1" w:themeFill="background2"/>
              <w:rPr>
                <w:rFonts w:ascii="Arial" w:eastAsia="Times New Roman" w:hAnsi="Arial" w:cs="Arial"/>
                <w:color w:val="202020"/>
                <w:sz w:val="20"/>
                <w:szCs w:val="24"/>
              </w:rPr>
            </w:pPr>
          </w:p>
          <w:p w:rsidR="00DB4BCD" w:rsidRPr="00D20EBB" w:rsidRDefault="00DB4BCD" w:rsidP="00DB4BCD">
            <w:pPr>
              <w:shd w:val="clear" w:color="auto" w:fill="EEECE1" w:themeFill="background2"/>
              <w:rPr>
                <w:rFonts w:ascii="Arial" w:eastAsia="Times New Roman" w:hAnsi="Arial" w:cs="Arial"/>
                <w:i/>
                <w:color w:val="202020"/>
                <w:sz w:val="20"/>
                <w:szCs w:val="24"/>
              </w:rPr>
            </w:pPr>
            <w:r w:rsidRPr="00D20EBB">
              <w:rPr>
                <w:rFonts w:ascii="Arial" w:eastAsia="Times New Roman" w:hAnsi="Arial" w:cs="Arial"/>
                <w:b/>
                <w:bCs/>
                <w:i/>
                <w:color w:val="202020"/>
                <w:sz w:val="20"/>
                <w:szCs w:val="24"/>
              </w:rPr>
              <w:t>Why we’re investing in families</w:t>
            </w:r>
          </w:p>
          <w:p w:rsidR="00DB4BCD" w:rsidRPr="00DB4BCD" w:rsidRDefault="00DB4BCD" w:rsidP="00DB4BCD">
            <w:pPr>
              <w:shd w:val="clear" w:color="auto" w:fill="EEECE1" w:themeFill="background2"/>
              <w:rPr>
                <w:rFonts w:ascii="Arial" w:eastAsia="Times New Roman" w:hAnsi="Arial" w:cs="Arial"/>
                <w:color w:val="202020"/>
                <w:sz w:val="20"/>
                <w:szCs w:val="24"/>
              </w:rPr>
            </w:pPr>
            <w:r w:rsidRPr="00DB4BCD">
              <w:rPr>
                <w:rFonts w:ascii="Arial" w:eastAsia="Times New Roman" w:hAnsi="Arial" w:cs="Arial"/>
                <w:color w:val="202020"/>
                <w:sz w:val="20"/>
                <w:szCs w:val="24"/>
              </w:rPr>
              <w:t xml:space="preserve">There are currently 7 million children aged 5 to 15 in England – and nearly 4 in 5 are not doing the recommended daily amount of exercise. The Chief Medical Officer in England recommends that children do at least 60 minutes of activity every day. For one reason or another, this isn’t the case for the majority of young people. We’re looking to increase the number of opportunities currently on offer for families and children to do sport and physical activity together. </w:t>
            </w:r>
          </w:p>
          <w:p w:rsidR="00DB4BCD" w:rsidRPr="00DB4BCD" w:rsidRDefault="00DB4BCD" w:rsidP="00DB4BCD">
            <w:pPr>
              <w:shd w:val="clear" w:color="auto" w:fill="EEECE1" w:themeFill="background2"/>
              <w:rPr>
                <w:rFonts w:ascii="Arial" w:eastAsia="Times New Roman" w:hAnsi="Arial" w:cs="Arial"/>
                <w:color w:val="202020"/>
                <w:sz w:val="20"/>
                <w:szCs w:val="24"/>
              </w:rPr>
            </w:pPr>
            <w:r w:rsidRPr="00DB4BCD">
              <w:rPr>
                <w:rFonts w:ascii="Arial" w:eastAsia="Times New Roman" w:hAnsi="Arial" w:cs="Arial"/>
                <w:color w:val="202020"/>
                <w:sz w:val="20"/>
                <w:szCs w:val="24"/>
              </w:rPr>
              <w:t> </w:t>
            </w:r>
          </w:p>
          <w:p w:rsidR="00DB4BCD" w:rsidRPr="00D20EBB" w:rsidRDefault="00DB4BCD" w:rsidP="00DB4BCD">
            <w:pPr>
              <w:shd w:val="clear" w:color="auto" w:fill="EEECE1" w:themeFill="background2"/>
              <w:rPr>
                <w:rFonts w:ascii="Arial" w:eastAsia="Times New Roman" w:hAnsi="Arial" w:cs="Arial"/>
                <w:i/>
                <w:color w:val="202020"/>
                <w:sz w:val="20"/>
                <w:szCs w:val="24"/>
              </w:rPr>
            </w:pPr>
            <w:r w:rsidRPr="00D20EBB">
              <w:rPr>
                <w:rFonts w:ascii="Arial" w:eastAsia="Times New Roman" w:hAnsi="Arial" w:cs="Arial"/>
                <w:b/>
                <w:bCs/>
                <w:i/>
                <w:color w:val="202020"/>
                <w:sz w:val="20"/>
                <w:szCs w:val="24"/>
              </w:rPr>
              <w:t xml:space="preserve">Meeting the challenge </w:t>
            </w:r>
          </w:p>
          <w:p w:rsidR="00DB4BCD" w:rsidRPr="00DB4BCD" w:rsidRDefault="00DB4BCD" w:rsidP="00DB4BCD">
            <w:pPr>
              <w:shd w:val="clear" w:color="auto" w:fill="EEECE1" w:themeFill="background2"/>
              <w:rPr>
                <w:rFonts w:ascii="Arial" w:eastAsia="Times New Roman" w:hAnsi="Arial" w:cs="Arial"/>
                <w:color w:val="202020"/>
                <w:sz w:val="20"/>
                <w:szCs w:val="24"/>
              </w:rPr>
            </w:pPr>
            <w:r w:rsidRPr="00DB4BCD">
              <w:rPr>
                <w:rFonts w:ascii="Arial" w:eastAsia="Times New Roman" w:hAnsi="Arial" w:cs="Arial"/>
                <w:color w:val="202020"/>
                <w:sz w:val="20"/>
                <w:szCs w:val="24"/>
              </w:rPr>
              <w:t> We’re going to be particularly focused on families in lower socio-economic groups for this round of funding. A number of research studies show that children from families in these groups are less active than those in higher socio-economic groups. The three main outcomes we want to achieve include:</w:t>
            </w:r>
          </w:p>
          <w:p w:rsidR="00DB4BCD" w:rsidRPr="00DB4BCD" w:rsidRDefault="00DB4BCD" w:rsidP="00DB4BCD">
            <w:pPr>
              <w:shd w:val="clear" w:color="auto" w:fill="EEECE1" w:themeFill="background2"/>
              <w:rPr>
                <w:rFonts w:ascii="Arial" w:eastAsia="Times New Roman" w:hAnsi="Arial" w:cs="Arial"/>
                <w:color w:val="202020"/>
                <w:sz w:val="20"/>
                <w:szCs w:val="24"/>
              </w:rPr>
            </w:pPr>
            <w:r w:rsidRPr="00DB4BCD">
              <w:rPr>
                <w:rFonts w:ascii="Arial" w:eastAsia="Times New Roman" w:hAnsi="Arial" w:cs="Arial"/>
                <w:color w:val="202020"/>
                <w:sz w:val="20"/>
                <w:szCs w:val="24"/>
              </w:rPr>
              <w:t> </w:t>
            </w:r>
          </w:p>
          <w:p w:rsidR="00DB4BCD" w:rsidRPr="00DB4BCD" w:rsidRDefault="00DB4BCD" w:rsidP="00DB4BCD">
            <w:pPr>
              <w:shd w:val="clear" w:color="auto" w:fill="EEECE1" w:themeFill="background2"/>
              <w:rPr>
                <w:rFonts w:ascii="Arial" w:eastAsia="Times New Roman" w:hAnsi="Arial" w:cs="Arial"/>
                <w:color w:val="202020"/>
                <w:sz w:val="20"/>
                <w:szCs w:val="24"/>
              </w:rPr>
            </w:pPr>
            <w:r w:rsidRPr="00DB4BCD">
              <w:rPr>
                <w:rFonts w:ascii="Arial" w:eastAsia="Times New Roman" w:hAnsi="Arial" w:cs="Arial"/>
                <w:color w:val="202020"/>
                <w:sz w:val="20"/>
                <w:szCs w:val="24"/>
              </w:rPr>
              <w:t>1.             Increase activity levels of families in lower socio-economic groups whose children are not doing the recommended 60 minutes a day of sport or physical activity.</w:t>
            </w:r>
          </w:p>
          <w:p w:rsidR="00DB4BCD" w:rsidRPr="00DB4BCD" w:rsidRDefault="00DB4BCD" w:rsidP="00DB4BCD">
            <w:pPr>
              <w:shd w:val="clear" w:color="auto" w:fill="EEECE1" w:themeFill="background2"/>
              <w:rPr>
                <w:rFonts w:ascii="Arial" w:eastAsia="Times New Roman" w:hAnsi="Arial" w:cs="Arial"/>
                <w:color w:val="202020"/>
                <w:sz w:val="20"/>
                <w:szCs w:val="24"/>
              </w:rPr>
            </w:pPr>
            <w:r w:rsidRPr="00DB4BCD">
              <w:rPr>
                <w:rFonts w:ascii="Arial" w:eastAsia="Times New Roman" w:hAnsi="Arial" w:cs="Arial"/>
                <w:color w:val="202020"/>
                <w:sz w:val="20"/>
                <w:szCs w:val="24"/>
              </w:rPr>
              <w:t>2.             Support for families to be active together throughout the week outside of school time.</w:t>
            </w:r>
          </w:p>
          <w:p w:rsidR="00DB4BCD" w:rsidRPr="00DB4BCD" w:rsidRDefault="00DB4BCD" w:rsidP="00DB4BCD">
            <w:pPr>
              <w:shd w:val="clear" w:color="auto" w:fill="EEECE1" w:themeFill="background2"/>
              <w:rPr>
                <w:rFonts w:ascii="Arial" w:eastAsia="Times New Roman" w:hAnsi="Arial" w:cs="Arial"/>
                <w:color w:val="202020"/>
                <w:sz w:val="20"/>
                <w:szCs w:val="24"/>
              </w:rPr>
            </w:pPr>
            <w:r w:rsidRPr="00DB4BCD">
              <w:rPr>
                <w:rFonts w:ascii="Arial" w:eastAsia="Times New Roman" w:hAnsi="Arial" w:cs="Arial"/>
                <w:color w:val="202020"/>
                <w:sz w:val="20"/>
                <w:szCs w:val="24"/>
              </w:rPr>
              <w:t>3.             Deliver positive experiences so that children can build confidence in their ability to be active.</w:t>
            </w:r>
          </w:p>
          <w:p w:rsidR="00DB4BCD" w:rsidRPr="00DB4BCD" w:rsidRDefault="00DB4BCD" w:rsidP="00DB4BCD">
            <w:pPr>
              <w:shd w:val="clear" w:color="auto" w:fill="EEECE1" w:themeFill="background2"/>
              <w:rPr>
                <w:rFonts w:ascii="Arial" w:eastAsia="Times New Roman" w:hAnsi="Arial" w:cs="Arial"/>
                <w:color w:val="202020"/>
                <w:sz w:val="20"/>
                <w:szCs w:val="24"/>
              </w:rPr>
            </w:pPr>
            <w:r w:rsidRPr="00DB4BCD">
              <w:rPr>
                <w:rFonts w:ascii="Arial" w:eastAsia="Times New Roman" w:hAnsi="Arial" w:cs="Arial"/>
                <w:color w:val="202020"/>
                <w:sz w:val="20"/>
                <w:szCs w:val="24"/>
              </w:rPr>
              <w:t> </w:t>
            </w:r>
          </w:p>
          <w:p w:rsidR="00DB4BCD" w:rsidRPr="00DB4BCD" w:rsidRDefault="00DB4BCD" w:rsidP="00DB4BCD">
            <w:pPr>
              <w:shd w:val="clear" w:color="auto" w:fill="EEECE1" w:themeFill="background2"/>
              <w:rPr>
                <w:rFonts w:ascii="Arial" w:eastAsia="Times New Roman" w:hAnsi="Arial" w:cs="Arial"/>
                <w:color w:val="202020"/>
                <w:sz w:val="20"/>
                <w:szCs w:val="24"/>
              </w:rPr>
            </w:pPr>
            <w:r w:rsidRPr="00DB4BCD">
              <w:rPr>
                <w:rFonts w:ascii="Arial" w:eastAsia="Times New Roman" w:hAnsi="Arial" w:cs="Arial"/>
                <w:color w:val="202020"/>
                <w:sz w:val="20"/>
                <w:szCs w:val="24"/>
              </w:rPr>
              <w:t>We’re looking to invest in projects that deliver what families really want and need – which means organisations don’t necessarily need to be related to sport or physical activity.</w:t>
            </w:r>
          </w:p>
          <w:p w:rsidR="00043EF4" w:rsidRDefault="00DB4BCD" w:rsidP="00DB4BCD">
            <w:pPr>
              <w:shd w:val="clear" w:color="auto" w:fill="EEECE1" w:themeFill="background2"/>
              <w:rPr>
                <w:rFonts w:ascii="Arial" w:eastAsia="Times New Roman" w:hAnsi="Arial" w:cs="Arial"/>
                <w:color w:val="202020"/>
                <w:sz w:val="20"/>
                <w:szCs w:val="24"/>
              </w:rPr>
            </w:pPr>
            <w:r w:rsidRPr="00DB4BCD">
              <w:rPr>
                <w:rFonts w:ascii="Arial" w:eastAsia="Times New Roman" w:hAnsi="Arial" w:cs="Arial"/>
                <w:color w:val="202020"/>
                <w:sz w:val="20"/>
                <w:szCs w:val="24"/>
              </w:rPr>
              <w:t xml:space="preserve">Find out more about the fund on our website at </w:t>
            </w:r>
            <w:hyperlink r:id="rId60" w:history="1">
              <w:proofErr w:type="spellStart"/>
              <w:r w:rsidRPr="00DB4BCD">
                <w:rPr>
                  <w:rStyle w:val="Hyperlink"/>
                  <w:rFonts w:ascii="Arial" w:eastAsia="Times New Roman" w:hAnsi="Arial" w:cs="Arial"/>
                  <w:sz w:val="20"/>
                  <w:szCs w:val="24"/>
                </w:rPr>
                <w:t>sportengland</w:t>
              </w:r>
              <w:proofErr w:type="spellEnd"/>
              <w:r w:rsidRPr="00DB4BCD">
                <w:rPr>
                  <w:rStyle w:val="Hyperlink"/>
                  <w:rFonts w:ascii="Arial" w:eastAsia="Times New Roman" w:hAnsi="Arial" w:cs="Arial"/>
                  <w:sz w:val="20"/>
                  <w:szCs w:val="24"/>
                </w:rPr>
                <w:t>/</w:t>
              </w:r>
              <w:proofErr w:type="spellStart"/>
              <w:r w:rsidRPr="00DB4BCD">
                <w:rPr>
                  <w:rStyle w:val="Hyperlink"/>
                  <w:rFonts w:ascii="Arial" w:eastAsia="Times New Roman" w:hAnsi="Arial" w:cs="Arial"/>
                  <w:sz w:val="20"/>
                  <w:szCs w:val="24"/>
                </w:rPr>
                <w:t>activefamilies</w:t>
              </w:r>
              <w:proofErr w:type="spellEnd"/>
            </w:hyperlink>
            <w:r w:rsidRPr="00DB4BCD">
              <w:rPr>
                <w:rFonts w:ascii="Arial" w:eastAsia="Times New Roman" w:hAnsi="Arial" w:cs="Arial"/>
                <w:color w:val="202020"/>
                <w:sz w:val="20"/>
                <w:szCs w:val="24"/>
              </w:rPr>
              <w:t xml:space="preserve">. </w:t>
            </w:r>
          </w:p>
          <w:p w:rsidR="008608F2" w:rsidRDefault="008608F2" w:rsidP="000F40DD">
            <w:pPr>
              <w:shd w:val="clear" w:color="auto" w:fill="EEECE1" w:themeFill="background2"/>
              <w:rPr>
                <w:rFonts w:ascii="Arial" w:eastAsia="Times New Roman" w:hAnsi="Arial" w:cs="Arial"/>
                <w:color w:val="202020"/>
                <w:sz w:val="20"/>
                <w:szCs w:val="24"/>
              </w:rPr>
            </w:pPr>
          </w:p>
          <w:p w:rsidR="00C116CF" w:rsidRPr="00C116CF" w:rsidRDefault="00C116CF" w:rsidP="000F40DD">
            <w:pPr>
              <w:shd w:val="clear" w:color="auto" w:fill="EEECE1" w:themeFill="background2"/>
              <w:rPr>
                <w:rFonts w:ascii="Arial" w:eastAsia="Times New Roman" w:hAnsi="Arial" w:cs="Arial"/>
                <w:color w:val="202020"/>
                <w:sz w:val="24"/>
                <w:szCs w:val="24"/>
                <w:lang w:val="en-US"/>
              </w:rPr>
            </w:pPr>
            <w:r w:rsidRPr="00C116CF">
              <w:rPr>
                <w:rFonts w:ascii="Arial" w:eastAsia="Times New Roman" w:hAnsi="Arial" w:cs="Arial"/>
                <w:color w:val="202020"/>
                <w:sz w:val="24"/>
                <w:szCs w:val="24"/>
                <w:lang w:val="en-US"/>
              </w:rPr>
              <w:t>Essential update for local government</w:t>
            </w:r>
          </w:p>
          <w:p w:rsidR="00C116CF" w:rsidRPr="00C116CF" w:rsidRDefault="008F05A1" w:rsidP="000F40DD">
            <w:pPr>
              <w:shd w:val="clear" w:color="auto" w:fill="EEECE1" w:themeFill="background2"/>
              <w:rPr>
                <w:rFonts w:ascii="Arial" w:eastAsia="Times New Roman" w:hAnsi="Arial" w:cs="Arial"/>
                <w:color w:val="202020"/>
                <w:sz w:val="20"/>
                <w:szCs w:val="24"/>
              </w:rPr>
            </w:pPr>
            <w:hyperlink r:id="rId61" w:history="1">
              <w:r w:rsidR="00092E8C" w:rsidRPr="00092E8C">
                <w:rPr>
                  <w:rStyle w:val="Hyperlink"/>
                  <w:rFonts w:ascii="Arial" w:eastAsia="Times New Roman" w:hAnsi="Arial" w:cs="Arial"/>
                  <w:sz w:val="20"/>
                  <w:szCs w:val="24"/>
                </w:rPr>
                <w:t>Click here</w:t>
              </w:r>
            </w:hyperlink>
            <w:r w:rsidR="00092E8C">
              <w:rPr>
                <w:rFonts w:ascii="Arial" w:eastAsia="Times New Roman" w:hAnsi="Arial" w:cs="Arial"/>
                <w:color w:val="202020"/>
                <w:sz w:val="20"/>
                <w:szCs w:val="24"/>
              </w:rPr>
              <w:t xml:space="preserve"> to view S</w:t>
            </w:r>
            <w:r w:rsidR="00C116CF" w:rsidRPr="00C116CF">
              <w:rPr>
                <w:rFonts w:ascii="Arial" w:eastAsia="Times New Roman" w:hAnsi="Arial" w:cs="Arial"/>
                <w:color w:val="202020"/>
                <w:sz w:val="20"/>
                <w:szCs w:val="24"/>
              </w:rPr>
              <w:t>port England’s Essential update for local government.</w:t>
            </w:r>
          </w:p>
          <w:p w:rsidR="00C116CF" w:rsidRPr="00345B3E" w:rsidRDefault="00C116CF" w:rsidP="000F40DD">
            <w:pPr>
              <w:shd w:val="clear" w:color="auto" w:fill="EEECE1" w:themeFill="background2"/>
              <w:rPr>
                <w:rFonts w:ascii="Arial" w:eastAsia="Times New Roman" w:hAnsi="Arial" w:cs="Arial"/>
                <w:color w:val="202020"/>
                <w:sz w:val="20"/>
                <w:szCs w:val="24"/>
              </w:rPr>
            </w:pPr>
            <w:r w:rsidRPr="00C116CF">
              <w:rPr>
                <w:rFonts w:ascii="Arial" w:eastAsia="Times New Roman" w:hAnsi="Arial" w:cs="Arial"/>
                <w:color w:val="202020"/>
                <w:sz w:val="20"/>
                <w:szCs w:val="24"/>
              </w:rPr>
              <w:t xml:space="preserve">To subscribe e-mail </w:t>
            </w:r>
            <w:hyperlink r:id="rId62" w:history="1">
              <w:r w:rsidRPr="00C116CF">
                <w:rPr>
                  <w:rFonts w:ascii="Arial" w:hAnsi="Arial" w:cs="Arial"/>
                  <w:color w:val="1F497D" w:themeColor="text2"/>
                  <w:sz w:val="20"/>
                  <w:szCs w:val="24"/>
                  <w:u w:val="single"/>
                </w:rPr>
                <w:t>latestnews@i.sportengland.org</w:t>
              </w:r>
            </w:hyperlink>
            <w:r>
              <w:rPr>
                <w:rFonts w:ascii="Arial" w:eastAsia="Times New Roman" w:hAnsi="Arial" w:cs="Arial"/>
                <w:color w:val="202020"/>
                <w:sz w:val="20"/>
                <w:szCs w:val="24"/>
              </w:rPr>
              <w:t xml:space="preserve">  </w:t>
            </w:r>
          </w:p>
          <w:p w:rsidR="00C116CF" w:rsidRPr="00DB5298" w:rsidRDefault="00C116CF" w:rsidP="000F40DD">
            <w:pPr>
              <w:shd w:val="clear" w:color="auto" w:fill="EEECE1" w:themeFill="background2"/>
              <w:rPr>
                <w:rFonts w:ascii="Arial" w:hAnsi="Arial" w:cs="Arial"/>
                <w:b/>
                <w:sz w:val="20"/>
                <w:szCs w:val="20"/>
              </w:rPr>
            </w:pPr>
          </w:p>
          <w:p w:rsidR="000F40DD" w:rsidRPr="00FE74AF" w:rsidRDefault="000F40DD" w:rsidP="000F40DD">
            <w:pPr>
              <w:shd w:val="clear" w:color="auto" w:fill="DBE5F1" w:themeFill="accent1" w:themeFillTint="33"/>
              <w:jc w:val="center"/>
              <w:rPr>
                <w:rFonts w:ascii="Arial" w:hAnsi="Arial" w:cs="Arial"/>
                <w:sz w:val="24"/>
                <w:szCs w:val="24"/>
              </w:rPr>
            </w:pPr>
            <w:r>
              <w:rPr>
                <w:rFonts w:ascii="Arial" w:hAnsi="Arial" w:cs="Arial"/>
                <w:sz w:val="24"/>
                <w:szCs w:val="24"/>
              </w:rPr>
              <w:t>Healthy Places (H&amp;WB Team Lead: Nicola Corrigan</w:t>
            </w:r>
            <w:r w:rsidRPr="00FE74AF">
              <w:rPr>
                <w:rFonts w:ascii="Arial" w:hAnsi="Arial" w:cs="Arial"/>
                <w:sz w:val="24"/>
                <w:szCs w:val="24"/>
              </w:rPr>
              <w:t>)</w:t>
            </w:r>
          </w:p>
          <w:p w:rsidR="000F40DD" w:rsidRDefault="000F40DD" w:rsidP="000F40DD">
            <w:pPr>
              <w:shd w:val="clear" w:color="auto" w:fill="EEECE1" w:themeFill="background2"/>
              <w:rPr>
                <w:rFonts w:ascii="Arial" w:hAnsi="Arial" w:cs="Arial"/>
                <w:sz w:val="20"/>
                <w:szCs w:val="20"/>
              </w:rPr>
            </w:pPr>
          </w:p>
          <w:p w:rsidR="004F174E" w:rsidRDefault="004F174E" w:rsidP="000F40DD">
            <w:pPr>
              <w:shd w:val="clear" w:color="auto" w:fill="EEECE1" w:themeFill="background2"/>
              <w:rPr>
                <w:rFonts w:ascii="Arial" w:hAnsi="Arial" w:cs="Arial"/>
                <w:sz w:val="20"/>
                <w:szCs w:val="20"/>
              </w:rPr>
            </w:pPr>
            <w:r w:rsidRPr="004F174E">
              <w:rPr>
                <w:rFonts w:ascii="Arial" w:hAnsi="Arial" w:cs="Arial"/>
                <w:sz w:val="24"/>
                <w:szCs w:val="20"/>
              </w:rPr>
              <w:t xml:space="preserve">Spatial Planning for Health: Evidence Review </w:t>
            </w:r>
          </w:p>
          <w:p w:rsidR="000F40DD" w:rsidRPr="000F40DD" w:rsidRDefault="000F40DD" w:rsidP="000F40DD">
            <w:pPr>
              <w:shd w:val="clear" w:color="auto" w:fill="EEECE1" w:themeFill="background2"/>
              <w:rPr>
                <w:rFonts w:ascii="Arial" w:eastAsia="Times New Roman" w:hAnsi="Arial" w:cs="Arial"/>
                <w:color w:val="202020"/>
                <w:sz w:val="20"/>
                <w:szCs w:val="24"/>
              </w:rPr>
            </w:pPr>
            <w:r>
              <w:rPr>
                <w:rFonts w:ascii="Arial" w:hAnsi="Arial" w:cs="Arial"/>
                <w:sz w:val="20"/>
                <w:szCs w:val="20"/>
              </w:rPr>
              <w:t>On Thursday 6</w:t>
            </w:r>
            <w:r w:rsidRPr="000F40DD">
              <w:rPr>
                <w:rFonts w:ascii="Arial" w:hAnsi="Arial" w:cs="Arial"/>
                <w:sz w:val="20"/>
                <w:szCs w:val="20"/>
                <w:vertAlign w:val="superscript"/>
              </w:rPr>
              <w:t>th</w:t>
            </w:r>
            <w:r>
              <w:rPr>
                <w:rFonts w:ascii="Arial" w:hAnsi="Arial" w:cs="Arial"/>
                <w:sz w:val="20"/>
                <w:szCs w:val="20"/>
              </w:rPr>
              <w:t xml:space="preserve"> July, Public Health England published the </w:t>
            </w:r>
            <w:hyperlink r:id="rId63" w:history="1">
              <w:r w:rsidRPr="000F40DD">
                <w:rPr>
                  <w:rStyle w:val="Hyperlink"/>
                  <w:rFonts w:ascii="Arial" w:hAnsi="Arial" w:cs="Arial"/>
                  <w:sz w:val="20"/>
                  <w:szCs w:val="20"/>
                </w:rPr>
                <w:t>Spatial Planning for Health: Evidence Review</w:t>
              </w:r>
            </w:hyperlink>
            <w:r>
              <w:rPr>
                <w:rFonts w:ascii="Arial" w:hAnsi="Arial" w:cs="Arial"/>
                <w:sz w:val="20"/>
                <w:szCs w:val="20"/>
              </w:rPr>
              <w:t xml:space="preserve">. </w:t>
            </w:r>
            <w:r w:rsidRPr="000F40DD">
              <w:rPr>
                <w:rFonts w:ascii="Arial" w:eastAsia="Times New Roman" w:hAnsi="Arial" w:cs="Arial"/>
                <w:color w:val="202020"/>
                <w:sz w:val="20"/>
                <w:szCs w:val="24"/>
              </w:rPr>
              <w:t>This report provides the findings from an evidence review examining the links between health, and the built and natural environment to help inform policy and support local action.</w:t>
            </w:r>
          </w:p>
          <w:p w:rsidR="000F40DD" w:rsidRPr="000F40DD" w:rsidRDefault="000F40DD" w:rsidP="000F40DD">
            <w:pPr>
              <w:shd w:val="clear" w:color="auto" w:fill="EEECE1" w:themeFill="background2"/>
              <w:rPr>
                <w:rFonts w:ascii="Arial" w:eastAsia="Times New Roman" w:hAnsi="Arial" w:cs="Arial"/>
                <w:color w:val="202020"/>
                <w:sz w:val="20"/>
                <w:szCs w:val="24"/>
              </w:rPr>
            </w:pPr>
          </w:p>
          <w:p w:rsidR="000F40DD" w:rsidRPr="000F40DD" w:rsidRDefault="000F40DD" w:rsidP="000F40DD">
            <w:pPr>
              <w:shd w:val="clear" w:color="auto" w:fill="EEECE1" w:themeFill="background2"/>
              <w:rPr>
                <w:rFonts w:ascii="Arial" w:eastAsia="Times New Roman" w:hAnsi="Arial" w:cs="Arial"/>
                <w:color w:val="202020"/>
                <w:sz w:val="20"/>
                <w:szCs w:val="24"/>
              </w:rPr>
            </w:pPr>
            <w:r w:rsidRPr="000F40DD">
              <w:rPr>
                <w:rFonts w:ascii="Arial" w:eastAsia="Times New Roman" w:hAnsi="Arial" w:cs="Arial"/>
                <w:color w:val="202020"/>
                <w:sz w:val="20"/>
                <w:szCs w:val="24"/>
              </w:rPr>
              <w:t>The review concentrated on 5 built environment topics:</w:t>
            </w:r>
          </w:p>
          <w:p w:rsidR="000F40DD" w:rsidRPr="004F174E" w:rsidRDefault="000F40DD" w:rsidP="009859D7">
            <w:pPr>
              <w:pStyle w:val="ListParagraph"/>
              <w:numPr>
                <w:ilvl w:val="0"/>
                <w:numId w:val="1"/>
              </w:numPr>
              <w:shd w:val="clear" w:color="auto" w:fill="EEECE1" w:themeFill="background2"/>
              <w:rPr>
                <w:rFonts w:ascii="Arial" w:eastAsia="Times New Roman" w:hAnsi="Arial" w:cs="Arial"/>
                <w:color w:val="202020"/>
                <w:sz w:val="20"/>
                <w:szCs w:val="24"/>
              </w:rPr>
            </w:pPr>
            <w:r w:rsidRPr="004F174E">
              <w:rPr>
                <w:rFonts w:ascii="Arial" w:eastAsia="Times New Roman" w:hAnsi="Arial" w:cs="Arial"/>
                <w:color w:val="202020"/>
                <w:sz w:val="20"/>
                <w:szCs w:val="24"/>
              </w:rPr>
              <w:t>neighbourhood design</w:t>
            </w:r>
          </w:p>
          <w:p w:rsidR="000F40DD" w:rsidRPr="004F174E" w:rsidRDefault="000F40DD" w:rsidP="009859D7">
            <w:pPr>
              <w:pStyle w:val="ListParagraph"/>
              <w:numPr>
                <w:ilvl w:val="0"/>
                <w:numId w:val="1"/>
              </w:numPr>
              <w:shd w:val="clear" w:color="auto" w:fill="EEECE1" w:themeFill="background2"/>
              <w:rPr>
                <w:rFonts w:ascii="Arial" w:eastAsia="Times New Roman" w:hAnsi="Arial" w:cs="Arial"/>
                <w:color w:val="202020"/>
                <w:sz w:val="20"/>
                <w:szCs w:val="24"/>
              </w:rPr>
            </w:pPr>
            <w:r w:rsidRPr="004F174E">
              <w:rPr>
                <w:rFonts w:ascii="Arial" w:eastAsia="Times New Roman" w:hAnsi="Arial" w:cs="Arial"/>
                <w:color w:val="202020"/>
                <w:sz w:val="20"/>
                <w:szCs w:val="24"/>
              </w:rPr>
              <w:t>housing</w:t>
            </w:r>
          </w:p>
          <w:p w:rsidR="000F40DD" w:rsidRPr="004F174E" w:rsidRDefault="000F40DD" w:rsidP="009859D7">
            <w:pPr>
              <w:pStyle w:val="ListParagraph"/>
              <w:numPr>
                <w:ilvl w:val="0"/>
                <w:numId w:val="1"/>
              </w:numPr>
              <w:shd w:val="clear" w:color="auto" w:fill="EEECE1" w:themeFill="background2"/>
              <w:rPr>
                <w:rFonts w:ascii="Arial" w:eastAsia="Times New Roman" w:hAnsi="Arial" w:cs="Arial"/>
                <w:color w:val="202020"/>
                <w:sz w:val="20"/>
                <w:szCs w:val="24"/>
              </w:rPr>
            </w:pPr>
            <w:r w:rsidRPr="004F174E">
              <w:rPr>
                <w:rFonts w:ascii="Arial" w:eastAsia="Times New Roman" w:hAnsi="Arial" w:cs="Arial"/>
                <w:color w:val="202020"/>
                <w:sz w:val="20"/>
                <w:szCs w:val="24"/>
              </w:rPr>
              <w:t>access to healthier food</w:t>
            </w:r>
          </w:p>
          <w:p w:rsidR="000F40DD" w:rsidRPr="004F174E" w:rsidRDefault="000F40DD" w:rsidP="009859D7">
            <w:pPr>
              <w:pStyle w:val="ListParagraph"/>
              <w:numPr>
                <w:ilvl w:val="0"/>
                <w:numId w:val="1"/>
              </w:numPr>
              <w:shd w:val="clear" w:color="auto" w:fill="EEECE1" w:themeFill="background2"/>
              <w:rPr>
                <w:rFonts w:ascii="Arial" w:eastAsia="Times New Roman" w:hAnsi="Arial" w:cs="Arial"/>
                <w:color w:val="202020"/>
                <w:sz w:val="20"/>
                <w:szCs w:val="24"/>
              </w:rPr>
            </w:pPr>
            <w:r w:rsidRPr="004F174E">
              <w:rPr>
                <w:rFonts w:ascii="Arial" w:eastAsia="Times New Roman" w:hAnsi="Arial" w:cs="Arial"/>
                <w:color w:val="202020"/>
                <w:sz w:val="20"/>
                <w:szCs w:val="24"/>
              </w:rPr>
              <w:t>natural and sustainable environment</w:t>
            </w:r>
          </w:p>
          <w:p w:rsidR="00DE3771" w:rsidRDefault="000F40DD" w:rsidP="009859D7">
            <w:pPr>
              <w:pStyle w:val="ListParagraph"/>
              <w:numPr>
                <w:ilvl w:val="0"/>
                <w:numId w:val="1"/>
              </w:numPr>
              <w:shd w:val="clear" w:color="auto" w:fill="EEECE1" w:themeFill="background2"/>
              <w:rPr>
                <w:rFonts w:ascii="Arial" w:eastAsia="Times New Roman" w:hAnsi="Arial" w:cs="Arial"/>
                <w:color w:val="202020"/>
                <w:sz w:val="20"/>
                <w:szCs w:val="24"/>
              </w:rPr>
            </w:pPr>
            <w:r w:rsidRPr="004F174E">
              <w:rPr>
                <w:rFonts w:ascii="Arial" w:eastAsia="Times New Roman" w:hAnsi="Arial" w:cs="Arial"/>
                <w:color w:val="202020"/>
                <w:sz w:val="20"/>
                <w:szCs w:val="24"/>
              </w:rPr>
              <w:t>transport</w:t>
            </w:r>
          </w:p>
          <w:p w:rsidR="00DF524C" w:rsidRDefault="00DF524C" w:rsidP="004F174E">
            <w:pPr>
              <w:shd w:val="clear" w:color="auto" w:fill="EEECE1" w:themeFill="background2"/>
              <w:rPr>
                <w:rFonts w:ascii="Arial" w:eastAsia="Times New Roman" w:hAnsi="Arial" w:cs="Arial"/>
                <w:color w:val="202020"/>
                <w:sz w:val="24"/>
                <w:szCs w:val="24"/>
              </w:rPr>
            </w:pPr>
          </w:p>
          <w:p w:rsidR="004F174E" w:rsidRPr="00DB4BCD" w:rsidRDefault="004F174E" w:rsidP="004F174E">
            <w:pPr>
              <w:shd w:val="clear" w:color="auto" w:fill="EEECE1" w:themeFill="background2"/>
              <w:rPr>
                <w:rFonts w:ascii="Arial" w:eastAsia="Times New Roman" w:hAnsi="Arial" w:cs="Arial"/>
                <w:color w:val="202020"/>
                <w:sz w:val="24"/>
                <w:szCs w:val="24"/>
              </w:rPr>
            </w:pPr>
            <w:r w:rsidRPr="00DB4BCD">
              <w:rPr>
                <w:rFonts w:ascii="Arial" w:eastAsia="Times New Roman" w:hAnsi="Arial" w:cs="Arial"/>
                <w:color w:val="202020"/>
                <w:sz w:val="24"/>
                <w:szCs w:val="24"/>
              </w:rPr>
              <w:t xml:space="preserve">PHE Healthy Places </w:t>
            </w:r>
            <w:r w:rsidR="00DB4BCD" w:rsidRPr="00DB4BCD">
              <w:rPr>
                <w:rFonts w:ascii="Arial" w:eastAsia="Times New Roman" w:hAnsi="Arial" w:cs="Arial"/>
                <w:color w:val="202020"/>
                <w:sz w:val="24"/>
                <w:szCs w:val="24"/>
              </w:rPr>
              <w:t xml:space="preserve">Knowledge Hub Site </w:t>
            </w:r>
          </w:p>
          <w:p w:rsidR="00DB4BCD" w:rsidRDefault="00DB4BCD" w:rsidP="004F174E">
            <w:pPr>
              <w:shd w:val="clear" w:color="auto" w:fill="EEECE1" w:themeFill="background2"/>
              <w:rPr>
                <w:rFonts w:ascii="Arial" w:eastAsia="Times New Roman" w:hAnsi="Arial" w:cs="Arial"/>
                <w:color w:val="202020"/>
                <w:sz w:val="20"/>
                <w:szCs w:val="24"/>
              </w:rPr>
            </w:pPr>
            <w:r>
              <w:rPr>
                <w:rFonts w:ascii="Arial" w:eastAsia="Times New Roman" w:hAnsi="Arial" w:cs="Arial"/>
                <w:color w:val="202020"/>
                <w:sz w:val="20"/>
                <w:szCs w:val="24"/>
              </w:rPr>
              <w:t xml:space="preserve">Please click </w:t>
            </w:r>
            <w:hyperlink r:id="rId64" w:history="1">
              <w:r w:rsidRPr="00DB4BCD">
                <w:rPr>
                  <w:rStyle w:val="Hyperlink"/>
                  <w:rFonts w:ascii="Arial" w:eastAsia="Times New Roman" w:hAnsi="Arial" w:cs="Arial"/>
                  <w:sz w:val="20"/>
                  <w:szCs w:val="24"/>
                </w:rPr>
                <w:t>here</w:t>
              </w:r>
            </w:hyperlink>
            <w:r>
              <w:rPr>
                <w:rFonts w:ascii="Arial" w:eastAsia="Times New Roman" w:hAnsi="Arial" w:cs="Arial"/>
                <w:color w:val="202020"/>
                <w:sz w:val="20"/>
                <w:szCs w:val="24"/>
              </w:rPr>
              <w:t xml:space="preserve"> to apply to join.  </w:t>
            </w:r>
          </w:p>
          <w:p w:rsidR="0085466A" w:rsidRDefault="0085466A" w:rsidP="0007357E">
            <w:pPr>
              <w:shd w:val="clear" w:color="auto" w:fill="EEECE1" w:themeFill="background2"/>
              <w:rPr>
                <w:rFonts w:ascii="Arial" w:eastAsia="Times New Roman" w:hAnsi="Arial" w:cs="Arial"/>
                <w:color w:val="202020"/>
                <w:sz w:val="20"/>
                <w:szCs w:val="24"/>
              </w:rPr>
            </w:pPr>
          </w:p>
          <w:p w:rsidR="007333B7" w:rsidRDefault="007333B7" w:rsidP="0007357E">
            <w:pPr>
              <w:shd w:val="clear" w:color="auto" w:fill="EEECE1" w:themeFill="background2"/>
              <w:rPr>
                <w:rFonts w:ascii="Arial" w:hAnsi="Arial" w:cs="Arial"/>
                <w:sz w:val="20"/>
                <w:szCs w:val="20"/>
              </w:rPr>
            </w:pPr>
          </w:p>
          <w:p w:rsidR="00EB5784" w:rsidRPr="00FE74AF" w:rsidRDefault="00EB5784" w:rsidP="00EB5784">
            <w:pPr>
              <w:shd w:val="clear" w:color="auto" w:fill="DBE5F1" w:themeFill="accent1" w:themeFillTint="33"/>
              <w:jc w:val="center"/>
              <w:rPr>
                <w:rFonts w:ascii="Arial" w:hAnsi="Arial" w:cs="Arial"/>
                <w:sz w:val="24"/>
                <w:szCs w:val="24"/>
              </w:rPr>
            </w:pPr>
            <w:r w:rsidRPr="00FE74AF">
              <w:rPr>
                <w:rFonts w:ascii="Arial" w:hAnsi="Arial" w:cs="Arial"/>
                <w:sz w:val="24"/>
                <w:szCs w:val="24"/>
              </w:rPr>
              <w:t>Reducing Smoking (H&amp;WB Team Lead: Scott Crosby)</w:t>
            </w:r>
          </w:p>
          <w:p w:rsidR="00EB5784" w:rsidRDefault="00EB5784" w:rsidP="0007357E">
            <w:pPr>
              <w:shd w:val="clear" w:color="auto" w:fill="EEECE1" w:themeFill="background2"/>
              <w:rPr>
                <w:rFonts w:ascii="Arial" w:hAnsi="Arial" w:cs="Arial"/>
                <w:sz w:val="20"/>
                <w:szCs w:val="20"/>
              </w:rPr>
            </w:pPr>
          </w:p>
          <w:p w:rsidR="00EB5784" w:rsidRPr="002C70B4" w:rsidRDefault="008F05A1" w:rsidP="00EB5784">
            <w:pPr>
              <w:shd w:val="clear" w:color="auto" w:fill="EEECE1" w:themeFill="background2"/>
              <w:rPr>
                <w:rFonts w:ascii="Arial" w:hAnsi="Arial" w:cs="Arial"/>
                <w:sz w:val="24"/>
                <w:szCs w:val="20"/>
              </w:rPr>
            </w:pPr>
            <w:hyperlink r:id="rId65" w:tgtFrame="_blank" w:history="1">
              <w:r w:rsidR="00EB5784" w:rsidRPr="002C70B4">
                <w:rPr>
                  <w:rFonts w:ascii="Arial" w:hAnsi="Arial" w:cs="Arial"/>
                  <w:sz w:val="24"/>
                </w:rPr>
                <w:t>PHE and the Tobacco Control Plan</w:t>
              </w:r>
            </w:hyperlink>
            <w:r w:rsidR="00EB5784" w:rsidRPr="002C70B4">
              <w:rPr>
                <w:rFonts w:ascii="Arial" w:hAnsi="Arial" w:cs="Arial"/>
                <w:sz w:val="24"/>
                <w:szCs w:val="20"/>
              </w:rPr>
              <w:t xml:space="preserve"> </w:t>
            </w:r>
          </w:p>
          <w:p w:rsidR="00EB5784" w:rsidRPr="00EB5784" w:rsidRDefault="00EB5784" w:rsidP="00EB5784">
            <w:pPr>
              <w:shd w:val="clear" w:color="auto" w:fill="EEECE1" w:themeFill="background2"/>
              <w:rPr>
                <w:rFonts w:ascii="Arial" w:hAnsi="Arial" w:cs="Arial"/>
                <w:sz w:val="20"/>
                <w:szCs w:val="20"/>
              </w:rPr>
            </w:pPr>
            <w:r w:rsidRPr="00EB5784">
              <w:rPr>
                <w:rFonts w:ascii="Arial" w:hAnsi="Arial" w:cs="Arial"/>
                <w:sz w:val="20"/>
                <w:szCs w:val="20"/>
              </w:rPr>
              <w:t>The government’s new Tobacco Control Plan sets the bar high with a series of challenging ambitions by 2022:</w:t>
            </w:r>
            <w:r w:rsidRPr="00EB5784">
              <w:rPr>
                <w:rFonts w:ascii="Arial" w:hAnsi="Arial" w:cs="Arial"/>
                <w:sz w:val="20"/>
                <w:szCs w:val="20"/>
              </w:rPr>
              <w:br/>
            </w:r>
          </w:p>
          <w:p w:rsidR="00EB5784" w:rsidRPr="00EB5784" w:rsidRDefault="00EB5784" w:rsidP="00EB5784">
            <w:pPr>
              <w:numPr>
                <w:ilvl w:val="0"/>
                <w:numId w:val="7"/>
              </w:numPr>
              <w:shd w:val="clear" w:color="auto" w:fill="EEECE1" w:themeFill="background2"/>
              <w:tabs>
                <w:tab w:val="clear" w:pos="720"/>
                <w:tab w:val="num" w:pos="426"/>
              </w:tabs>
              <w:ind w:hanging="720"/>
              <w:rPr>
                <w:rFonts w:ascii="Arial" w:hAnsi="Arial" w:cs="Arial"/>
                <w:sz w:val="20"/>
                <w:szCs w:val="20"/>
              </w:rPr>
            </w:pPr>
            <w:r w:rsidRPr="00EB5784">
              <w:rPr>
                <w:rFonts w:ascii="Arial" w:hAnsi="Arial" w:cs="Arial"/>
                <w:sz w:val="20"/>
                <w:szCs w:val="20"/>
              </w:rPr>
              <w:t>reduce adult smoking rates from 15.5% to 12% or less</w:t>
            </w:r>
          </w:p>
          <w:p w:rsidR="00EB5784" w:rsidRPr="00EB5784" w:rsidRDefault="00EB5784" w:rsidP="00EB5784">
            <w:pPr>
              <w:numPr>
                <w:ilvl w:val="0"/>
                <w:numId w:val="7"/>
              </w:numPr>
              <w:shd w:val="clear" w:color="auto" w:fill="EEECE1" w:themeFill="background2"/>
              <w:tabs>
                <w:tab w:val="clear" w:pos="720"/>
                <w:tab w:val="num" w:pos="426"/>
              </w:tabs>
              <w:ind w:hanging="720"/>
              <w:rPr>
                <w:rFonts w:ascii="Arial" w:hAnsi="Arial" w:cs="Arial"/>
                <w:sz w:val="20"/>
                <w:szCs w:val="20"/>
              </w:rPr>
            </w:pPr>
            <w:r w:rsidRPr="00EB5784">
              <w:rPr>
                <w:rFonts w:ascii="Arial" w:hAnsi="Arial" w:cs="Arial"/>
                <w:sz w:val="20"/>
                <w:szCs w:val="20"/>
              </w:rPr>
              <w:t>reduce the prevalence of 15 year olds who regularly smoke from 8% to 3% or less</w:t>
            </w:r>
          </w:p>
          <w:p w:rsidR="00EB5784" w:rsidRDefault="00EB5784" w:rsidP="00EB5784">
            <w:pPr>
              <w:numPr>
                <w:ilvl w:val="0"/>
                <w:numId w:val="7"/>
              </w:numPr>
              <w:shd w:val="clear" w:color="auto" w:fill="EEECE1" w:themeFill="background2"/>
              <w:tabs>
                <w:tab w:val="clear" w:pos="720"/>
                <w:tab w:val="num" w:pos="426"/>
              </w:tabs>
              <w:ind w:hanging="720"/>
              <w:rPr>
                <w:rFonts w:ascii="Arial" w:hAnsi="Arial" w:cs="Arial"/>
                <w:sz w:val="20"/>
                <w:szCs w:val="20"/>
              </w:rPr>
            </w:pPr>
            <w:r w:rsidRPr="00EB5784">
              <w:rPr>
                <w:rFonts w:ascii="Arial" w:hAnsi="Arial" w:cs="Arial"/>
                <w:sz w:val="20"/>
                <w:szCs w:val="20"/>
              </w:rPr>
              <w:t>reduce the prevalence of smoking in pregnancy from 10.7% to 6% or less</w:t>
            </w:r>
          </w:p>
          <w:p w:rsidR="00EB5784" w:rsidRPr="00EB5784" w:rsidRDefault="00EB5784" w:rsidP="00EB5784">
            <w:pPr>
              <w:shd w:val="clear" w:color="auto" w:fill="EEECE1" w:themeFill="background2"/>
              <w:rPr>
                <w:rFonts w:ascii="Arial" w:hAnsi="Arial" w:cs="Arial"/>
                <w:sz w:val="20"/>
                <w:szCs w:val="20"/>
              </w:rPr>
            </w:pPr>
          </w:p>
          <w:p w:rsidR="00EB5784" w:rsidRDefault="00EB5784" w:rsidP="00EB5784">
            <w:pPr>
              <w:shd w:val="clear" w:color="auto" w:fill="EEECE1" w:themeFill="background2"/>
              <w:rPr>
                <w:rFonts w:ascii="Arial" w:hAnsi="Arial" w:cs="Arial"/>
                <w:sz w:val="20"/>
                <w:szCs w:val="20"/>
              </w:rPr>
            </w:pPr>
            <w:r w:rsidRPr="00EB5784">
              <w:rPr>
                <w:rFonts w:ascii="Arial" w:hAnsi="Arial" w:cs="Arial"/>
                <w:sz w:val="20"/>
                <w:szCs w:val="20"/>
              </w:rPr>
              <w:t xml:space="preserve">Duncan </w:t>
            </w:r>
            <w:proofErr w:type="spellStart"/>
            <w:r w:rsidRPr="00EB5784">
              <w:rPr>
                <w:rFonts w:ascii="Arial" w:hAnsi="Arial" w:cs="Arial"/>
                <w:sz w:val="20"/>
                <w:szCs w:val="20"/>
              </w:rPr>
              <w:t>Selbie's</w:t>
            </w:r>
            <w:proofErr w:type="spellEnd"/>
            <w:r w:rsidRPr="00EB5784">
              <w:rPr>
                <w:rFonts w:ascii="Arial" w:hAnsi="Arial" w:cs="Arial"/>
                <w:sz w:val="20"/>
                <w:szCs w:val="20"/>
              </w:rPr>
              <w:t xml:space="preserve"> blog about the plan describes a range of actions, including many in which PHE will play a key role. The plan strongly endorses PHE’s leadership on e-cigarettes, charging us to go further on our work to educate professionals and the public.</w:t>
            </w:r>
          </w:p>
          <w:p w:rsidR="00EB5784" w:rsidRPr="00EB5784" w:rsidRDefault="00EB5784" w:rsidP="00EB5784">
            <w:pPr>
              <w:shd w:val="clear" w:color="auto" w:fill="EEECE1" w:themeFill="background2"/>
              <w:rPr>
                <w:rFonts w:ascii="Arial" w:hAnsi="Arial" w:cs="Arial"/>
                <w:sz w:val="20"/>
                <w:szCs w:val="20"/>
              </w:rPr>
            </w:pPr>
          </w:p>
          <w:p w:rsidR="00EB5784" w:rsidRDefault="008F05A1" w:rsidP="00EB5784">
            <w:pPr>
              <w:shd w:val="clear" w:color="auto" w:fill="EEECE1" w:themeFill="background2"/>
              <w:rPr>
                <w:rFonts w:ascii="Arial" w:hAnsi="Arial" w:cs="Arial"/>
                <w:sz w:val="20"/>
                <w:szCs w:val="20"/>
              </w:rPr>
            </w:pPr>
            <w:hyperlink r:id="rId66" w:tgtFrame="_blank" w:tooltip="Read Duncan Selbie's blog" w:history="1">
              <w:r w:rsidR="00EB5784" w:rsidRPr="00EB5784">
                <w:rPr>
                  <w:rStyle w:val="Hyperlink"/>
                  <w:rFonts w:ascii="Arial" w:hAnsi="Arial" w:cs="Arial"/>
                  <w:bCs/>
                  <w:sz w:val="20"/>
                  <w:szCs w:val="20"/>
                </w:rPr>
                <w:t xml:space="preserve">Read Duncan </w:t>
              </w:r>
              <w:proofErr w:type="spellStart"/>
              <w:r w:rsidR="00EB5784" w:rsidRPr="00EB5784">
                <w:rPr>
                  <w:rStyle w:val="Hyperlink"/>
                  <w:rFonts w:ascii="Arial" w:hAnsi="Arial" w:cs="Arial"/>
                  <w:bCs/>
                  <w:sz w:val="20"/>
                  <w:szCs w:val="20"/>
                </w:rPr>
                <w:t>Selbie's</w:t>
              </w:r>
              <w:proofErr w:type="spellEnd"/>
              <w:r w:rsidR="00EB5784" w:rsidRPr="00EB5784">
                <w:rPr>
                  <w:rStyle w:val="Hyperlink"/>
                  <w:rFonts w:ascii="Arial" w:hAnsi="Arial" w:cs="Arial"/>
                  <w:bCs/>
                  <w:sz w:val="20"/>
                  <w:szCs w:val="20"/>
                </w:rPr>
                <w:t xml:space="preserve"> blog </w:t>
              </w:r>
            </w:hyperlink>
            <w:r w:rsidR="00EB5784">
              <w:rPr>
                <w:rFonts w:ascii="Arial" w:hAnsi="Arial" w:cs="Arial"/>
                <w:sz w:val="20"/>
                <w:szCs w:val="20"/>
              </w:rPr>
              <w:t xml:space="preserve">for more information. </w:t>
            </w:r>
          </w:p>
          <w:p w:rsidR="00D20EBB" w:rsidRPr="0007357E" w:rsidRDefault="00D20EBB" w:rsidP="0007357E">
            <w:pPr>
              <w:shd w:val="clear" w:color="auto" w:fill="EEECE1" w:themeFill="background2"/>
              <w:rPr>
                <w:rFonts w:ascii="Arial" w:hAnsi="Arial" w:cs="Arial"/>
                <w:sz w:val="20"/>
                <w:szCs w:val="20"/>
              </w:rPr>
            </w:pPr>
          </w:p>
          <w:p w:rsidR="00FE74AF" w:rsidRPr="00FE74AF" w:rsidRDefault="00FE74AF" w:rsidP="00FE74AF">
            <w:pPr>
              <w:shd w:val="clear" w:color="auto" w:fill="DBE5F1" w:themeFill="accent1" w:themeFillTint="33"/>
              <w:jc w:val="center"/>
              <w:rPr>
                <w:rFonts w:ascii="Arial" w:hAnsi="Arial" w:cs="Arial"/>
                <w:sz w:val="24"/>
                <w:szCs w:val="24"/>
              </w:rPr>
            </w:pPr>
            <w:r w:rsidRPr="00FE74AF">
              <w:rPr>
                <w:rFonts w:ascii="Arial" w:hAnsi="Arial" w:cs="Arial"/>
                <w:sz w:val="24"/>
                <w:szCs w:val="24"/>
              </w:rPr>
              <w:t>Mental Health (H&amp;WB Team Lead: Corinne Harvey)</w:t>
            </w:r>
          </w:p>
          <w:p w:rsidR="00DE76F2" w:rsidRDefault="00DE76F2" w:rsidP="00F11FFF">
            <w:pPr>
              <w:shd w:val="clear" w:color="auto" w:fill="EEECE1" w:themeFill="background2"/>
              <w:rPr>
                <w:rFonts w:ascii="Arial" w:hAnsi="Arial" w:cs="Arial"/>
                <w:bCs/>
                <w:sz w:val="20"/>
                <w:szCs w:val="20"/>
              </w:rPr>
            </w:pPr>
          </w:p>
          <w:p w:rsidR="00F24B1C" w:rsidRDefault="00F24B1C" w:rsidP="00DE76F2">
            <w:pPr>
              <w:shd w:val="clear" w:color="auto" w:fill="EEECE1" w:themeFill="background2"/>
              <w:rPr>
                <w:rFonts w:ascii="Arial" w:hAnsi="Arial" w:cs="Arial"/>
                <w:bCs/>
                <w:sz w:val="24"/>
                <w:szCs w:val="24"/>
              </w:rPr>
            </w:pPr>
            <w:r w:rsidRPr="00F24B1C">
              <w:rPr>
                <w:rFonts w:ascii="Arial" w:hAnsi="Arial" w:cs="Arial"/>
                <w:bCs/>
                <w:sz w:val="24"/>
                <w:szCs w:val="24"/>
              </w:rPr>
              <w:t>Suicide in Children and Young People</w:t>
            </w:r>
          </w:p>
          <w:p w:rsidR="00F24B1C" w:rsidRPr="00F24B1C" w:rsidRDefault="00F24B1C" w:rsidP="00F24B1C">
            <w:pPr>
              <w:shd w:val="clear" w:color="auto" w:fill="EEECE1" w:themeFill="background2"/>
              <w:rPr>
                <w:rFonts w:ascii="Arial" w:hAnsi="Arial" w:cs="Arial"/>
                <w:bCs/>
                <w:sz w:val="20"/>
                <w:szCs w:val="20"/>
              </w:rPr>
            </w:pPr>
            <w:r w:rsidRPr="00F24B1C">
              <w:rPr>
                <w:rFonts w:ascii="Arial" w:hAnsi="Arial" w:cs="Arial"/>
                <w:bCs/>
                <w:sz w:val="20"/>
                <w:szCs w:val="20"/>
              </w:rPr>
              <w:t xml:space="preserve">Children and young people who die by suicide have often experienced the death of a family member or friend, in some cases also by suicide, according to a </w:t>
            </w:r>
            <w:hyperlink r:id="rId67" w:history="1">
              <w:r w:rsidRPr="00F24B1C">
                <w:rPr>
                  <w:rStyle w:val="Hyperlink"/>
                  <w:rFonts w:ascii="Arial" w:hAnsi="Arial" w:cs="Arial"/>
                  <w:bCs/>
                  <w:sz w:val="20"/>
                  <w:szCs w:val="20"/>
                </w:rPr>
                <w:t>new report by The University of Manchester’s National Confidential Inquiry into Suicide and Homicide by People with Mental Illness</w:t>
              </w:r>
            </w:hyperlink>
            <w:r w:rsidRPr="00F24B1C">
              <w:rPr>
                <w:rFonts w:ascii="Arial" w:hAnsi="Arial" w:cs="Arial"/>
                <w:bCs/>
                <w:sz w:val="20"/>
                <w:szCs w:val="20"/>
              </w:rPr>
              <w:t xml:space="preserve"> (NCISH).</w:t>
            </w:r>
            <w:r>
              <w:rPr>
                <w:rFonts w:ascii="Arial" w:hAnsi="Arial" w:cs="Arial"/>
                <w:bCs/>
                <w:sz w:val="20"/>
                <w:szCs w:val="20"/>
              </w:rPr>
              <w:t xml:space="preserve"> </w:t>
            </w:r>
            <w:r w:rsidRPr="00F24B1C">
              <w:rPr>
                <w:rFonts w:ascii="Arial" w:hAnsi="Arial" w:cs="Arial"/>
                <w:bCs/>
                <w:sz w:val="20"/>
                <w:szCs w:val="20"/>
              </w:rPr>
              <w:t xml:space="preserve"> The NCISH report, commissioned by the Healthcare Quality Improvement Partnership (HQIP) as part of the National Clinical Audit Programme*, published on 13 July, examines the findings from a range of investigations such as coroner inquests, into the deaths by suicide of people aged under 25 between January 2014 and December 2015 in England and Wales, extracting information about the stresses they were facing when they died.</w:t>
            </w:r>
          </w:p>
          <w:p w:rsidR="00DF524C" w:rsidRDefault="00DF524C" w:rsidP="00DE76F2">
            <w:pPr>
              <w:shd w:val="clear" w:color="auto" w:fill="EEECE1" w:themeFill="background2"/>
              <w:rPr>
                <w:rFonts w:ascii="Arial" w:hAnsi="Arial" w:cs="Arial"/>
                <w:bCs/>
                <w:sz w:val="24"/>
                <w:szCs w:val="24"/>
              </w:rPr>
            </w:pPr>
          </w:p>
          <w:p w:rsidR="00714629" w:rsidRPr="00150FBE" w:rsidRDefault="00150FBE" w:rsidP="00DE76F2">
            <w:pPr>
              <w:shd w:val="clear" w:color="auto" w:fill="EEECE1" w:themeFill="background2"/>
              <w:rPr>
                <w:rFonts w:ascii="Arial" w:hAnsi="Arial" w:cs="Arial"/>
                <w:bCs/>
                <w:sz w:val="24"/>
                <w:szCs w:val="24"/>
              </w:rPr>
            </w:pPr>
            <w:r w:rsidRPr="00150FBE">
              <w:rPr>
                <w:rFonts w:ascii="Arial" w:hAnsi="Arial" w:cs="Arial"/>
                <w:bCs/>
                <w:sz w:val="24"/>
                <w:szCs w:val="24"/>
              </w:rPr>
              <w:t xml:space="preserve">Yorkshire and the Humber Mental Health Network News, Issue 18 - </w:t>
            </w:r>
            <w:r w:rsidRPr="00150FBE">
              <w:rPr>
                <w:rFonts w:ascii="Arial" w:hAnsi="Arial" w:cs="Arial"/>
                <w:bCs/>
                <w:i/>
                <w:iCs/>
                <w:sz w:val="24"/>
                <w:szCs w:val="24"/>
              </w:rPr>
              <w:t>June 2017</w:t>
            </w:r>
          </w:p>
          <w:p w:rsidR="00714629" w:rsidRDefault="00DE76F2" w:rsidP="00714629">
            <w:pPr>
              <w:shd w:val="clear" w:color="auto" w:fill="EEECE1" w:themeFill="background2"/>
              <w:rPr>
                <w:rFonts w:ascii="Arial" w:hAnsi="Arial" w:cs="Arial"/>
                <w:sz w:val="20"/>
                <w:szCs w:val="20"/>
              </w:rPr>
            </w:pPr>
            <w:r w:rsidRPr="00DE76F2">
              <w:rPr>
                <w:rFonts w:ascii="Arial" w:hAnsi="Arial" w:cs="Arial"/>
                <w:sz w:val="20"/>
                <w:szCs w:val="20"/>
              </w:rPr>
              <w:t> </w:t>
            </w:r>
            <w:r w:rsidR="00150FBE">
              <w:rPr>
                <w:rFonts w:ascii="Arial" w:hAnsi="Arial" w:cs="Arial"/>
                <w:sz w:val="20"/>
                <w:szCs w:val="20"/>
              </w:rPr>
              <w:t xml:space="preserve">The above newsletter can be accessed </w:t>
            </w:r>
            <w:hyperlink r:id="rId68" w:history="1">
              <w:r w:rsidR="00150FBE" w:rsidRPr="00150FBE">
                <w:rPr>
                  <w:rStyle w:val="Hyperlink"/>
                  <w:rFonts w:ascii="Arial" w:hAnsi="Arial" w:cs="Arial"/>
                  <w:sz w:val="20"/>
                  <w:szCs w:val="20"/>
                </w:rPr>
                <w:t>here</w:t>
              </w:r>
            </w:hyperlink>
            <w:r w:rsidR="00150FBE">
              <w:rPr>
                <w:rFonts w:ascii="Arial" w:hAnsi="Arial" w:cs="Arial"/>
                <w:sz w:val="20"/>
                <w:szCs w:val="20"/>
              </w:rPr>
              <w:t xml:space="preserve">. </w:t>
            </w:r>
          </w:p>
          <w:p w:rsidR="008608F2" w:rsidRDefault="00D67956" w:rsidP="0056054F">
            <w:pPr>
              <w:shd w:val="clear" w:color="auto" w:fill="EEECE1" w:themeFill="background2"/>
              <w:rPr>
                <w:rFonts w:ascii="Arial" w:hAnsi="Arial" w:cs="Arial"/>
                <w:bCs/>
                <w:sz w:val="20"/>
                <w:szCs w:val="20"/>
              </w:rPr>
            </w:pPr>
            <w:r>
              <w:rPr>
                <w:rFonts w:ascii="Arial" w:hAnsi="Arial" w:cs="Arial"/>
                <w:bCs/>
                <w:sz w:val="20"/>
                <w:szCs w:val="20"/>
              </w:rPr>
              <w:t xml:space="preserve"> </w:t>
            </w:r>
          </w:p>
          <w:p w:rsidR="008608F2" w:rsidRDefault="008608F2" w:rsidP="0056054F">
            <w:pPr>
              <w:shd w:val="clear" w:color="auto" w:fill="EEECE1" w:themeFill="background2"/>
              <w:rPr>
                <w:rFonts w:ascii="Arial" w:hAnsi="Arial" w:cs="Arial"/>
                <w:bCs/>
                <w:sz w:val="20"/>
                <w:szCs w:val="20"/>
              </w:rPr>
            </w:pPr>
          </w:p>
          <w:p w:rsidR="00FE74AF" w:rsidRPr="00FE74AF" w:rsidRDefault="00FE74AF" w:rsidP="00FE74AF">
            <w:pPr>
              <w:shd w:val="clear" w:color="auto" w:fill="DBE5F1" w:themeFill="accent1" w:themeFillTint="33"/>
              <w:jc w:val="center"/>
              <w:rPr>
                <w:rFonts w:ascii="Arial" w:hAnsi="Arial" w:cs="Arial"/>
                <w:sz w:val="24"/>
                <w:szCs w:val="24"/>
              </w:rPr>
            </w:pPr>
            <w:r w:rsidRPr="00FE74AF">
              <w:rPr>
                <w:rFonts w:ascii="Arial" w:hAnsi="Arial" w:cs="Arial"/>
                <w:sz w:val="24"/>
                <w:szCs w:val="24"/>
              </w:rPr>
              <w:t>Sexual Health (H&amp;WB Team Lead: Sharron Ainslie)</w:t>
            </w:r>
          </w:p>
          <w:p w:rsidR="00FB29D2" w:rsidRDefault="00FB29D2" w:rsidP="00B1659F">
            <w:pPr>
              <w:shd w:val="clear" w:color="auto" w:fill="EEECE1" w:themeFill="background2"/>
              <w:rPr>
                <w:rFonts w:ascii="Arial" w:hAnsi="Arial" w:cs="Arial"/>
                <w:bCs/>
                <w:sz w:val="20"/>
                <w:szCs w:val="20"/>
              </w:rPr>
            </w:pPr>
          </w:p>
          <w:p w:rsidR="002B0F54" w:rsidRPr="006A4E2A" w:rsidRDefault="002B0F54" w:rsidP="002B0F54">
            <w:pPr>
              <w:shd w:val="clear" w:color="auto" w:fill="EEECE1" w:themeFill="background2"/>
              <w:rPr>
                <w:rFonts w:ascii="Arial" w:hAnsi="Arial" w:cs="Arial"/>
                <w:bCs/>
                <w:sz w:val="24"/>
                <w:szCs w:val="24"/>
              </w:rPr>
            </w:pPr>
            <w:r w:rsidRPr="006A4E2A">
              <w:rPr>
                <w:rFonts w:ascii="Arial" w:hAnsi="Arial" w:cs="Arial"/>
                <w:bCs/>
                <w:sz w:val="24"/>
                <w:szCs w:val="24"/>
              </w:rPr>
              <w:t>Updated briefing note on Hepatitis A vaccine for men who have sex with men (MSM)</w:t>
            </w:r>
          </w:p>
          <w:p w:rsidR="002B0F54" w:rsidRDefault="002B0F54" w:rsidP="002B0F54">
            <w:pPr>
              <w:shd w:val="clear" w:color="auto" w:fill="EEECE1" w:themeFill="background2"/>
              <w:rPr>
                <w:rFonts w:ascii="Arial" w:hAnsi="Arial" w:cs="Arial"/>
                <w:bCs/>
                <w:sz w:val="20"/>
                <w:szCs w:val="20"/>
              </w:rPr>
            </w:pPr>
            <w:r w:rsidRPr="002B0F54">
              <w:rPr>
                <w:rFonts w:ascii="Arial" w:hAnsi="Arial" w:cs="Arial"/>
                <w:bCs/>
                <w:sz w:val="20"/>
                <w:szCs w:val="20"/>
              </w:rPr>
              <w:t>Cases of Hepatitis A are unusually high, particularly in men who have sex with men (MSM), with most being reported in London. Revised immunisation recommendations and advice on alternative vaccine use during a period of vaccine supply constraints has been issued, including a letter template for contact points in each GUM / HIV clinic.</w:t>
            </w:r>
          </w:p>
          <w:p w:rsidR="006A4E2A" w:rsidRDefault="006A4E2A" w:rsidP="002B0F54">
            <w:pPr>
              <w:shd w:val="clear" w:color="auto" w:fill="EEECE1" w:themeFill="background2"/>
              <w:rPr>
                <w:rFonts w:ascii="Arial" w:hAnsi="Arial" w:cs="Arial"/>
                <w:bCs/>
                <w:sz w:val="20"/>
                <w:szCs w:val="20"/>
              </w:rPr>
            </w:pPr>
          </w:p>
          <w:bookmarkStart w:id="2" w:name="_MON_1561530984"/>
          <w:bookmarkEnd w:id="2"/>
          <w:p w:rsidR="006A4E2A" w:rsidRPr="002B0F54" w:rsidRDefault="006A4E2A" w:rsidP="002B0F54">
            <w:pPr>
              <w:shd w:val="clear" w:color="auto" w:fill="EEECE1" w:themeFill="background2"/>
              <w:rPr>
                <w:rFonts w:ascii="Arial" w:hAnsi="Arial" w:cs="Arial"/>
                <w:bCs/>
                <w:sz w:val="20"/>
                <w:szCs w:val="20"/>
              </w:rPr>
            </w:pPr>
            <w:r>
              <w:rPr>
                <w:rFonts w:ascii="Arial" w:hAnsi="Arial" w:cs="Arial"/>
                <w:bCs/>
                <w:sz w:val="20"/>
                <w:szCs w:val="20"/>
              </w:rPr>
              <w:object w:dxaOrig="1531" w:dyaOrig="990">
                <v:shape id="_x0000_i1036" type="#_x0000_t75" style="width:76.4pt;height:49.45pt" o:ole="">
                  <v:imagedata r:id="rId69" o:title=""/>
                </v:shape>
                <o:OLEObject Type="Embed" ProgID="Word.Document.8" ShapeID="_x0000_i1036" DrawAspect="Icon" ObjectID="_1563082612" r:id="rId70">
                  <o:FieldCodes>\s</o:FieldCodes>
                </o:OLEObject>
              </w:object>
            </w:r>
          </w:p>
          <w:p w:rsidR="00043EF4" w:rsidRDefault="00043EF4" w:rsidP="00B1659F">
            <w:pPr>
              <w:shd w:val="clear" w:color="auto" w:fill="EEECE1" w:themeFill="background2"/>
              <w:rPr>
                <w:rFonts w:ascii="Arial" w:hAnsi="Arial" w:cs="Arial"/>
                <w:bCs/>
                <w:sz w:val="20"/>
                <w:szCs w:val="20"/>
              </w:rPr>
            </w:pPr>
          </w:p>
          <w:p w:rsidR="00043EF4" w:rsidRPr="00043EF4" w:rsidRDefault="00043EF4" w:rsidP="00043EF4">
            <w:pPr>
              <w:shd w:val="clear" w:color="auto" w:fill="EEECE1" w:themeFill="background2"/>
              <w:rPr>
                <w:rFonts w:ascii="Arial" w:hAnsi="Arial" w:cs="Arial"/>
                <w:b/>
                <w:bCs/>
                <w:sz w:val="20"/>
                <w:szCs w:val="20"/>
              </w:rPr>
            </w:pPr>
            <w:r w:rsidRPr="00043EF4">
              <w:rPr>
                <w:rFonts w:ascii="Arial" w:hAnsi="Arial" w:cs="Arial"/>
                <w:bCs/>
                <w:sz w:val="24"/>
                <w:szCs w:val="20"/>
              </w:rPr>
              <w:t>HIV Prevention</w:t>
            </w:r>
          </w:p>
          <w:p w:rsidR="00043EF4" w:rsidRDefault="00043EF4" w:rsidP="00043EF4">
            <w:pPr>
              <w:shd w:val="clear" w:color="auto" w:fill="EEECE1" w:themeFill="background2"/>
              <w:rPr>
                <w:rFonts w:ascii="Arial" w:hAnsi="Arial" w:cs="Arial"/>
                <w:bCs/>
                <w:sz w:val="20"/>
                <w:szCs w:val="20"/>
              </w:rPr>
            </w:pPr>
            <w:r w:rsidRPr="00043EF4">
              <w:rPr>
                <w:rFonts w:ascii="Arial" w:hAnsi="Arial" w:cs="Arial"/>
                <w:bCs/>
                <w:sz w:val="20"/>
                <w:szCs w:val="20"/>
              </w:rPr>
              <w:t>It Starts With Me is the ongoing national campaign for HIV prevention and testing in England. The summer phase of the campaign, called We Started Something, will celebrate the positive impact that HIV prevention efforts have had nationally, while encouraging everyone to continue to play their part.</w:t>
            </w:r>
            <w:r w:rsidR="00DF524C">
              <w:rPr>
                <w:rFonts w:ascii="Arial" w:hAnsi="Arial" w:cs="Arial"/>
                <w:bCs/>
                <w:sz w:val="20"/>
                <w:szCs w:val="20"/>
              </w:rPr>
              <w:t xml:space="preserve"> T</w:t>
            </w:r>
            <w:r>
              <w:rPr>
                <w:rFonts w:ascii="Arial" w:hAnsi="Arial" w:cs="Arial"/>
                <w:bCs/>
                <w:sz w:val="20"/>
                <w:szCs w:val="20"/>
              </w:rPr>
              <w:t>he summer campaign was</w:t>
            </w:r>
            <w:r w:rsidRPr="00043EF4">
              <w:rPr>
                <w:rFonts w:ascii="Arial" w:hAnsi="Arial" w:cs="Arial"/>
                <w:bCs/>
                <w:sz w:val="20"/>
                <w:szCs w:val="20"/>
              </w:rPr>
              <w:t xml:space="preserve"> preview</w:t>
            </w:r>
            <w:r>
              <w:rPr>
                <w:rFonts w:ascii="Arial" w:hAnsi="Arial" w:cs="Arial"/>
                <w:bCs/>
                <w:sz w:val="20"/>
                <w:szCs w:val="20"/>
              </w:rPr>
              <w:t>ed</w:t>
            </w:r>
            <w:r w:rsidRPr="00043EF4">
              <w:rPr>
                <w:rFonts w:ascii="Arial" w:hAnsi="Arial" w:cs="Arial"/>
                <w:bCs/>
                <w:sz w:val="20"/>
                <w:szCs w:val="20"/>
              </w:rPr>
              <w:t xml:space="preserve"> at London Pride on Saturday 8 July 2017 with a nationwide launch on Friday 14 July 2017. Order new resources</w:t>
            </w:r>
            <w:r>
              <w:rPr>
                <w:rFonts w:ascii="Arial" w:hAnsi="Arial" w:cs="Arial"/>
                <w:bCs/>
                <w:sz w:val="20"/>
                <w:szCs w:val="20"/>
              </w:rPr>
              <w:t xml:space="preserve"> are now available to order. </w:t>
            </w:r>
          </w:p>
          <w:p w:rsidR="00DF524C" w:rsidRDefault="008F05A1" w:rsidP="00043EF4">
            <w:pPr>
              <w:shd w:val="clear" w:color="auto" w:fill="EEECE1" w:themeFill="background2"/>
              <w:rPr>
                <w:rStyle w:val="Hyperlink"/>
                <w:rFonts w:ascii="Arial" w:hAnsi="Arial" w:cs="Arial"/>
                <w:bCs/>
                <w:sz w:val="20"/>
                <w:szCs w:val="20"/>
              </w:rPr>
            </w:pPr>
            <w:hyperlink r:id="rId71" w:history="1">
              <w:r w:rsidR="00043EF4" w:rsidRPr="00043EF4">
                <w:rPr>
                  <w:rStyle w:val="Hyperlink"/>
                  <w:rFonts w:ascii="Arial" w:hAnsi="Arial" w:cs="Arial"/>
                  <w:bCs/>
                  <w:sz w:val="20"/>
                  <w:szCs w:val="20"/>
                </w:rPr>
                <w:t>Read the full briefing [PDF]</w:t>
              </w:r>
            </w:hyperlink>
            <w:r w:rsidR="00DF524C">
              <w:rPr>
                <w:rStyle w:val="Hyperlink"/>
                <w:rFonts w:ascii="Arial" w:hAnsi="Arial" w:cs="Arial"/>
                <w:bCs/>
                <w:sz w:val="20"/>
                <w:szCs w:val="20"/>
              </w:rPr>
              <w:t xml:space="preserve">                                </w:t>
            </w:r>
          </w:p>
          <w:p w:rsidR="00043EF4" w:rsidRDefault="00DF524C" w:rsidP="00043EF4">
            <w:pPr>
              <w:shd w:val="clear" w:color="auto" w:fill="EEECE1" w:themeFill="background2"/>
              <w:rPr>
                <w:rStyle w:val="Hyperlink"/>
                <w:rFonts w:ascii="Arial" w:hAnsi="Arial" w:cs="Arial"/>
                <w:bCs/>
                <w:sz w:val="20"/>
                <w:szCs w:val="20"/>
              </w:rPr>
            </w:pPr>
            <w:r>
              <w:rPr>
                <w:rStyle w:val="Hyperlink"/>
                <w:rFonts w:ascii="Arial" w:hAnsi="Arial" w:cs="Arial"/>
                <w:bCs/>
                <w:sz w:val="20"/>
                <w:szCs w:val="20"/>
              </w:rPr>
              <w:t xml:space="preserve"> </w:t>
            </w:r>
            <w:hyperlink r:id="rId72" w:history="1">
              <w:r w:rsidR="00043EF4" w:rsidRPr="00043EF4">
                <w:rPr>
                  <w:rStyle w:val="Hyperlink"/>
                  <w:rFonts w:ascii="Arial" w:hAnsi="Arial" w:cs="Arial"/>
                  <w:bCs/>
                  <w:sz w:val="20"/>
                  <w:szCs w:val="20"/>
                </w:rPr>
                <w:t>Resources portal</w:t>
              </w:r>
            </w:hyperlink>
          </w:p>
          <w:p w:rsidR="00343EA3" w:rsidRDefault="00343EA3" w:rsidP="00043EF4">
            <w:pPr>
              <w:shd w:val="clear" w:color="auto" w:fill="EEECE1" w:themeFill="background2"/>
              <w:rPr>
                <w:rFonts w:ascii="Arial" w:hAnsi="Arial" w:cs="Arial"/>
                <w:bCs/>
                <w:sz w:val="20"/>
                <w:szCs w:val="20"/>
              </w:rPr>
            </w:pPr>
          </w:p>
          <w:p w:rsidR="00FE74AF" w:rsidRPr="00FE74AF" w:rsidRDefault="00FE74AF" w:rsidP="00FE74AF">
            <w:pPr>
              <w:shd w:val="clear" w:color="auto" w:fill="DBE5F1" w:themeFill="accent1" w:themeFillTint="33"/>
              <w:jc w:val="center"/>
              <w:rPr>
                <w:rFonts w:ascii="Arial" w:hAnsi="Arial" w:cs="Arial"/>
                <w:sz w:val="24"/>
                <w:szCs w:val="24"/>
              </w:rPr>
            </w:pPr>
            <w:r w:rsidRPr="00FE74AF">
              <w:rPr>
                <w:rFonts w:ascii="Arial" w:hAnsi="Arial" w:cs="Arial"/>
                <w:sz w:val="24"/>
                <w:szCs w:val="24"/>
              </w:rPr>
              <w:t>Drugs Recovery (H&amp;WB Team Lead: Liz Butcher)</w:t>
            </w:r>
          </w:p>
          <w:p w:rsidR="00343EA3" w:rsidRDefault="00343EA3" w:rsidP="008F2261">
            <w:pPr>
              <w:shd w:val="clear" w:color="auto" w:fill="EEECE1" w:themeFill="background2"/>
              <w:rPr>
                <w:rFonts w:ascii="Arial" w:hAnsi="Arial" w:cs="Arial"/>
                <w:bCs/>
                <w:sz w:val="24"/>
                <w:szCs w:val="24"/>
              </w:rPr>
            </w:pPr>
          </w:p>
          <w:p w:rsidR="008F2261" w:rsidRPr="008F2261" w:rsidRDefault="008F2261" w:rsidP="008F2261">
            <w:pPr>
              <w:shd w:val="clear" w:color="auto" w:fill="EEECE1" w:themeFill="background2"/>
              <w:rPr>
                <w:rFonts w:ascii="Arial" w:hAnsi="Arial" w:cs="Arial"/>
                <w:bCs/>
                <w:sz w:val="24"/>
                <w:szCs w:val="24"/>
              </w:rPr>
            </w:pPr>
            <w:r w:rsidRPr="008F2261">
              <w:rPr>
                <w:rFonts w:ascii="Arial" w:hAnsi="Arial" w:cs="Arial"/>
                <w:bCs/>
                <w:sz w:val="24"/>
                <w:szCs w:val="24"/>
              </w:rPr>
              <w:t>Notes from the National Intelligence Network on drug health harms</w:t>
            </w:r>
          </w:p>
          <w:p w:rsidR="008F2261" w:rsidRDefault="008F2261" w:rsidP="008F2261">
            <w:pPr>
              <w:shd w:val="clear" w:color="auto" w:fill="EEECE1" w:themeFill="background2"/>
              <w:rPr>
                <w:rFonts w:ascii="Arial" w:hAnsi="Arial" w:cs="Arial"/>
                <w:bCs/>
                <w:sz w:val="20"/>
                <w:szCs w:val="20"/>
              </w:rPr>
            </w:pPr>
            <w:r w:rsidRPr="008F2261">
              <w:rPr>
                <w:rFonts w:ascii="Arial" w:hAnsi="Arial" w:cs="Arial"/>
                <w:bCs/>
                <w:sz w:val="20"/>
                <w:szCs w:val="20"/>
              </w:rPr>
              <w:t>The attached note reflects presentations and discussion from the May 2017 meeting of the National Intelligence Network on the health harms associated with drug use. The network is convened by the Alcohol, Drugs and Tobacco division of PHE’s Health and Wellbeing directorate and member organisations include providers of drug treatment services and national professional and membership bodies. The network exchanges intelligence on blood-borne viruses, new and emerging trends in drug use, and drug-related deaths, and explores how to use this intelligence to improve practice. Information is then shared nationally to inform commissioning and practice.</w:t>
            </w:r>
          </w:p>
          <w:p w:rsidR="008F2261" w:rsidRDefault="008F2261" w:rsidP="00B1659F">
            <w:pPr>
              <w:shd w:val="clear" w:color="auto" w:fill="EEECE1" w:themeFill="background2"/>
              <w:rPr>
                <w:rFonts w:ascii="Arial" w:hAnsi="Arial" w:cs="Arial"/>
                <w:bCs/>
                <w:sz w:val="20"/>
                <w:szCs w:val="20"/>
              </w:rPr>
            </w:pPr>
            <w:r>
              <w:rPr>
                <w:rFonts w:ascii="Arial" w:hAnsi="Arial" w:cs="Arial"/>
                <w:bCs/>
                <w:sz w:val="20"/>
                <w:szCs w:val="20"/>
              </w:rPr>
              <w:object w:dxaOrig="1531" w:dyaOrig="990">
                <v:shape id="_x0000_i1037" type="#_x0000_t75" style="width:76.4pt;height:49.45pt" o:ole="">
                  <v:imagedata r:id="rId73" o:title=""/>
                </v:shape>
                <o:OLEObject Type="Embed" ProgID="AcroExch.Document.11" ShapeID="_x0000_i1037" DrawAspect="Icon" ObjectID="_1563082613" r:id="rId74"/>
              </w:object>
            </w:r>
          </w:p>
          <w:p w:rsidR="00DF524C" w:rsidRPr="004A32C4" w:rsidRDefault="00DF524C" w:rsidP="00B1659F">
            <w:pPr>
              <w:shd w:val="clear" w:color="auto" w:fill="EEECE1" w:themeFill="background2"/>
              <w:rPr>
                <w:rFonts w:ascii="Arial" w:hAnsi="Arial" w:cs="Arial"/>
                <w:bCs/>
                <w:sz w:val="20"/>
                <w:szCs w:val="20"/>
              </w:rPr>
            </w:pPr>
          </w:p>
          <w:p w:rsidR="00ED770D" w:rsidRDefault="00C94101" w:rsidP="00E72192">
            <w:pPr>
              <w:shd w:val="clear" w:color="auto" w:fill="EEECE1" w:themeFill="background2"/>
              <w:rPr>
                <w:rFonts w:ascii="Arial" w:hAnsi="Arial" w:cs="Arial"/>
                <w:sz w:val="24"/>
                <w:szCs w:val="24"/>
              </w:rPr>
            </w:pPr>
            <w:r>
              <w:rPr>
                <w:rFonts w:ascii="Arial" w:hAnsi="Arial" w:cs="Arial"/>
                <w:sz w:val="24"/>
                <w:szCs w:val="24"/>
              </w:rPr>
              <w:t>Recover</w:t>
            </w:r>
            <w:r w:rsidR="008F2261">
              <w:rPr>
                <w:rFonts w:ascii="Arial" w:hAnsi="Arial" w:cs="Arial"/>
                <w:sz w:val="24"/>
                <w:szCs w:val="24"/>
              </w:rPr>
              <w:t>y</w:t>
            </w:r>
            <w:r>
              <w:rPr>
                <w:rFonts w:ascii="Arial" w:hAnsi="Arial" w:cs="Arial"/>
                <w:sz w:val="24"/>
                <w:szCs w:val="24"/>
              </w:rPr>
              <w:t xml:space="preserve"> Games </w:t>
            </w:r>
          </w:p>
          <w:p w:rsidR="00C94101" w:rsidRPr="00C94101" w:rsidRDefault="00C94101" w:rsidP="00C94101">
            <w:pPr>
              <w:shd w:val="clear" w:color="auto" w:fill="EEECE1" w:themeFill="background2"/>
              <w:rPr>
                <w:rFonts w:ascii="Arial" w:hAnsi="Arial" w:cs="Arial"/>
                <w:sz w:val="20"/>
                <w:szCs w:val="20"/>
              </w:rPr>
            </w:pPr>
            <w:r w:rsidRPr="00C94101">
              <w:rPr>
                <w:rFonts w:ascii="Arial" w:hAnsi="Arial" w:cs="Arial"/>
                <w:sz w:val="20"/>
                <w:szCs w:val="20"/>
              </w:rPr>
              <w:t xml:space="preserve">The annual Recovery Games is being held on Friday 18 August at the Hatfield Activity Centre, Hatfield Marina, </w:t>
            </w:r>
            <w:proofErr w:type="gramStart"/>
            <w:r w:rsidRPr="00C94101">
              <w:rPr>
                <w:rFonts w:ascii="Arial" w:hAnsi="Arial" w:cs="Arial"/>
                <w:sz w:val="20"/>
                <w:szCs w:val="20"/>
              </w:rPr>
              <w:t>Doncaster</w:t>
            </w:r>
            <w:proofErr w:type="gramEnd"/>
            <w:r w:rsidRPr="00C94101">
              <w:rPr>
                <w:rFonts w:ascii="Arial" w:hAnsi="Arial" w:cs="Arial"/>
                <w:sz w:val="20"/>
                <w:szCs w:val="20"/>
              </w:rPr>
              <w:t>, DN7 6EQ. The event celebrates recovery from drug and alcohol dependence by Aspire Drug and Alcohol Service, run by Rotherham Doncaster and South Humber NHS Foundation Trust in partnership with registered charity The Alcohol and Drug Service.</w:t>
            </w:r>
          </w:p>
          <w:p w:rsidR="00C94101" w:rsidRPr="00C94101" w:rsidRDefault="00C94101" w:rsidP="00C94101">
            <w:pPr>
              <w:shd w:val="clear" w:color="auto" w:fill="EEECE1" w:themeFill="background2"/>
              <w:rPr>
                <w:rFonts w:ascii="Arial" w:hAnsi="Arial" w:cs="Arial"/>
                <w:sz w:val="20"/>
                <w:szCs w:val="20"/>
              </w:rPr>
            </w:pPr>
          </w:p>
          <w:p w:rsidR="00C94101" w:rsidRDefault="002B0F54" w:rsidP="00C94101">
            <w:pPr>
              <w:shd w:val="clear" w:color="auto" w:fill="EEECE1" w:themeFill="background2"/>
              <w:rPr>
                <w:rFonts w:ascii="Arial" w:hAnsi="Arial" w:cs="Arial"/>
                <w:sz w:val="20"/>
                <w:szCs w:val="20"/>
              </w:rPr>
            </w:pPr>
            <w:r>
              <w:rPr>
                <w:rFonts w:ascii="Arial" w:hAnsi="Arial" w:cs="Arial"/>
                <w:sz w:val="20"/>
                <w:szCs w:val="20"/>
              </w:rPr>
              <w:t>Over 700</w:t>
            </w:r>
            <w:r w:rsidR="00C94101" w:rsidRPr="00C94101">
              <w:rPr>
                <w:rFonts w:ascii="Arial" w:hAnsi="Arial" w:cs="Arial"/>
                <w:sz w:val="20"/>
                <w:szCs w:val="20"/>
              </w:rPr>
              <w:t xml:space="preserve"> people from all corners of the UK will gather together to compete in teams during a day filled with healthy gladiator style games and obstacle courses that include big inflatable human hungry hippos, a human wrecking ball, and a paint powder festival.</w:t>
            </w:r>
            <w:r w:rsidR="00C94101">
              <w:rPr>
                <w:rFonts w:ascii="Arial" w:hAnsi="Arial" w:cs="Arial"/>
                <w:sz w:val="20"/>
                <w:szCs w:val="20"/>
              </w:rPr>
              <w:t xml:space="preserve"> </w:t>
            </w:r>
            <w:r w:rsidR="00C94101" w:rsidRPr="00C94101">
              <w:rPr>
                <w:rFonts w:ascii="Arial" w:hAnsi="Arial" w:cs="Arial"/>
                <w:sz w:val="20"/>
                <w:szCs w:val="20"/>
              </w:rPr>
              <w:t>Now into its fourth year the Recovery Games celebrates the achievements of people in recovery from drug and alcohol addiction. The event has grown into a whole community family fun day with lots of activities for spectators.</w:t>
            </w:r>
          </w:p>
          <w:p w:rsidR="00C94101" w:rsidRPr="00C94101" w:rsidRDefault="00C94101" w:rsidP="00C94101">
            <w:pPr>
              <w:shd w:val="clear" w:color="auto" w:fill="EEECE1" w:themeFill="background2"/>
              <w:rPr>
                <w:rFonts w:ascii="Arial" w:hAnsi="Arial" w:cs="Arial"/>
                <w:sz w:val="20"/>
                <w:szCs w:val="20"/>
              </w:rPr>
            </w:pPr>
          </w:p>
          <w:p w:rsidR="00C94101" w:rsidRPr="00C94101" w:rsidRDefault="00C94101" w:rsidP="00C94101">
            <w:pPr>
              <w:shd w:val="clear" w:color="auto" w:fill="EEECE1" w:themeFill="background2"/>
              <w:rPr>
                <w:rFonts w:ascii="Arial" w:hAnsi="Arial" w:cs="Arial"/>
                <w:sz w:val="20"/>
                <w:szCs w:val="20"/>
              </w:rPr>
            </w:pPr>
            <w:r w:rsidRPr="00C94101">
              <w:rPr>
                <w:rFonts w:ascii="Arial" w:hAnsi="Arial" w:cs="Arial"/>
                <w:sz w:val="20"/>
                <w:szCs w:val="20"/>
              </w:rPr>
              <w:t>Entry is free and the action starts at 9.30am (spectators at 10.00am) followed by a festival of colour and the all-important final at about 4.15pm.</w:t>
            </w:r>
          </w:p>
          <w:p w:rsidR="002B0F54" w:rsidRDefault="00C94101" w:rsidP="00C94101">
            <w:pPr>
              <w:shd w:val="clear" w:color="auto" w:fill="EEECE1" w:themeFill="background2"/>
              <w:rPr>
                <w:rFonts w:ascii="Arial" w:hAnsi="Arial" w:cs="Arial"/>
                <w:sz w:val="20"/>
                <w:szCs w:val="20"/>
              </w:rPr>
            </w:pPr>
            <w:r w:rsidRPr="00C94101">
              <w:rPr>
                <w:rFonts w:ascii="Arial" w:hAnsi="Arial" w:cs="Arial"/>
                <w:sz w:val="20"/>
                <w:szCs w:val="20"/>
              </w:rPr>
              <w:t>Twenty-five teams are taking part and registrations close on 11 August - to find out more please visit</w:t>
            </w:r>
            <w:r>
              <w:rPr>
                <w:rFonts w:ascii="Arial" w:hAnsi="Arial" w:cs="Arial"/>
                <w:sz w:val="20"/>
                <w:szCs w:val="20"/>
              </w:rPr>
              <w:t xml:space="preserve"> their </w:t>
            </w:r>
            <w:hyperlink r:id="rId75" w:history="1">
              <w:r w:rsidRPr="00C94101">
                <w:rPr>
                  <w:rStyle w:val="Hyperlink"/>
                  <w:rFonts w:ascii="Arial" w:hAnsi="Arial" w:cs="Arial"/>
                  <w:sz w:val="20"/>
                  <w:szCs w:val="20"/>
                </w:rPr>
                <w:t>website.</w:t>
              </w:r>
            </w:hyperlink>
            <w:r>
              <w:rPr>
                <w:rFonts w:ascii="Arial" w:hAnsi="Arial" w:cs="Arial"/>
                <w:sz w:val="20"/>
                <w:szCs w:val="20"/>
              </w:rPr>
              <w:t xml:space="preserve"> Please see </w:t>
            </w:r>
            <w:r w:rsidR="002B0F54">
              <w:rPr>
                <w:rFonts w:ascii="Arial" w:hAnsi="Arial" w:cs="Arial"/>
                <w:sz w:val="20"/>
                <w:szCs w:val="20"/>
              </w:rPr>
              <w:t xml:space="preserve">attached news release below.  </w:t>
            </w:r>
          </w:p>
          <w:p w:rsidR="004A32C4" w:rsidRDefault="004A32C4" w:rsidP="00C94101">
            <w:pPr>
              <w:shd w:val="clear" w:color="auto" w:fill="EEECE1" w:themeFill="background2"/>
              <w:rPr>
                <w:rFonts w:ascii="Arial" w:hAnsi="Arial" w:cs="Arial"/>
                <w:sz w:val="20"/>
                <w:szCs w:val="20"/>
              </w:rPr>
            </w:pPr>
          </w:p>
          <w:bookmarkStart w:id="3" w:name="_MON_1561530116"/>
          <w:bookmarkEnd w:id="3"/>
          <w:p w:rsidR="00714629" w:rsidRDefault="002B0F54" w:rsidP="00E72192">
            <w:pPr>
              <w:shd w:val="clear" w:color="auto" w:fill="EEECE1" w:themeFill="background2"/>
              <w:rPr>
                <w:rFonts w:ascii="Arial" w:hAnsi="Arial" w:cs="Arial"/>
                <w:sz w:val="24"/>
                <w:szCs w:val="24"/>
              </w:rPr>
            </w:pPr>
            <w:r>
              <w:rPr>
                <w:rFonts w:ascii="Arial" w:hAnsi="Arial" w:cs="Arial"/>
                <w:sz w:val="20"/>
                <w:szCs w:val="20"/>
              </w:rPr>
              <w:object w:dxaOrig="1531" w:dyaOrig="990">
                <v:shape id="_x0000_i1038" type="#_x0000_t75" style="width:76.4pt;height:49.45pt" o:ole="">
                  <v:imagedata r:id="rId76" o:title=""/>
                </v:shape>
                <o:OLEObject Type="Embed" ProgID="Word.Document.8" ShapeID="_x0000_i1038" DrawAspect="Icon" ObjectID="_1563082614" r:id="rId77">
                  <o:FieldCodes>\s</o:FieldCodes>
                </o:OLEObject>
              </w:object>
            </w:r>
          </w:p>
          <w:p w:rsidR="00FE74AF" w:rsidRPr="00FE74AF" w:rsidRDefault="00FE74AF" w:rsidP="00FE74AF">
            <w:pPr>
              <w:shd w:val="clear" w:color="auto" w:fill="DBE5F1" w:themeFill="accent1" w:themeFillTint="33"/>
              <w:jc w:val="center"/>
              <w:rPr>
                <w:rFonts w:ascii="Arial" w:hAnsi="Arial" w:cs="Arial"/>
                <w:sz w:val="24"/>
                <w:szCs w:val="24"/>
              </w:rPr>
            </w:pPr>
            <w:r w:rsidRPr="00FE74AF">
              <w:rPr>
                <w:rFonts w:ascii="Arial" w:hAnsi="Arial" w:cs="Arial"/>
                <w:sz w:val="24"/>
                <w:szCs w:val="24"/>
              </w:rPr>
              <w:t>NHS Health Checks (H&amp;WB Team Lead: Melanie Earlam)</w:t>
            </w:r>
          </w:p>
          <w:p w:rsidR="00FB195D" w:rsidRDefault="00FB195D" w:rsidP="00E72192">
            <w:pPr>
              <w:shd w:val="clear" w:color="auto" w:fill="EEECE1" w:themeFill="background2"/>
              <w:rPr>
                <w:rFonts w:ascii="Arial" w:hAnsi="Arial" w:cs="Arial"/>
                <w:bCs/>
                <w:sz w:val="24"/>
                <w:szCs w:val="24"/>
              </w:rPr>
            </w:pPr>
          </w:p>
          <w:p w:rsidR="00510928" w:rsidRDefault="00510928" w:rsidP="00510928">
            <w:pPr>
              <w:shd w:val="clear" w:color="auto" w:fill="EEECE1" w:themeFill="background2"/>
              <w:rPr>
                <w:rFonts w:ascii="Arial" w:hAnsi="Arial" w:cs="Arial"/>
                <w:sz w:val="24"/>
                <w:szCs w:val="20"/>
              </w:rPr>
            </w:pPr>
            <w:r w:rsidRPr="00510928">
              <w:rPr>
                <w:rFonts w:ascii="Arial" w:hAnsi="Arial" w:cs="Arial"/>
                <w:sz w:val="24"/>
                <w:szCs w:val="20"/>
              </w:rPr>
              <w:t xml:space="preserve">Getting serious about cardiovascular disease prevention 2018: Reducing variation and optimising care </w:t>
            </w:r>
            <w:r w:rsidR="00685C4F">
              <w:rPr>
                <w:rFonts w:ascii="Arial" w:hAnsi="Arial" w:cs="Arial"/>
                <w:sz w:val="24"/>
                <w:szCs w:val="20"/>
              </w:rPr>
              <w:t>–</w:t>
            </w:r>
            <w:r w:rsidRPr="00510928">
              <w:rPr>
                <w:rFonts w:ascii="Arial" w:hAnsi="Arial" w:cs="Arial"/>
                <w:sz w:val="24"/>
                <w:szCs w:val="20"/>
              </w:rPr>
              <w:t xml:space="preserve"> Abstracts</w:t>
            </w:r>
          </w:p>
          <w:p w:rsidR="00685C4F" w:rsidRPr="00685C4F" w:rsidRDefault="00685C4F" w:rsidP="00685C4F">
            <w:pPr>
              <w:shd w:val="clear" w:color="auto" w:fill="EEECE1" w:themeFill="background2"/>
              <w:rPr>
                <w:rFonts w:ascii="Arial" w:hAnsi="Arial" w:cs="Arial"/>
                <w:sz w:val="24"/>
                <w:szCs w:val="20"/>
              </w:rPr>
            </w:pPr>
            <w:r w:rsidRPr="00685C4F">
              <w:rPr>
                <w:rFonts w:ascii="Arial" w:hAnsi="Arial" w:cs="Arial"/>
                <w:sz w:val="20"/>
                <w:szCs w:val="20"/>
              </w:rPr>
              <w:t xml:space="preserve">The Getting Serious About Cardiovascular Disease Prevention 2018: Reducing Variation and Optimising Care conference will take place on 8 February 2018 in London. The call for abstracts for poster and oral presentations on CVD prevention is now </w:t>
            </w:r>
            <w:proofErr w:type="gramStart"/>
            <w:r w:rsidRPr="00685C4F">
              <w:rPr>
                <w:rFonts w:ascii="Arial" w:hAnsi="Arial" w:cs="Arial"/>
                <w:sz w:val="20"/>
                <w:szCs w:val="20"/>
              </w:rPr>
              <w:t>open,</w:t>
            </w:r>
            <w:proofErr w:type="gramEnd"/>
            <w:r w:rsidRPr="00685C4F">
              <w:rPr>
                <w:rFonts w:ascii="Arial" w:hAnsi="Arial" w:cs="Arial"/>
                <w:sz w:val="20"/>
                <w:szCs w:val="20"/>
              </w:rPr>
              <w:t xml:space="preserve"> you can find more information on the</w:t>
            </w:r>
            <w:r w:rsidRPr="00685C4F">
              <w:rPr>
                <w:rFonts w:ascii="Arial" w:hAnsi="Arial" w:cs="Arial"/>
                <w:sz w:val="24"/>
                <w:szCs w:val="20"/>
              </w:rPr>
              <w:t xml:space="preserve"> </w:t>
            </w:r>
            <w:hyperlink r:id="rId78" w:history="1">
              <w:r w:rsidRPr="00685C4F">
                <w:rPr>
                  <w:rStyle w:val="Hyperlink"/>
                  <w:rFonts w:ascii="Arial" w:hAnsi="Arial" w:cs="Arial"/>
                  <w:sz w:val="24"/>
                  <w:szCs w:val="20"/>
                </w:rPr>
                <w:t>website</w:t>
              </w:r>
            </w:hyperlink>
            <w:r w:rsidRPr="00685C4F">
              <w:rPr>
                <w:rFonts w:ascii="Arial" w:hAnsi="Arial" w:cs="Arial"/>
                <w:sz w:val="24"/>
                <w:szCs w:val="20"/>
              </w:rPr>
              <w:t xml:space="preserve">. </w:t>
            </w:r>
          </w:p>
          <w:p w:rsidR="00685C4F" w:rsidRPr="00510928" w:rsidRDefault="00685C4F" w:rsidP="00510928">
            <w:pPr>
              <w:shd w:val="clear" w:color="auto" w:fill="EEECE1" w:themeFill="background2"/>
              <w:rPr>
                <w:rFonts w:ascii="Arial" w:hAnsi="Arial" w:cs="Arial"/>
                <w:sz w:val="24"/>
                <w:szCs w:val="20"/>
              </w:rPr>
            </w:pPr>
          </w:p>
          <w:p w:rsidR="00510928" w:rsidRDefault="00685C4F" w:rsidP="00510928">
            <w:pPr>
              <w:shd w:val="clear" w:color="auto" w:fill="EEECE1" w:themeFill="background2"/>
              <w:rPr>
                <w:rFonts w:ascii="Arial" w:hAnsi="Arial" w:cs="Arial"/>
                <w:sz w:val="20"/>
                <w:szCs w:val="20"/>
              </w:rPr>
            </w:pPr>
            <w:r>
              <w:rPr>
                <w:rFonts w:ascii="Arial" w:hAnsi="Arial" w:cs="Arial"/>
                <w:sz w:val="20"/>
                <w:szCs w:val="20"/>
              </w:rPr>
              <w:t>B</w:t>
            </w:r>
            <w:r w:rsidR="00510928" w:rsidRPr="00510928">
              <w:rPr>
                <w:rFonts w:ascii="Arial" w:hAnsi="Arial" w:cs="Arial"/>
                <w:sz w:val="20"/>
                <w:szCs w:val="20"/>
              </w:rPr>
              <w:t>uilding on the success of the 2017 conference, we will seek to inspire and motivate delegates to tackle the risk factors driving the burden of cardiovascular disease in England. The purpose of inviting abstracts is to showcase your relevant research and evaluation and provide the opportunity to share your knowledge and learning.</w:t>
            </w:r>
          </w:p>
          <w:p w:rsidR="004A32C4" w:rsidRPr="00510928" w:rsidRDefault="004A32C4" w:rsidP="00510928">
            <w:pPr>
              <w:shd w:val="clear" w:color="auto" w:fill="EEECE1" w:themeFill="background2"/>
              <w:rPr>
                <w:rFonts w:ascii="Arial" w:hAnsi="Arial" w:cs="Arial"/>
                <w:sz w:val="20"/>
                <w:szCs w:val="20"/>
              </w:rPr>
            </w:pPr>
          </w:p>
          <w:p w:rsidR="00510928" w:rsidRDefault="00510928" w:rsidP="00510928">
            <w:pPr>
              <w:shd w:val="clear" w:color="auto" w:fill="EEECE1" w:themeFill="background2"/>
              <w:rPr>
                <w:rFonts w:ascii="Arial" w:hAnsi="Arial" w:cs="Arial"/>
                <w:sz w:val="20"/>
                <w:szCs w:val="20"/>
              </w:rPr>
            </w:pPr>
            <w:r w:rsidRPr="00510928">
              <w:rPr>
                <w:rFonts w:ascii="Arial" w:hAnsi="Arial" w:cs="Arial"/>
                <w:sz w:val="20"/>
                <w:szCs w:val="20"/>
              </w:rPr>
              <w:t xml:space="preserve">We welcome abstracts from a range of partners including local authorities, third sector, academics, </w:t>
            </w:r>
            <w:proofErr w:type="gramStart"/>
            <w:r w:rsidRPr="00510928">
              <w:rPr>
                <w:rFonts w:ascii="Arial" w:hAnsi="Arial" w:cs="Arial"/>
                <w:sz w:val="20"/>
                <w:szCs w:val="20"/>
              </w:rPr>
              <w:t>NHS</w:t>
            </w:r>
            <w:proofErr w:type="gramEnd"/>
            <w:r w:rsidRPr="00510928">
              <w:rPr>
                <w:rFonts w:ascii="Arial" w:hAnsi="Arial" w:cs="Arial"/>
                <w:sz w:val="20"/>
                <w:szCs w:val="20"/>
              </w:rPr>
              <w:t xml:space="preserve"> and service provider organisations. You are invited to submit an abstract on a project or piece of research relevant to one or more of the following themes listed </w:t>
            </w:r>
            <w:r>
              <w:rPr>
                <w:rFonts w:ascii="Arial" w:hAnsi="Arial" w:cs="Arial"/>
                <w:sz w:val="20"/>
                <w:szCs w:val="20"/>
              </w:rPr>
              <w:t xml:space="preserve">in below link. </w:t>
            </w:r>
          </w:p>
          <w:p w:rsidR="00510928" w:rsidRPr="00510928" w:rsidRDefault="00510928" w:rsidP="00510928">
            <w:pPr>
              <w:shd w:val="clear" w:color="auto" w:fill="EEECE1" w:themeFill="background2"/>
              <w:rPr>
                <w:rFonts w:ascii="Arial" w:hAnsi="Arial" w:cs="Arial"/>
                <w:sz w:val="20"/>
                <w:szCs w:val="20"/>
              </w:rPr>
            </w:pPr>
          </w:p>
          <w:p w:rsidR="00510928" w:rsidRDefault="00510928" w:rsidP="00E72192">
            <w:pPr>
              <w:shd w:val="clear" w:color="auto" w:fill="EEECE1" w:themeFill="background2"/>
              <w:rPr>
                <w:rStyle w:val="Hyperlink"/>
                <w:rFonts w:ascii="Arial" w:hAnsi="Arial" w:cs="Arial"/>
                <w:b/>
                <w:bCs/>
                <w:sz w:val="20"/>
                <w:szCs w:val="20"/>
              </w:rPr>
            </w:pPr>
            <w:r w:rsidRPr="00D20EBB">
              <w:rPr>
                <w:rFonts w:ascii="Arial" w:hAnsi="Arial" w:cs="Arial"/>
                <w:b/>
                <w:bCs/>
                <w:sz w:val="20"/>
                <w:szCs w:val="20"/>
              </w:rPr>
              <w:t xml:space="preserve">To download the themes click </w:t>
            </w:r>
            <w:hyperlink r:id="rId79" w:tooltip="conference 2018 Themes.pdf (178.1KB)" w:history="1">
              <w:r w:rsidRPr="00D20EBB">
                <w:rPr>
                  <w:rStyle w:val="Hyperlink"/>
                  <w:rFonts w:ascii="Arial" w:hAnsi="Arial" w:cs="Arial"/>
                  <w:b/>
                  <w:bCs/>
                  <w:sz w:val="20"/>
                  <w:szCs w:val="20"/>
                </w:rPr>
                <w:t>here</w:t>
              </w:r>
            </w:hyperlink>
          </w:p>
          <w:p w:rsidR="004A32C4" w:rsidRDefault="004A32C4" w:rsidP="00E72192">
            <w:pPr>
              <w:shd w:val="clear" w:color="auto" w:fill="EEECE1" w:themeFill="background2"/>
              <w:rPr>
                <w:rStyle w:val="Hyperlink"/>
                <w:rFonts w:ascii="Arial" w:hAnsi="Arial" w:cs="Arial"/>
                <w:b/>
                <w:bCs/>
                <w:sz w:val="20"/>
                <w:szCs w:val="20"/>
              </w:rPr>
            </w:pPr>
          </w:p>
          <w:p w:rsidR="00DF524C" w:rsidRPr="009B6016" w:rsidRDefault="00DF524C" w:rsidP="00DF524C">
            <w:pPr>
              <w:shd w:val="clear" w:color="auto" w:fill="EEECE1" w:themeFill="background2"/>
              <w:rPr>
                <w:rFonts w:ascii="Arial" w:hAnsi="Arial" w:cs="Arial"/>
                <w:sz w:val="24"/>
                <w:szCs w:val="20"/>
              </w:rPr>
            </w:pPr>
            <w:r w:rsidRPr="009B6016">
              <w:rPr>
                <w:rFonts w:ascii="Arial" w:hAnsi="Arial" w:cs="Arial"/>
                <w:sz w:val="24"/>
                <w:szCs w:val="20"/>
              </w:rPr>
              <w:t>Annual Conference Stakeholders poll</w:t>
            </w:r>
          </w:p>
          <w:p w:rsidR="00DF524C" w:rsidRDefault="00DF524C" w:rsidP="00DF524C">
            <w:pPr>
              <w:shd w:val="clear" w:color="auto" w:fill="EEECE1" w:themeFill="background2"/>
              <w:rPr>
                <w:rFonts w:ascii="Arial" w:hAnsi="Arial" w:cs="Arial"/>
                <w:sz w:val="20"/>
                <w:szCs w:val="20"/>
              </w:rPr>
            </w:pPr>
            <w:r w:rsidRPr="009B6016">
              <w:rPr>
                <w:rFonts w:ascii="Arial" w:hAnsi="Arial" w:cs="Arial"/>
                <w:sz w:val="20"/>
                <w:szCs w:val="20"/>
              </w:rPr>
              <w:t>Getting Serious about Cardiovascular Disease (CVD) Prevention 2018 conference will take place on Thursday 8th February 2018 in London. The overarching theme for this year's event is reducing variation and optimising care. PHE would welcome your feedback on the topics you would like to see prioritised at the event within this theme.</w:t>
            </w:r>
          </w:p>
          <w:p w:rsidR="00DF524C" w:rsidRPr="009B6016" w:rsidRDefault="00DF524C" w:rsidP="00DF524C">
            <w:pPr>
              <w:shd w:val="clear" w:color="auto" w:fill="EEECE1" w:themeFill="background2"/>
              <w:rPr>
                <w:rFonts w:ascii="Arial" w:hAnsi="Arial" w:cs="Arial"/>
                <w:sz w:val="20"/>
                <w:szCs w:val="20"/>
              </w:rPr>
            </w:pPr>
          </w:p>
          <w:p w:rsidR="00DF524C" w:rsidRPr="009B6016" w:rsidRDefault="00DF524C" w:rsidP="00DF524C">
            <w:pPr>
              <w:shd w:val="clear" w:color="auto" w:fill="EEECE1" w:themeFill="background2"/>
              <w:rPr>
                <w:rFonts w:ascii="Arial" w:hAnsi="Arial" w:cs="Arial"/>
                <w:sz w:val="20"/>
                <w:szCs w:val="20"/>
              </w:rPr>
            </w:pPr>
            <w:r>
              <w:rPr>
                <w:rFonts w:ascii="Arial" w:hAnsi="Arial" w:cs="Arial"/>
                <w:sz w:val="20"/>
                <w:szCs w:val="20"/>
              </w:rPr>
              <w:t xml:space="preserve">Please click this </w:t>
            </w:r>
            <w:hyperlink r:id="rId80" w:history="1">
              <w:r w:rsidRPr="007F7134">
                <w:rPr>
                  <w:rStyle w:val="Hyperlink"/>
                  <w:rFonts w:ascii="Arial" w:hAnsi="Arial" w:cs="Arial"/>
                  <w:sz w:val="20"/>
                  <w:szCs w:val="20"/>
                </w:rPr>
                <w:t>link</w:t>
              </w:r>
            </w:hyperlink>
            <w:r w:rsidRPr="009B6016">
              <w:rPr>
                <w:rFonts w:ascii="Arial" w:hAnsi="Arial" w:cs="Arial"/>
                <w:sz w:val="20"/>
                <w:szCs w:val="20"/>
              </w:rPr>
              <w:t xml:space="preserve"> to participate in the poll. </w:t>
            </w:r>
          </w:p>
          <w:p w:rsidR="00DF524C" w:rsidRDefault="00DF524C" w:rsidP="00E72192">
            <w:pPr>
              <w:shd w:val="clear" w:color="auto" w:fill="EEECE1" w:themeFill="background2"/>
              <w:rPr>
                <w:rStyle w:val="Hyperlink"/>
                <w:rFonts w:ascii="Arial" w:hAnsi="Arial" w:cs="Arial"/>
                <w:b/>
                <w:bCs/>
                <w:sz w:val="20"/>
                <w:szCs w:val="20"/>
              </w:rPr>
            </w:pPr>
          </w:p>
          <w:p w:rsidR="004A32C4" w:rsidRPr="004A32C4" w:rsidRDefault="004A32C4" w:rsidP="004A32C4">
            <w:pPr>
              <w:shd w:val="clear" w:color="auto" w:fill="EEECE1" w:themeFill="background2"/>
              <w:rPr>
                <w:rFonts w:ascii="Arial" w:hAnsi="Arial" w:cs="Arial"/>
                <w:sz w:val="24"/>
                <w:szCs w:val="20"/>
              </w:rPr>
            </w:pPr>
            <w:r w:rsidRPr="004A32C4">
              <w:rPr>
                <w:rFonts w:ascii="Arial" w:hAnsi="Arial" w:cs="Arial"/>
                <w:sz w:val="24"/>
                <w:szCs w:val="20"/>
              </w:rPr>
              <w:t>BHF projects</w:t>
            </w:r>
          </w:p>
          <w:p w:rsidR="004A32C4" w:rsidRDefault="004A32C4" w:rsidP="004A32C4">
            <w:pPr>
              <w:shd w:val="clear" w:color="auto" w:fill="EEECE1" w:themeFill="background2"/>
              <w:rPr>
                <w:rFonts w:ascii="Arial" w:hAnsi="Arial" w:cs="Arial"/>
                <w:sz w:val="20"/>
                <w:szCs w:val="20"/>
              </w:rPr>
            </w:pPr>
            <w:r w:rsidRPr="004A32C4">
              <w:rPr>
                <w:rFonts w:ascii="Arial" w:hAnsi="Arial" w:cs="Arial"/>
                <w:sz w:val="20"/>
                <w:szCs w:val="20"/>
              </w:rPr>
              <w:t xml:space="preserve">In 2016, the BHF developed and launched a UK wide funding programme to enable grant recipients to develop and implement into practice community approaches to the testing and detection of high blood pressure and ensure an agreed pathway is in place to facilitate appropriate and timely medical and behaviour change support. </w:t>
            </w:r>
          </w:p>
          <w:p w:rsidR="004A32C4" w:rsidRPr="004A32C4" w:rsidRDefault="004A32C4" w:rsidP="004A32C4">
            <w:pPr>
              <w:shd w:val="clear" w:color="auto" w:fill="EEECE1" w:themeFill="background2"/>
              <w:rPr>
                <w:rFonts w:ascii="Arial" w:hAnsi="Arial" w:cs="Arial"/>
                <w:sz w:val="20"/>
                <w:szCs w:val="20"/>
              </w:rPr>
            </w:pPr>
            <w:r w:rsidRPr="004A32C4">
              <w:rPr>
                <w:rFonts w:ascii="Arial" w:hAnsi="Arial" w:cs="Arial"/>
                <w:sz w:val="20"/>
                <w:szCs w:val="20"/>
              </w:rPr>
              <w:lastRenderedPageBreak/>
              <w:t>The aims of the programme are:</w:t>
            </w:r>
          </w:p>
          <w:p w:rsidR="004A32C4" w:rsidRPr="004A32C4" w:rsidRDefault="004A32C4" w:rsidP="004A32C4">
            <w:pPr>
              <w:shd w:val="clear" w:color="auto" w:fill="EEECE1" w:themeFill="background2"/>
              <w:rPr>
                <w:rFonts w:ascii="Arial" w:hAnsi="Arial" w:cs="Arial"/>
                <w:sz w:val="20"/>
                <w:szCs w:val="20"/>
              </w:rPr>
            </w:pPr>
            <w:r w:rsidRPr="004A32C4">
              <w:rPr>
                <w:rFonts w:ascii="Arial" w:hAnsi="Arial" w:cs="Arial"/>
                <w:sz w:val="20"/>
                <w:szCs w:val="20"/>
              </w:rPr>
              <w:t>•</w:t>
            </w:r>
            <w:r w:rsidRPr="004A32C4">
              <w:rPr>
                <w:rFonts w:ascii="Arial" w:hAnsi="Arial" w:cs="Arial"/>
                <w:sz w:val="20"/>
                <w:szCs w:val="20"/>
              </w:rPr>
              <w:tab/>
              <w:t>Increase the detection and management of people who have undiagnosed hypertension</w:t>
            </w:r>
          </w:p>
          <w:p w:rsidR="004A32C4" w:rsidRPr="004A32C4" w:rsidRDefault="004A32C4" w:rsidP="004A32C4">
            <w:pPr>
              <w:shd w:val="clear" w:color="auto" w:fill="EEECE1" w:themeFill="background2"/>
              <w:rPr>
                <w:rFonts w:ascii="Arial" w:hAnsi="Arial" w:cs="Arial"/>
                <w:sz w:val="20"/>
                <w:szCs w:val="20"/>
              </w:rPr>
            </w:pPr>
            <w:r w:rsidRPr="004A32C4">
              <w:rPr>
                <w:rFonts w:ascii="Arial" w:hAnsi="Arial" w:cs="Arial"/>
                <w:sz w:val="20"/>
                <w:szCs w:val="20"/>
              </w:rPr>
              <w:t>•</w:t>
            </w:r>
            <w:r w:rsidRPr="004A32C4">
              <w:rPr>
                <w:rFonts w:ascii="Arial" w:hAnsi="Arial" w:cs="Arial"/>
                <w:sz w:val="20"/>
                <w:szCs w:val="20"/>
              </w:rPr>
              <w:tab/>
              <w:t>Increase accessibility to blood pressure testing in wider community settings</w:t>
            </w:r>
          </w:p>
          <w:p w:rsidR="004A32C4" w:rsidRPr="004A32C4" w:rsidRDefault="004A32C4" w:rsidP="004A32C4">
            <w:pPr>
              <w:shd w:val="clear" w:color="auto" w:fill="EEECE1" w:themeFill="background2"/>
              <w:rPr>
                <w:rFonts w:ascii="Arial" w:hAnsi="Arial" w:cs="Arial"/>
                <w:sz w:val="20"/>
                <w:szCs w:val="20"/>
              </w:rPr>
            </w:pPr>
            <w:r w:rsidRPr="004A32C4">
              <w:rPr>
                <w:rFonts w:ascii="Arial" w:hAnsi="Arial" w:cs="Arial"/>
                <w:sz w:val="20"/>
                <w:szCs w:val="20"/>
              </w:rPr>
              <w:t>•</w:t>
            </w:r>
            <w:r w:rsidRPr="004A32C4">
              <w:rPr>
                <w:rFonts w:ascii="Arial" w:hAnsi="Arial" w:cs="Arial"/>
                <w:sz w:val="20"/>
                <w:szCs w:val="20"/>
              </w:rPr>
              <w:tab/>
              <w:t>Increase support for patient self-management and self-testing to become routine practice</w:t>
            </w:r>
          </w:p>
          <w:p w:rsidR="004A32C4" w:rsidRDefault="004A32C4" w:rsidP="004A32C4">
            <w:pPr>
              <w:shd w:val="clear" w:color="auto" w:fill="EEECE1" w:themeFill="background2"/>
              <w:rPr>
                <w:rFonts w:ascii="Arial" w:hAnsi="Arial" w:cs="Arial"/>
                <w:sz w:val="20"/>
                <w:szCs w:val="20"/>
              </w:rPr>
            </w:pPr>
            <w:r w:rsidRPr="004A32C4">
              <w:rPr>
                <w:rFonts w:ascii="Arial" w:hAnsi="Arial" w:cs="Arial"/>
                <w:sz w:val="20"/>
                <w:szCs w:val="20"/>
              </w:rPr>
              <w:t>•</w:t>
            </w:r>
            <w:r w:rsidRPr="004A32C4">
              <w:rPr>
                <w:rFonts w:ascii="Arial" w:hAnsi="Arial" w:cs="Arial"/>
                <w:sz w:val="20"/>
                <w:szCs w:val="20"/>
              </w:rPr>
              <w:tab/>
              <w:t>Add to the evidence base and implementation into practice</w:t>
            </w:r>
          </w:p>
          <w:p w:rsidR="004A32C4" w:rsidRPr="004A32C4" w:rsidRDefault="004A32C4" w:rsidP="004A32C4">
            <w:pPr>
              <w:shd w:val="clear" w:color="auto" w:fill="EEECE1" w:themeFill="background2"/>
              <w:rPr>
                <w:rFonts w:ascii="Arial" w:hAnsi="Arial" w:cs="Arial"/>
                <w:sz w:val="20"/>
                <w:szCs w:val="20"/>
              </w:rPr>
            </w:pPr>
          </w:p>
          <w:p w:rsidR="004A32C4" w:rsidRDefault="004A32C4" w:rsidP="004A32C4">
            <w:pPr>
              <w:shd w:val="clear" w:color="auto" w:fill="EEECE1" w:themeFill="background2"/>
              <w:rPr>
                <w:rFonts w:ascii="Arial" w:hAnsi="Arial" w:cs="Arial"/>
                <w:sz w:val="20"/>
                <w:szCs w:val="20"/>
              </w:rPr>
            </w:pPr>
            <w:r w:rsidRPr="004A32C4">
              <w:rPr>
                <w:rFonts w:ascii="Arial" w:hAnsi="Arial" w:cs="Arial"/>
                <w:sz w:val="20"/>
                <w:szCs w:val="20"/>
              </w:rPr>
              <w:t>Seven sites were awarded funding totalling just over £700k in March 2017; six sites in England and one in Scotland. In England the sites are:</w:t>
            </w:r>
          </w:p>
          <w:p w:rsidR="004A32C4" w:rsidRPr="004A32C4" w:rsidRDefault="004A32C4" w:rsidP="004A32C4">
            <w:pPr>
              <w:shd w:val="clear" w:color="auto" w:fill="EEECE1" w:themeFill="background2"/>
              <w:rPr>
                <w:rFonts w:ascii="Arial" w:hAnsi="Arial" w:cs="Arial"/>
                <w:sz w:val="20"/>
                <w:szCs w:val="20"/>
              </w:rPr>
            </w:pPr>
          </w:p>
          <w:p w:rsidR="004A32C4" w:rsidRDefault="004A32C4" w:rsidP="004A32C4">
            <w:pPr>
              <w:shd w:val="clear" w:color="auto" w:fill="EEECE1" w:themeFill="background2"/>
              <w:rPr>
                <w:rFonts w:ascii="Arial" w:hAnsi="Arial" w:cs="Arial"/>
                <w:sz w:val="20"/>
                <w:szCs w:val="20"/>
              </w:rPr>
            </w:pPr>
            <w:r w:rsidRPr="004A32C4">
              <w:rPr>
                <w:rFonts w:ascii="Arial" w:hAnsi="Arial" w:cs="Arial"/>
                <w:sz w:val="20"/>
                <w:szCs w:val="20"/>
              </w:rPr>
              <w:t xml:space="preserve">Haringey Council &amp; Islington Council – London </w:t>
            </w:r>
          </w:p>
          <w:p w:rsidR="004A32C4" w:rsidRDefault="004A32C4" w:rsidP="004A32C4">
            <w:pPr>
              <w:shd w:val="clear" w:color="auto" w:fill="EEECE1" w:themeFill="background2"/>
              <w:rPr>
                <w:rFonts w:ascii="Arial" w:hAnsi="Arial" w:cs="Arial"/>
                <w:sz w:val="20"/>
                <w:szCs w:val="20"/>
              </w:rPr>
            </w:pPr>
            <w:r w:rsidRPr="004A32C4">
              <w:rPr>
                <w:rFonts w:ascii="Arial" w:hAnsi="Arial" w:cs="Arial"/>
                <w:sz w:val="20"/>
                <w:szCs w:val="20"/>
              </w:rPr>
              <w:t xml:space="preserve">Greenwich Council – London </w:t>
            </w:r>
          </w:p>
          <w:p w:rsidR="004A32C4" w:rsidRDefault="004A32C4" w:rsidP="004A32C4">
            <w:pPr>
              <w:shd w:val="clear" w:color="auto" w:fill="EEECE1" w:themeFill="background2"/>
              <w:rPr>
                <w:rFonts w:ascii="Arial" w:hAnsi="Arial" w:cs="Arial"/>
                <w:sz w:val="20"/>
                <w:szCs w:val="20"/>
              </w:rPr>
            </w:pPr>
            <w:r w:rsidRPr="004A32C4">
              <w:rPr>
                <w:rFonts w:ascii="Arial" w:hAnsi="Arial" w:cs="Arial"/>
                <w:sz w:val="20"/>
                <w:szCs w:val="20"/>
              </w:rPr>
              <w:t xml:space="preserve">NHS Lambeth Clinical Commissioning Group – London </w:t>
            </w:r>
          </w:p>
          <w:p w:rsidR="004A32C4" w:rsidRDefault="004A32C4" w:rsidP="004A32C4">
            <w:pPr>
              <w:shd w:val="clear" w:color="auto" w:fill="EEECE1" w:themeFill="background2"/>
              <w:rPr>
                <w:rFonts w:ascii="Arial" w:hAnsi="Arial" w:cs="Arial"/>
                <w:sz w:val="20"/>
                <w:szCs w:val="20"/>
              </w:rPr>
            </w:pPr>
            <w:r w:rsidRPr="004A32C4">
              <w:rPr>
                <w:rFonts w:ascii="Arial" w:hAnsi="Arial" w:cs="Arial"/>
                <w:sz w:val="20"/>
                <w:szCs w:val="20"/>
              </w:rPr>
              <w:t xml:space="preserve">Cheshire and Merseyside Public Health Collaborative – North West </w:t>
            </w:r>
          </w:p>
          <w:p w:rsidR="004A32C4" w:rsidRDefault="004A32C4" w:rsidP="004A32C4">
            <w:pPr>
              <w:shd w:val="clear" w:color="auto" w:fill="EEECE1" w:themeFill="background2"/>
              <w:rPr>
                <w:rFonts w:ascii="Arial" w:hAnsi="Arial" w:cs="Arial"/>
                <w:sz w:val="20"/>
                <w:szCs w:val="20"/>
              </w:rPr>
            </w:pPr>
            <w:r w:rsidRPr="004A32C4">
              <w:rPr>
                <w:rFonts w:ascii="Arial" w:hAnsi="Arial" w:cs="Arial"/>
                <w:sz w:val="20"/>
                <w:szCs w:val="20"/>
              </w:rPr>
              <w:t xml:space="preserve">Bradford Districts Clinical Commissioning Group – Yorkshire and Humber </w:t>
            </w:r>
          </w:p>
          <w:p w:rsidR="004A32C4" w:rsidRDefault="004A32C4" w:rsidP="004A32C4">
            <w:pPr>
              <w:shd w:val="clear" w:color="auto" w:fill="EEECE1" w:themeFill="background2"/>
              <w:rPr>
                <w:rFonts w:ascii="Arial" w:hAnsi="Arial" w:cs="Arial"/>
                <w:sz w:val="20"/>
                <w:szCs w:val="20"/>
              </w:rPr>
            </w:pPr>
            <w:r w:rsidRPr="004A32C4">
              <w:rPr>
                <w:rFonts w:ascii="Arial" w:hAnsi="Arial" w:cs="Arial"/>
                <w:sz w:val="20"/>
                <w:szCs w:val="20"/>
              </w:rPr>
              <w:t>Leeds City Council – Yorkshire and Humber</w:t>
            </w:r>
          </w:p>
          <w:p w:rsidR="004A32C4" w:rsidRPr="004A32C4" w:rsidRDefault="004A32C4" w:rsidP="004A32C4">
            <w:pPr>
              <w:shd w:val="clear" w:color="auto" w:fill="EEECE1" w:themeFill="background2"/>
              <w:rPr>
                <w:rFonts w:ascii="Arial" w:hAnsi="Arial" w:cs="Arial"/>
                <w:sz w:val="20"/>
                <w:szCs w:val="20"/>
              </w:rPr>
            </w:pPr>
          </w:p>
          <w:p w:rsidR="004A32C4" w:rsidRDefault="004A32C4" w:rsidP="004A32C4">
            <w:pPr>
              <w:shd w:val="clear" w:color="auto" w:fill="EEECE1" w:themeFill="background2"/>
              <w:rPr>
                <w:rFonts w:ascii="Arial" w:hAnsi="Arial" w:cs="Arial"/>
                <w:sz w:val="20"/>
                <w:szCs w:val="20"/>
              </w:rPr>
            </w:pPr>
            <w:r w:rsidRPr="004A32C4">
              <w:rPr>
                <w:rFonts w:ascii="Arial" w:hAnsi="Arial" w:cs="Arial"/>
                <w:sz w:val="20"/>
                <w:szCs w:val="20"/>
              </w:rPr>
              <w:t>The funded sites are carrying out a range of innovative blood pressure projects including community testing in non-medical settings such as places of worship, workplaces and community centres. Some of the projects are making use of the latest digital technology including apps and text messaging systems and several of the projects are focusing on diagnosing hypertension in the community with the aid of ambulatory/home blood pressure monitoring, therefore reducing the burden for primary care.</w:t>
            </w:r>
            <w:r w:rsidR="00D17CEF">
              <w:rPr>
                <w:rFonts w:ascii="Arial" w:hAnsi="Arial" w:cs="Arial"/>
                <w:sz w:val="20"/>
                <w:szCs w:val="20"/>
              </w:rPr>
              <w:t xml:space="preserve"> </w:t>
            </w:r>
            <w:r w:rsidRPr="004A32C4">
              <w:rPr>
                <w:rFonts w:ascii="Arial" w:hAnsi="Arial" w:cs="Arial"/>
                <w:sz w:val="20"/>
                <w:szCs w:val="20"/>
              </w:rPr>
              <w:t>A second round of funding will be announced later in the summer.</w:t>
            </w:r>
            <w:r w:rsidR="00D17CEF">
              <w:rPr>
                <w:rFonts w:ascii="Arial" w:hAnsi="Arial" w:cs="Arial"/>
                <w:sz w:val="20"/>
                <w:szCs w:val="20"/>
              </w:rPr>
              <w:t xml:space="preserve"> </w:t>
            </w:r>
            <w:r w:rsidRPr="004A32C4">
              <w:rPr>
                <w:rFonts w:ascii="Arial" w:hAnsi="Arial" w:cs="Arial"/>
                <w:sz w:val="20"/>
                <w:szCs w:val="20"/>
              </w:rPr>
              <w:t xml:space="preserve">For more information about this programme please contact </w:t>
            </w:r>
            <w:hyperlink r:id="rId81" w:history="1">
              <w:r w:rsidR="007F7134" w:rsidRPr="007F7134">
                <w:rPr>
                  <w:rStyle w:val="Hyperlink"/>
                  <w:rFonts w:ascii="Arial" w:hAnsi="Arial" w:cs="Arial"/>
                  <w:sz w:val="20"/>
                  <w:szCs w:val="20"/>
                </w:rPr>
                <w:t>here</w:t>
              </w:r>
            </w:hyperlink>
            <w:r w:rsidR="007F7134">
              <w:rPr>
                <w:rFonts w:ascii="Arial" w:hAnsi="Arial" w:cs="Arial"/>
                <w:sz w:val="20"/>
                <w:szCs w:val="20"/>
              </w:rPr>
              <w:t xml:space="preserve">. </w:t>
            </w:r>
          </w:p>
          <w:p w:rsidR="008660F5" w:rsidRDefault="008660F5" w:rsidP="002C70B4">
            <w:pPr>
              <w:shd w:val="clear" w:color="auto" w:fill="EEECE1" w:themeFill="background2"/>
              <w:rPr>
                <w:rFonts w:ascii="Arial" w:hAnsi="Arial" w:cs="Arial"/>
                <w:sz w:val="24"/>
                <w:szCs w:val="24"/>
              </w:rPr>
            </w:pPr>
          </w:p>
          <w:p w:rsidR="002C70B4" w:rsidRPr="00FE74AF" w:rsidRDefault="002C70B4" w:rsidP="002C70B4">
            <w:pPr>
              <w:shd w:val="clear" w:color="auto" w:fill="DBE5F1" w:themeFill="accent1" w:themeFillTint="33"/>
              <w:jc w:val="center"/>
              <w:rPr>
                <w:rFonts w:ascii="Arial" w:hAnsi="Arial" w:cs="Arial"/>
                <w:sz w:val="24"/>
                <w:szCs w:val="24"/>
              </w:rPr>
            </w:pPr>
            <w:r>
              <w:rPr>
                <w:rFonts w:ascii="Arial" w:hAnsi="Arial" w:cs="Arial"/>
                <w:sz w:val="24"/>
                <w:szCs w:val="24"/>
              </w:rPr>
              <w:t xml:space="preserve">Health Inequalities </w:t>
            </w:r>
            <w:r w:rsidRPr="00FE74AF">
              <w:rPr>
                <w:rFonts w:ascii="Arial" w:hAnsi="Arial" w:cs="Arial"/>
                <w:sz w:val="24"/>
                <w:szCs w:val="24"/>
              </w:rPr>
              <w:t xml:space="preserve">(H&amp;WB Team Lead: </w:t>
            </w:r>
            <w:r>
              <w:rPr>
                <w:rFonts w:ascii="Arial" w:hAnsi="Arial" w:cs="Arial"/>
                <w:sz w:val="24"/>
                <w:szCs w:val="24"/>
              </w:rPr>
              <w:t>Alison Patey</w:t>
            </w:r>
            <w:r w:rsidRPr="00FE74AF">
              <w:rPr>
                <w:rFonts w:ascii="Arial" w:hAnsi="Arial" w:cs="Arial"/>
                <w:sz w:val="24"/>
                <w:szCs w:val="24"/>
              </w:rPr>
              <w:t>)</w:t>
            </w:r>
          </w:p>
          <w:p w:rsidR="002C70B4" w:rsidRDefault="002C70B4" w:rsidP="002C70B4">
            <w:pPr>
              <w:shd w:val="clear" w:color="auto" w:fill="EEECE1" w:themeFill="background2"/>
              <w:rPr>
                <w:rFonts w:ascii="Arial" w:hAnsi="Arial" w:cs="Arial"/>
                <w:bCs/>
                <w:sz w:val="24"/>
                <w:szCs w:val="24"/>
              </w:rPr>
            </w:pPr>
          </w:p>
          <w:p w:rsidR="002C70B4" w:rsidRDefault="002C70B4" w:rsidP="002C70B4">
            <w:pPr>
              <w:shd w:val="clear" w:color="auto" w:fill="EEECE1" w:themeFill="background2"/>
              <w:rPr>
                <w:rFonts w:ascii="Arial" w:hAnsi="Arial" w:cs="Arial"/>
                <w:sz w:val="20"/>
                <w:szCs w:val="20"/>
              </w:rPr>
            </w:pPr>
            <w:r w:rsidRPr="002C70B4">
              <w:rPr>
                <w:rFonts w:ascii="Arial" w:hAnsi="Arial" w:cs="Arial"/>
                <w:bCs/>
                <w:sz w:val="24"/>
                <w:szCs w:val="20"/>
              </w:rPr>
              <w:t>What is the public health role in modern slavery?</w:t>
            </w:r>
            <w:r w:rsidRPr="002C70B4">
              <w:rPr>
                <w:rFonts w:ascii="Arial" w:hAnsi="Arial" w:cs="Arial"/>
                <w:sz w:val="20"/>
                <w:szCs w:val="20"/>
              </w:rPr>
              <w:br/>
              <w:t>Dr Liz Such from the University of Sheffield has been seconded to PHE to review the public health issues and knowledge gaps in the field of modern slavery. Early findings have identified the value of partnership working across all sectors plus the importance of senior strategic leadership in tackling modern slavery. A summary of findings will be published before the autumn; there will be a poster presentation at the PHE conference, and a full report planned for October to coincide with national anti-slavery day.</w:t>
            </w:r>
          </w:p>
          <w:p w:rsidR="002C70B4" w:rsidRPr="006D5007" w:rsidRDefault="002C70B4" w:rsidP="002C70B4">
            <w:pPr>
              <w:shd w:val="clear" w:color="auto" w:fill="EEECE1" w:themeFill="background2"/>
              <w:rPr>
                <w:rFonts w:ascii="Arial" w:hAnsi="Arial" w:cs="Arial"/>
                <w:bCs/>
                <w:sz w:val="24"/>
                <w:szCs w:val="20"/>
              </w:rPr>
            </w:pPr>
          </w:p>
          <w:p w:rsidR="002C70B4" w:rsidRPr="006D5007" w:rsidRDefault="006D5007" w:rsidP="002C70B4">
            <w:pPr>
              <w:shd w:val="clear" w:color="auto" w:fill="EEECE1" w:themeFill="background2"/>
              <w:rPr>
                <w:rFonts w:ascii="Arial" w:hAnsi="Arial" w:cs="Arial"/>
                <w:bCs/>
                <w:sz w:val="24"/>
                <w:szCs w:val="20"/>
              </w:rPr>
            </w:pPr>
            <w:r w:rsidRPr="006D5007">
              <w:rPr>
                <w:rFonts w:ascii="Arial" w:hAnsi="Arial" w:cs="Arial"/>
                <w:bCs/>
                <w:sz w:val="24"/>
                <w:szCs w:val="20"/>
              </w:rPr>
              <w:t>Public Health Outcomes Framework: Health Equality Report</w:t>
            </w:r>
          </w:p>
          <w:p w:rsidR="002C70B4" w:rsidRDefault="008F05A1" w:rsidP="002C70B4">
            <w:pPr>
              <w:shd w:val="clear" w:color="auto" w:fill="EEECE1" w:themeFill="background2"/>
              <w:rPr>
                <w:rFonts w:ascii="Arial" w:hAnsi="Arial" w:cs="Arial"/>
                <w:sz w:val="20"/>
                <w:szCs w:val="20"/>
              </w:rPr>
            </w:pPr>
            <w:hyperlink r:id="rId82" w:history="1">
              <w:r w:rsidR="002C70B4" w:rsidRPr="002C70B4">
                <w:rPr>
                  <w:rStyle w:val="Hyperlink"/>
                  <w:rFonts w:ascii="Arial" w:hAnsi="Arial" w:cs="Arial"/>
                  <w:sz w:val="20"/>
                  <w:szCs w:val="20"/>
                </w:rPr>
                <w:t>Public Health Outcomes Framework: Health Equity Report. Focus on Ethnicity</w:t>
              </w:r>
            </w:hyperlink>
            <w:r w:rsidR="002C70B4" w:rsidRPr="002C70B4">
              <w:rPr>
                <w:rFonts w:ascii="Arial" w:hAnsi="Arial" w:cs="Arial"/>
                <w:b/>
                <w:bCs/>
                <w:sz w:val="20"/>
                <w:szCs w:val="20"/>
              </w:rPr>
              <w:t xml:space="preserve"> </w:t>
            </w:r>
            <w:r w:rsidR="002C70B4" w:rsidRPr="002C70B4">
              <w:rPr>
                <w:rFonts w:ascii="Arial" w:hAnsi="Arial" w:cs="Arial"/>
                <w:sz w:val="20"/>
                <w:szCs w:val="20"/>
              </w:rPr>
              <w:t xml:space="preserve">presents analysis and commentary on inequalities for 18 indicators from the PHOF, including some analyses not previously published. This report and data pack will support understanding of inequalities in health for different populations in England, with a particular focus on inequalities between ethnic groups. Read our </w:t>
            </w:r>
            <w:hyperlink r:id="rId83" w:history="1">
              <w:r w:rsidR="002C70B4" w:rsidRPr="002C70B4">
                <w:rPr>
                  <w:rStyle w:val="Hyperlink"/>
                  <w:rFonts w:ascii="Arial" w:hAnsi="Arial" w:cs="Arial"/>
                  <w:sz w:val="20"/>
                  <w:szCs w:val="20"/>
                </w:rPr>
                <w:t>blog</w:t>
              </w:r>
            </w:hyperlink>
            <w:r w:rsidR="002C70B4" w:rsidRPr="002C70B4">
              <w:rPr>
                <w:rFonts w:ascii="Arial" w:hAnsi="Arial" w:cs="Arial"/>
                <w:sz w:val="20"/>
                <w:szCs w:val="20"/>
              </w:rPr>
              <w:t xml:space="preserve"> on the report and some of PHE’s work on reducing health inequalities.</w:t>
            </w:r>
          </w:p>
          <w:p w:rsidR="00D17CEF" w:rsidRPr="002C70B4" w:rsidRDefault="00D17CEF" w:rsidP="002C70B4">
            <w:pPr>
              <w:shd w:val="clear" w:color="auto" w:fill="EEECE1" w:themeFill="background2"/>
              <w:rPr>
                <w:rFonts w:ascii="Arial" w:hAnsi="Arial" w:cs="Arial"/>
                <w:sz w:val="20"/>
                <w:szCs w:val="20"/>
              </w:rPr>
            </w:pPr>
          </w:p>
          <w:p w:rsidR="00434715" w:rsidRDefault="00434715" w:rsidP="00813A34">
            <w:pPr>
              <w:jc w:val="both"/>
              <w:rPr>
                <w:rFonts w:ascii="Arial" w:hAnsi="Arial" w:cs="Arial"/>
                <w:sz w:val="24"/>
                <w:szCs w:val="24"/>
                <w:u w:val="single"/>
              </w:rPr>
            </w:pPr>
          </w:p>
        </w:tc>
      </w:tr>
      <w:tr w:rsidR="002E1436" w:rsidRPr="006A08BA" w:rsidTr="000C0BAC">
        <w:tc>
          <w:tcPr>
            <w:tcW w:w="9855" w:type="dxa"/>
            <w:tcBorders>
              <w:top w:val="dashSmallGap" w:sz="4" w:space="0" w:color="auto"/>
              <w:left w:val="dashSmallGap" w:sz="4" w:space="0" w:color="auto"/>
              <w:bottom w:val="dashSmallGap" w:sz="4" w:space="0" w:color="auto"/>
              <w:right w:val="dashSmallGap" w:sz="4" w:space="0" w:color="auto"/>
            </w:tcBorders>
            <w:shd w:val="clear" w:color="auto" w:fill="E5DFEC" w:themeFill="accent4" w:themeFillTint="33"/>
          </w:tcPr>
          <w:p w:rsidR="002E1436" w:rsidRDefault="002E1436" w:rsidP="002E1436">
            <w:pPr>
              <w:jc w:val="center"/>
              <w:rPr>
                <w:rFonts w:ascii="Arial" w:hAnsi="Arial" w:cs="Arial"/>
                <w:sz w:val="24"/>
                <w:szCs w:val="24"/>
              </w:rPr>
            </w:pPr>
          </w:p>
          <w:p w:rsidR="00FE74AF" w:rsidRPr="00FC14E8" w:rsidRDefault="00FE74AF" w:rsidP="00FE74AF">
            <w:pPr>
              <w:jc w:val="center"/>
              <w:rPr>
                <w:rFonts w:ascii="Arial" w:hAnsi="Arial" w:cs="Arial"/>
              </w:rPr>
            </w:pPr>
            <w:r w:rsidRPr="00FC14E8">
              <w:rPr>
                <w:rFonts w:ascii="Arial" w:hAnsi="Arial" w:cs="Arial"/>
              </w:rPr>
              <w:t>Ageing Well (H&amp;WB Team Lead: Alison Iliff, Dementia: Melanie Earlam)</w:t>
            </w:r>
          </w:p>
          <w:p w:rsidR="002E1436" w:rsidRDefault="002E1436" w:rsidP="002E1436">
            <w:pPr>
              <w:jc w:val="center"/>
              <w:rPr>
                <w:rFonts w:ascii="Arial" w:hAnsi="Arial" w:cs="Arial"/>
                <w:sz w:val="24"/>
                <w:szCs w:val="24"/>
                <w:u w:val="single"/>
              </w:rPr>
            </w:pPr>
          </w:p>
        </w:tc>
      </w:tr>
      <w:tr w:rsidR="002E1436" w:rsidRPr="006A08BA" w:rsidTr="00603B9A">
        <w:tc>
          <w:tcPr>
            <w:tcW w:w="9855" w:type="dxa"/>
            <w:tcBorders>
              <w:top w:val="dashSmallGap" w:sz="4" w:space="0" w:color="auto"/>
              <w:bottom w:val="dashSmallGap" w:sz="4" w:space="0" w:color="auto"/>
            </w:tcBorders>
          </w:tcPr>
          <w:p w:rsidR="00360CB4" w:rsidRDefault="00360CB4" w:rsidP="002E1436">
            <w:pPr>
              <w:jc w:val="both"/>
              <w:rPr>
                <w:rFonts w:ascii="Arial" w:hAnsi="Arial" w:cs="Arial"/>
                <w:sz w:val="24"/>
                <w:szCs w:val="24"/>
                <w:u w:val="single"/>
              </w:rPr>
            </w:pPr>
          </w:p>
          <w:p w:rsidR="0071549B" w:rsidRPr="00D20EBB" w:rsidRDefault="0071549B" w:rsidP="0071549B">
            <w:pPr>
              <w:shd w:val="clear" w:color="auto" w:fill="E5DFEC" w:themeFill="accent4" w:themeFillTint="33"/>
              <w:rPr>
                <w:rFonts w:ascii="Arial" w:hAnsi="Arial" w:cs="Arial"/>
                <w:sz w:val="20"/>
                <w:szCs w:val="20"/>
              </w:rPr>
            </w:pPr>
            <w:r w:rsidRPr="0071549B">
              <w:rPr>
                <w:rFonts w:ascii="Arial" w:hAnsi="Arial" w:cs="Arial"/>
                <w:sz w:val="24"/>
                <w:szCs w:val="20"/>
              </w:rPr>
              <w:t>Falls and fracture consensus statement: resource pack</w:t>
            </w:r>
          </w:p>
          <w:p w:rsidR="0071549B" w:rsidRPr="0071549B" w:rsidRDefault="0071549B" w:rsidP="0071549B">
            <w:pPr>
              <w:shd w:val="clear" w:color="auto" w:fill="E5DFEC" w:themeFill="accent4" w:themeFillTint="33"/>
              <w:rPr>
                <w:rFonts w:ascii="Arial" w:hAnsi="Arial" w:cs="Arial"/>
                <w:sz w:val="20"/>
                <w:szCs w:val="20"/>
              </w:rPr>
            </w:pPr>
            <w:r w:rsidRPr="0071549B">
              <w:rPr>
                <w:rFonts w:ascii="Arial" w:hAnsi="Arial" w:cs="Arial"/>
                <w:sz w:val="20"/>
                <w:szCs w:val="20"/>
              </w:rPr>
              <w:t>In January 2017, the member organisations of the National Falls Prevention Coordination Group (NFPCG), hosted by PHE, published the ‘Falls and fracture consensus statement: supporting commissioning for prevention’. This was aimed at local commissioners and strategic leads with a remit for falls and bone health and detailed key interventions, approaches to commissioning and commitments for national support.</w:t>
            </w:r>
          </w:p>
          <w:p w:rsidR="0071549B" w:rsidRPr="0071549B" w:rsidRDefault="0071549B" w:rsidP="0071549B">
            <w:pPr>
              <w:shd w:val="clear" w:color="auto" w:fill="E5DFEC" w:themeFill="accent4" w:themeFillTint="33"/>
              <w:rPr>
                <w:rFonts w:ascii="Arial" w:hAnsi="Arial" w:cs="Arial"/>
                <w:sz w:val="20"/>
                <w:szCs w:val="20"/>
              </w:rPr>
            </w:pPr>
          </w:p>
          <w:p w:rsidR="0071549B" w:rsidRPr="0071549B" w:rsidRDefault="0071549B" w:rsidP="0071549B">
            <w:pPr>
              <w:shd w:val="clear" w:color="auto" w:fill="E5DFEC" w:themeFill="accent4" w:themeFillTint="33"/>
              <w:rPr>
                <w:rFonts w:ascii="Arial" w:hAnsi="Arial" w:cs="Arial"/>
                <w:sz w:val="20"/>
                <w:szCs w:val="20"/>
              </w:rPr>
            </w:pPr>
            <w:r>
              <w:rPr>
                <w:rFonts w:ascii="Arial" w:hAnsi="Arial" w:cs="Arial"/>
                <w:sz w:val="20"/>
                <w:szCs w:val="20"/>
              </w:rPr>
              <w:t>On Friday 14</w:t>
            </w:r>
            <w:r w:rsidRPr="0071549B">
              <w:rPr>
                <w:rFonts w:ascii="Arial" w:hAnsi="Arial" w:cs="Arial"/>
                <w:sz w:val="20"/>
                <w:szCs w:val="20"/>
                <w:vertAlign w:val="superscript"/>
              </w:rPr>
              <w:t>th</w:t>
            </w:r>
            <w:r>
              <w:rPr>
                <w:rFonts w:ascii="Arial" w:hAnsi="Arial" w:cs="Arial"/>
                <w:sz w:val="20"/>
                <w:szCs w:val="20"/>
              </w:rPr>
              <w:t xml:space="preserve"> July, </w:t>
            </w:r>
            <w:r w:rsidRPr="0071549B">
              <w:rPr>
                <w:rFonts w:ascii="Arial" w:hAnsi="Arial" w:cs="Arial"/>
                <w:sz w:val="20"/>
                <w:szCs w:val="20"/>
              </w:rPr>
              <w:t>PHE published an accompanying ‘</w:t>
            </w:r>
            <w:hyperlink r:id="rId84" w:history="1">
              <w:r w:rsidRPr="0071549B">
                <w:rPr>
                  <w:rStyle w:val="Hyperlink"/>
                  <w:rFonts w:ascii="Arial" w:hAnsi="Arial" w:cs="Arial"/>
                  <w:sz w:val="20"/>
                  <w:szCs w:val="20"/>
                </w:rPr>
                <w:t>Falls and fracture consensus statement: resource pack’</w:t>
              </w:r>
            </w:hyperlink>
            <w:r w:rsidRPr="0071549B">
              <w:rPr>
                <w:rFonts w:ascii="Arial" w:hAnsi="Arial" w:cs="Arial"/>
                <w:sz w:val="20"/>
                <w:szCs w:val="20"/>
              </w:rPr>
              <w:t xml:space="preserve"> which will be available on the same webpage as the consensus statement.  </w:t>
            </w:r>
          </w:p>
          <w:p w:rsidR="0071549B" w:rsidRPr="0071549B" w:rsidRDefault="0071549B" w:rsidP="0071549B">
            <w:pPr>
              <w:shd w:val="clear" w:color="auto" w:fill="E5DFEC" w:themeFill="accent4" w:themeFillTint="33"/>
              <w:rPr>
                <w:rFonts w:ascii="Arial" w:hAnsi="Arial" w:cs="Arial"/>
                <w:sz w:val="20"/>
                <w:szCs w:val="20"/>
              </w:rPr>
            </w:pPr>
          </w:p>
          <w:p w:rsidR="0071549B" w:rsidRPr="0071549B" w:rsidRDefault="0071549B" w:rsidP="0071549B">
            <w:pPr>
              <w:shd w:val="clear" w:color="auto" w:fill="E5DFEC" w:themeFill="accent4" w:themeFillTint="33"/>
              <w:rPr>
                <w:rFonts w:ascii="Arial" w:hAnsi="Arial" w:cs="Arial"/>
                <w:sz w:val="20"/>
                <w:szCs w:val="20"/>
              </w:rPr>
            </w:pPr>
            <w:r w:rsidRPr="0071549B">
              <w:rPr>
                <w:rFonts w:ascii="Arial" w:hAnsi="Arial" w:cs="Arial"/>
                <w:sz w:val="20"/>
                <w:szCs w:val="20"/>
              </w:rPr>
              <w:t>The resource pack is aimed at commissioners and strategic leads with a remit for falls, bone health and healthy ageing, but it will be of use to anyone working in this area. The pack contains:</w:t>
            </w:r>
          </w:p>
          <w:p w:rsidR="0071549B" w:rsidRPr="0071549B" w:rsidRDefault="0071549B" w:rsidP="0071549B">
            <w:pPr>
              <w:shd w:val="clear" w:color="auto" w:fill="E5DFEC" w:themeFill="accent4" w:themeFillTint="33"/>
              <w:rPr>
                <w:rFonts w:ascii="Arial" w:hAnsi="Arial" w:cs="Arial"/>
                <w:sz w:val="20"/>
                <w:szCs w:val="20"/>
              </w:rPr>
            </w:pPr>
          </w:p>
          <w:p w:rsidR="0071549B" w:rsidRPr="0071549B" w:rsidRDefault="0071549B" w:rsidP="009859D7">
            <w:pPr>
              <w:numPr>
                <w:ilvl w:val="0"/>
                <w:numId w:val="2"/>
              </w:numPr>
              <w:shd w:val="clear" w:color="auto" w:fill="E5DFEC" w:themeFill="accent4" w:themeFillTint="33"/>
              <w:rPr>
                <w:rFonts w:ascii="Arial" w:hAnsi="Arial" w:cs="Arial"/>
                <w:sz w:val="20"/>
                <w:szCs w:val="20"/>
              </w:rPr>
            </w:pPr>
            <w:r w:rsidRPr="0071549B">
              <w:rPr>
                <w:rFonts w:ascii="Arial" w:hAnsi="Arial" w:cs="Arial"/>
                <w:sz w:val="20"/>
                <w:szCs w:val="20"/>
              </w:rPr>
              <w:t>Extra information on the consensus statement key interventions including evidence of cost and clinical effectiveness.</w:t>
            </w:r>
          </w:p>
          <w:p w:rsidR="0071549B" w:rsidRPr="0071549B" w:rsidRDefault="0071549B" w:rsidP="009859D7">
            <w:pPr>
              <w:numPr>
                <w:ilvl w:val="0"/>
                <w:numId w:val="2"/>
              </w:numPr>
              <w:shd w:val="clear" w:color="auto" w:fill="E5DFEC" w:themeFill="accent4" w:themeFillTint="33"/>
              <w:rPr>
                <w:rFonts w:ascii="Arial" w:hAnsi="Arial" w:cs="Arial"/>
                <w:sz w:val="20"/>
                <w:szCs w:val="20"/>
              </w:rPr>
            </w:pPr>
            <w:r w:rsidRPr="0071549B">
              <w:rPr>
                <w:rFonts w:ascii="Arial" w:hAnsi="Arial" w:cs="Arial"/>
                <w:sz w:val="20"/>
                <w:szCs w:val="20"/>
              </w:rPr>
              <w:lastRenderedPageBreak/>
              <w:t xml:space="preserve">Links to an extensive selection of documents and tools including commissioning support resources, relevant clinical guidance and quality standards, research and policy documents and patient information. </w:t>
            </w:r>
          </w:p>
          <w:p w:rsidR="0071549B" w:rsidRPr="0071549B" w:rsidRDefault="0071549B" w:rsidP="009859D7">
            <w:pPr>
              <w:numPr>
                <w:ilvl w:val="0"/>
                <w:numId w:val="2"/>
              </w:numPr>
              <w:shd w:val="clear" w:color="auto" w:fill="E5DFEC" w:themeFill="accent4" w:themeFillTint="33"/>
              <w:rPr>
                <w:rFonts w:ascii="Arial" w:hAnsi="Arial" w:cs="Arial"/>
                <w:sz w:val="20"/>
                <w:szCs w:val="20"/>
              </w:rPr>
            </w:pPr>
            <w:r w:rsidRPr="0071549B">
              <w:rPr>
                <w:rFonts w:ascii="Arial" w:hAnsi="Arial" w:cs="Arial"/>
                <w:sz w:val="20"/>
                <w:szCs w:val="20"/>
              </w:rPr>
              <w:t>An additional section on frailty given the links between falls and frailty at patient, service and strategic levels.</w:t>
            </w:r>
          </w:p>
          <w:p w:rsidR="0071549B" w:rsidRPr="0071549B" w:rsidRDefault="0071549B" w:rsidP="009859D7">
            <w:pPr>
              <w:numPr>
                <w:ilvl w:val="0"/>
                <w:numId w:val="2"/>
              </w:numPr>
              <w:shd w:val="clear" w:color="auto" w:fill="E5DFEC" w:themeFill="accent4" w:themeFillTint="33"/>
              <w:rPr>
                <w:rFonts w:ascii="Arial" w:hAnsi="Arial" w:cs="Arial"/>
                <w:sz w:val="20"/>
                <w:szCs w:val="20"/>
              </w:rPr>
            </w:pPr>
            <w:r w:rsidRPr="0071549B">
              <w:rPr>
                <w:rFonts w:ascii="Arial" w:hAnsi="Arial" w:cs="Arial"/>
                <w:sz w:val="20"/>
                <w:szCs w:val="20"/>
              </w:rPr>
              <w:t>Suites of indicators that can be chosen for local collection.</w:t>
            </w:r>
          </w:p>
          <w:p w:rsidR="008608F2" w:rsidRPr="007333B7" w:rsidRDefault="0071549B" w:rsidP="008608F2">
            <w:pPr>
              <w:numPr>
                <w:ilvl w:val="0"/>
                <w:numId w:val="2"/>
              </w:numPr>
              <w:shd w:val="clear" w:color="auto" w:fill="E5DFEC" w:themeFill="accent4" w:themeFillTint="33"/>
              <w:rPr>
                <w:rFonts w:ascii="Arial" w:hAnsi="Arial" w:cs="Arial"/>
                <w:sz w:val="20"/>
                <w:szCs w:val="20"/>
              </w:rPr>
            </w:pPr>
            <w:r w:rsidRPr="0071549B">
              <w:rPr>
                <w:rFonts w:ascii="Arial" w:hAnsi="Arial" w:cs="Arial"/>
                <w:sz w:val="20"/>
                <w:szCs w:val="20"/>
              </w:rPr>
              <w:t xml:space="preserve">A handy commissioner’s checklist with the recommendations from both documents in RAG checklist form. </w:t>
            </w:r>
          </w:p>
          <w:p w:rsidR="008608F2" w:rsidRDefault="008608F2" w:rsidP="008608F2">
            <w:pPr>
              <w:shd w:val="clear" w:color="auto" w:fill="E5DFEC" w:themeFill="accent4" w:themeFillTint="33"/>
              <w:rPr>
                <w:rFonts w:ascii="Arial" w:hAnsi="Arial" w:cs="Arial"/>
                <w:sz w:val="20"/>
                <w:szCs w:val="20"/>
              </w:rPr>
            </w:pPr>
          </w:p>
          <w:p w:rsidR="00FA0FB5" w:rsidRPr="00FA0FB5" w:rsidRDefault="00FA0FB5" w:rsidP="00FA0FB5">
            <w:pPr>
              <w:shd w:val="clear" w:color="auto" w:fill="E5DFEC" w:themeFill="accent4" w:themeFillTint="33"/>
              <w:rPr>
                <w:rFonts w:ascii="Arial" w:hAnsi="Arial" w:cs="Arial"/>
                <w:sz w:val="24"/>
                <w:szCs w:val="20"/>
              </w:rPr>
            </w:pPr>
            <w:r w:rsidRPr="00FA0FB5">
              <w:rPr>
                <w:rFonts w:ascii="Arial" w:hAnsi="Arial" w:cs="Arial"/>
                <w:sz w:val="24"/>
                <w:szCs w:val="20"/>
              </w:rPr>
              <w:t>NEW top tips on talking about dementia</w:t>
            </w:r>
          </w:p>
          <w:p w:rsidR="00FA0FB5" w:rsidRPr="00FA0FB5" w:rsidRDefault="00FA0FB5" w:rsidP="00FA0FB5">
            <w:pPr>
              <w:shd w:val="clear" w:color="auto" w:fill="E5DFEC" w:themeFill="accent4" w:themeFillTint="33"/>
              <w:rPr>
                <w:rFonts w:ascii="Arial" w:hAnsi="Arial" w:cs="Arial"/>
                <w:sz w:val="20"/>
                <w:szCs w:val="20"/>
              </w:rPr>
            </w:pPr>
            <w:r w:rsidRPr="00FA0FB5">
              <w:rPr>
                <w:rFonts w:ascii="Arial" w:hAnsi="Arial" w:cs="Arial"/>
                <w:sz w:val="20"/>
                <w:szCs w:val="20"/>
              </w:rPr>
              <w:t xml:space="preserve">Using the findings from an </w:t>
            </w:r>
            <w:hyperlink r:id="rId85" w:history="1">
              <w:r w:rsidRPr="008660F5">
                <w:rPr>
                  <w:rStyle w:val="Hyperlink"/>
                  <w:rFonts w:ascii="Arial" w:hAnsi="Arial" w:cs="Arial"/>
                  <w:sz w:val="20"/>
                  <w:szCs w:val="20"/>
                </w:rPr>
                <w:t>evaluation</w:t>
              </w:r>
            </w:hyperlink>
            <w:r w:rsidRPr="00FA0FB5">
              <w:rPr>
                <w:rFonts w:ascii="Arial" w:hAnsi="Arial" w:cs="Arial"/>
                <w:sz w:val="20"/>
                <w:szCs w:val="20"/>
              </w:rPr>
              <w:t xml:space="preserve"> on the dementia component of the NHS Health Check PHE has published top tips for NHS Health Check providers and commissioners on how to make the most of the NHS Health Check dementia component.</w:t>
            </w:r>
          </w:p>
          <w:p w:rsidR="008608F2" w:rsidRDefault="00FA0FB5" w:rsidP="008608F2">
            <w:pPr>
              <w:shd w:val="clear" w:color="auto" w:fill="E5DFEC" w:themeFill="accent4" w:themeFillTint="33"/>
              <w:rPr>
                <w:rFonts w:ascii="Arial" w:hAnsi="Arial" w:cs="Arial"/>
                <w:sz w:val="20"/>
                <w:szCs w:val="20"/>
              </w:rPr>
            </w:pPr>
            <w:r w:rsidRPr="00FA0FB5">
              <w:rPr>
                <w:rFonts w:ascii="Arial" w:hAnsi="Arial" w:cs="Arial"/>
                <w:sz w:val="20"/>
                <w:szCs w:val="20"/>
              </w:rPr>
              <w:t xml:space="preserve">To view the Dementia Top Tips click </w:t>
            </w:r>
            <w:r w:rsidRPr="008660F5">
              <w:rPr>
                <w:rFonts w:ascii="Arial" w:hAnsi="Arial" w:cs="Arial"/>
                <w:sz w:val="20"/>
                <w:szCs w:val="20"/>
              </w:rPr>
              <w:t xml:space="preserve"> </w:t>
            </w:r>
            <w:hyperlink r:id="rId86" w:tooltip="20170602 Top Tips Talking about Dementia FINAL.pdf (122.2KB)" w:history="1">
              <w:r w:rsidRPr="008660F5">
                <w:rPr>
                  <w:rStyle w:val="Hyperlink"/>
                  <w:rFonts w:ascii="Arial" w:hAnsi="Arial" w:cs="Arial"/>
                  <w:sz w:val="20"/>
                  <w:szCs w:val="20"/>
                </w:rPr>
                <w:t xml:space="preserve">here </w:t>
              </w:r>
            </w:hyperlink>
          </w:p>
          <w:p w:rsidR="008608F2" w:rsidRPr="004A32C4" w:rsidRDefault="008608F2" w:rsidP="008608F2">
            <w:pPr>
              <w:shd w:val="clear" w:color="auto" w:fill="E5DFEC" w:themeFill="accent4" w:themeFillTint="33"/>
              <w:rPr>
                <w:rFonts w:ascii="Arial" w:hAnsi="Arial" w:cs="Arial"/>
                <w:sz w:val="20"/>
                <w:szCs w:val="20"/>
              </w:rPr>
            </w:pPr>
          </w:p>
          <w:p w:rsidR="00AC55CA" w:rsidRDefault="00AC55CA" w:rsidP="00603B9A">
            <w:pPr>
              <w:rPr>
                <w:rFonts w:ascii="Arial" w:hAnsi="Arial" w:cs="Arial"/>
                <w:sz w:val="24"/>
                <w:szCs w:val="24"/>
                <w:u w:val="single"/>
              </w:rPr>
            </w:pPr>
          </w:p>
        </w:tc>
      </w:tr>
      <w:tr w:rsidR="008A752D" w:rsidRPr="006A08BA" w:rsidTr="00603B9A">
        <w:tc>
          <w:tcPr>
            <w:tcW w:w="9855" w:type="dxa"/>
            <w:tcBorders>
              <w:top w:val="dashSmallGap" w:sz="4" w:space="0" w:color="auto"/>
              <w:left w:val="dashSmallGap" w:sz="4" w:space="0" w:color="auto"/>
              <w:bottom w:val="dashSmallGap" w:sz="4" w:space="0" w:color="auto"/>
              <w:right w:val="dashSmallGap" w:sz="4" w:space="0" w:color="auto"/>
            </w:tcBorders>
            <w:shd w:val="clear" w:color="auto" w:fill="DAEEF3" w:themeFill="accent5" w:themeFillTint="33"/>
          </w:tcPr>
          <w:p w:rsidR="008A752D" w:rsidRPr="00603B9A" w:rsidRDefault="008A752D" w:rsidP="00BC5DD0">
            <w:pPr>
              <w:jc w:val="center"/>
              <w:rPr>
                <w:rFonts w:ascii="Arial" w:hAnsi="Arial" w:cs="Arial"/>
                <w:sz w:val="24"/>
                <w:szCs w:val="24"/>
                <w:u w:val="single"/>
              </w:rPr>
            </w:pPr>
          </w:p>
          <w:p w:rsidR="006F1ACA" w:rsidRPr="00FC14E8" w:rsidRDefault="008A752D" w:rsidP="00B1659F">
            <w:pPr>
              <w:jc w:val="center"/>
              <w:rPr>
                <w:rFonts w:ascii="Arial" w:hAnsi="Arial" w:cs="Arial"/>
              </w:rPr>
            </w:pPr>
            <w:r w:rsidRPr="00FC14E8">
              <w:rPr>
                <w:rFonts w:ascii="Arial" w:hAnsi="Arial" w:cs="Arial"/>
              </w:rPr>
              <w:t>Data,</w:t>
            </w:r>
            <w:r w:rsidR="00C023C0" w:rsidRPr="00FC14E8">
              <w:rPr>
                <w:rFonts w:ascii="Arial" w:hAnsi="Arial" w:cs="Arial"/>
              </w:rPr>
              <w:t xml:space="preserve"> Documents,</w:t>
            </w:r>
            <w:r w:rsidRPr="00FC14E8">
              <w:rPr>
                <w:rFonts w:ascii="Arial" w:hAnsi="Arial" w:cs="Arial"/>
              </w:rPr>
              <w:t xml:space="preserve"> Letters</w:t>
            </w:r>
            <w:r w:rsidR="00C07201" w:rsidRPr="00FC14E8">
              <w:rPr>
                <w:rFonts w:ascii="Arial" w:hAnsi="Arial" w:cs="Arial"/>
              </w:rPr>
              <w:t xml:space="preserve">, </w:t>
            </w:r>
            <w:r w:rsidR="00C023C0" w:rsidRPr="00FC14E8">
              <w:rPr>
                <w:rFonts w:ascii="Arial" w:hAnsi="Arial" w:cs="Arial"/>
              </w:rPr>
              <w:t>Reports</w:t>
            </w:r>
            <w:r w:rsidR="00C07201" w:rsidRPr="00FC14E8">
              <w:rPr>
                <w:rFonts w:ascii="Arial" w:hAnsi="Arial" w:cs="Arial"/>
              </w:rPr>
              <w:t xml:space="preserve"> &amp; General Information </w:t>
            </w:r>
          </w:p>
          <w:p w:rsidR="008A752D" w:rsidRPr="00603B9A" w:rsidRDefault="008A752D" w:rsidP="00BC5DD0">
            <w:pPr>
              <w:jc w:val="center"/>
              <w:rPr>
                <w:rFonts w:ascii="Arial" w:hAnsi="Arial" w:cs="Arial"/>
                <w:sz w:val="24"/>
                <w:szCs w:val="24"/>
                <w:u w:val="single"/>
              </w:rPr>
            </w:pPr>
          </w:p>
        </w:tc>
      </w:tr>
      <w:tr w:rsidR="008A752D" w:rsidRPr="006A08BA" w:rsidTr="00B960BD">
        <w:trPr>
          <w:trHeight w:val="1770"/>
        </w:trPr>
        <w:tc>
          <w:tcPr>
            <w:tcW w:w="9855" w:type="dxa"/>
            <w:tcBorders>
              <w:top w:val="dashSmallGap" w:sz="4" w:space="0" w:color="auto"/>
              <w:bottom w:val="dashSmallGap" w:sz="4" w:space="0" w:color="auto"/>
            </w:tcBorders>
            <w:shd w:val="clear" w:color="auto" w:fill="auto"/>
          </w:tcPr>
          <w:p w:rsidR="00EA1B0E" w:rsidRDefault="00EA1B0E" w:rsidP="002E1436">
            <w:pPr>
              <w:jc w:val="both"/>
              <w:rPr>
                <w:rFonts w:ascii="Arial" w:hAnsi="Arial" w:cs="Arial"/>
                <w:sz w:val="24"/>
                <w:szCs w:val="24"/>
                <w:u w:val="single"/>
              </w:rPr>
            </w:pPr>
          </w:p>
          <w:p w:rsidR="00714629" w:rsidRDefault="004873EE" w:rsidP="00714629">
            <w:pPr>
              <w:shd w:val="clear" w:color="auto" w:fill="DAEEF3" w:themeFill="accent5" w:themeFillTint="33"/>
              <w:rPr>
                <w:rFonts w:ascii="Arial" w:hAnsi="Arial" w:cs="Arial"/>
                <w:sz w:val="24"/>
                <w:szCs w:val="24"/>
              </w:rPr>
            </w:pPr>
            <w:proofErr w:type="spellStart"/>
            <w:r w:rsidRPr="004873EE">
              <w:rPr>
                <w:rFonts w:ascii="Arial" w:hAnsi="Arial" w:cs="Arial"/>
                <w:sz w:val="24"/>
                <w:szCs w:val="24"/>
              </w:rPr>
              <w:t>KHub</w:t>
            </w:r>
            <w:proofErr w:type="spellEnd"/>
            <w:r w:rsidRPr="004873EE">
              <w:rPr>
                <w:rFonts w:ascii="Arial" w:hAnsi="Arial" w:cs="Arial"/>
                <w:sz w:val="24"/>
                <w:szCs w:val="24"/>
              </w:rPr>
              <w:t xml:space="preserve"> Service Upgrade</w:t>
            </w:r>
          </w:p>
          <w:p w:rsidR="004873EE" w:rsidRPr="004873EE" w:rsidRDefault="004873EE" w:rsidP="00714629">
            <w:pPr>
              <w:shd w:val="clear" w:color="auto" w:fill="DAEEF3" w:themeFill="accent5" w:themeFillTint="33"/>
              <w:rPr>
                <w:rFonts w:ascii="Arial" w:hAnsi="Arial" w:cs="Arial"/>
                <w:sz w:val="20"/>
                <w:szCs w:val="20"/>
              </w:rPr>
            </w:pPr>
            <w:proofErr w:type="spellStart"/>
            <w:r w:rsidRPr="004873EE">
              <w:rPr>
                <w:rFonts w:ascii="Arial" w:hAnsi="Arial" w:cs="Arial"/>
                <w:sz w:val="20"/>
                <w:szCs w:val="20"/>
              </w:rPr>
              <w:t>KHub</w:t>
            </w:r>
            <w:proofErr w:type="spellEnd"/>
            <w:r w:rsidRPr="004873EE">
              <w:rPr>
                <w:rFonts w:ascii="Arial" w:hAnsi="Arial" w:cs="Arial"/>
                <w:sz w:val="20"/>
                <w:szCs w:val="20"/>
              </w:rPr>
              <w:t xml:space="preserve"> Service Upgrade took place on Monday 24 July 2017. </w:t>
            </w:r>
            <w:r>
              <w:rPr>
                <w:rFonts w:ascii="Arial" w:hAnsi="Arial" w:cs="Arial"/>
                <w:sz w:val="20"/>
                <w:szCs w:val="20"/>
              </w:rPr>
              <w:t xml:space="preserve">Your username, </w:t>
            </w:r>
            <w:r w:rsidRPr="004873EE">
              <w:rPr>
                <w:rFonts w:ascii="Arial" w:hAnsi="Arial" w:cs="Arial"/>
                <w:sz w:val="20"/>
                <w:szCs w:val="20"/>
              </w:rPr>
              <w:t>password</w:t>
            </w:r>
            <w:r>
              <w:rPr>
                <w:rFonts w:ascii="Arial" w:hAnsi="Arial" w:cs="Arial"/>
                <w:sz w:val="20"/>
                <w:szCs w:val="20"/>
              </w:rPr>
              <w:t xml:space="preserve"> and group membership </w:t>
            </w:r>
            <w:r w:rsidRPr="004873EE">
              <w:rPr>
                <w:rFonts w:ascii="Arial" w:hAnsi="Arial" w:cs="Arial"/>
                <w:sz w:val="20"/>
                <w:szCs w:val="20"/>
              </w:rPr>
              <w:t xml:space="preserve">remain </w:t>
            </w:r>
            <w:r>
              <w:rPr>
                <w:rFonts w:ascii="Arial" w:hAnsi="Arial" w:cs="Arial"/>
                <w:sz w:val="20"/>
                <w:szCs w:val="20"/>
              </w:rPr>
              <w:t xml:space="preserve">the </w:t>
            </w:r>
            <w:r w:rsidRPr="004873EE">
              <w:rPr>
                <w:rFonts w:ascii="Arial" w:hAnsi="Arial" w:cs="Arial"/>
                <w:sz w:val="20"/>
                <w:szCs w:val="20"/>
              </w:rPr>
              <w:t>same. Only</w:t>
            </w:r>
            <w:r>
              <w:rPr>
                <w:rFonts w:ascii="Arial" w:hAnsi="Arial" w:cs="Arial"/>
                <w:sz w:val="20"/>
                <w:szCs w:val="20"/>
              </w:rPr>
              <w:t xml:space="preserve"> layout of the webpage is changed</w:t>
            </w:r>
            <w:r w:rsidRPr="004873EE">
              <w:rPr>
                <w:rFonts w:ascii="Arial" w:hAnsi="Arial" w:cs="Arial"/>
                <w:sz w:val="20"/>
                <w:szCs w:val="20"/>
              </w:rPr>
              <w:t xml:space="preserve">. Please </w:t>
            </w:r>
            <w:r>
              <w:rPr>
                <w:rFonts w:ascii="Arial" w:hAnsi="Arial" w:cs="Arial"/>
                <w:sz w:val="20"/>
                <w:szCs w:val="20"/>
              </w:rPr>
              <w:t xml:space="preserve">spare </w:t>
            </w:r>
            <w:r w:rsidRPr="004873EE">
              <w:rPr>
                <w:rFonts w:ascii="Arial" w:hAnsi="Arial" w:cs="Arial"/>
                <w:sz w:val="20"/>
                <w:szCs w:val="20"/>
              </w:rPr>
              <w:t xml:space="preserve">few moments to check </w:t>
            </w:r>
            <w:r>
              <w:rPr>
                <w:rFonts w:ascii="Arial" w:hAnsi="Arial" w:cs="Arial"/>
                <w:sz w:val="20"/>
                <w:szCs w:val="20"/>
              </w:rPr>
              <w:t xml:space="preserve">the </w:t>
            </w:r>
            <w:r w:rsidRPr="004873EE">
              <w:rPr>
                <w:rFonts w:ascii="Arial" w:hAnsi="Arial" w:cs="Arial"/>
                <w:sz w:val="20"/>
                <w:szCs w:val="20"/>
              </w:rPr>
              <w:t xml:space="preserve">new layout. </w:t>
            </w:r>
            <w:r>
              <w:rPr>
                <w:rFonts w:ascii="Arial" w:hAnsi="Arial" w:cs="Arial"/>
                <w:sz w:val="20"/>
                <w:szCs w:val="20"/>
              </w:rPr>
              <w:t xml:space="preserve">Any issues let us know. </w:t>
            </w:r>
          </w:p>
          <w:p w:rsidR="004873EE" w:rsidRDefault="004873EE" w:rsidP="00714629">
            <w:pPr>
              <w:shd w:val="clear" w:color="auto" w:fill="DAEEF3" w:themeFill="accent5" w:themeFillTint="33"/>
              <w:rPr>
                <w:rFonts w:ascii="Arial" w:hAnsi="Arial" w:cs="Arial"/>
                <w:sz w:val="24"/>
                <w:szCs w:val="24"/>
              </w:rPr>
            </w:pPr>
          </w:p>
          <w:p w:rsidR="00714629" w:rsidRDefault="00D76636" w:rsidP="00714629">
            <w:pPr>
              <w:shd w:val="clear" w:color="auto" w:fill="DAEEF3" w:themeFill="accent5" w:themeFillTint="33"/>
              <w:rPr>
                <w:rFonts w:ascii="Arial" w:hAnsi="Arial" w:cs="Arial"/>
                <w:sz w:val="24"/>
                <w:szCs w:val="24"/>
              </w:rPr>
            </w:pPr>
            <w:r>
              <w:rPr>
                <w:rFonts w:ascii="Arial" w:hAnsi="Arial" w:cs="Arial"/>
                <w:sz w:val="24"/>
                <w:szCs w:val="24"/>
              </w:rPr>
              <w:t xml:space="preserve">Minding the GAP News Brief – no 101. </w:t>
            </w:r>
          </w:p>
          <w:p w:rsidR="00D76636" w:rsidRDefault="00D76636" w:rsidP="00714629">
            <w:pPr>
              <w:shd w:val="clear" w:color="auto" w:fill="DAEEF3" w:themeFill="accent5" w:themeFillTint="33"/>
              <w:rPr>
                <w:rFonts w:ascii="Arial" w:hAnsi="Arial" w:cs="Arial"/>
                <w:sz w:val="20"/>
                <w:szCs w:val="20"/>
              </w:rPr>
            </w:pPr>
            <w:r w:rsidRPr="00D76636">
              <w:rPr>
                <w:rFonts w:ascii="Arial" w:hAnsi="Arial" w:cs="Arial"/>
                <w:sz w:val="20"/>
                <w:szCs w:val="20"/>
              </w:rPr>
              <w:t xml:space="preserve">Issue number 101 has now been published, to subscribe please email </w:t>
            </w:r>
            <w:hyperlink r:id="rId87" w:history="1">
              <w:r w:rsidRPr="00D76636">
                <w:rPr>
                  <w:rStyle w:val="Hyperlink"/>
                  <w:rFonts w:ascii="Arial" w:hAnsi="Arial" w:cs="Arial"/>
                  <w:sz w:val="20"/>
                  <w:szCs w:val="20"/>
                </w:rPr>
                <w:t xml:space="preserve">Ian Copley. </w:t>
              </w:r>
            </w:hyperlink>
            <w:r w:rsidRPr="00D76636">
              <w:rPr>
                <w:rFonts w:ascii="Arial" w:hAnsi="Arial" w:cs="Arial"/>
                <w:sz w:val="20"/>
                <w:szCs w:val="20"/>
              </w:rPr>
              <w:t xml:space="preserve"> </w:t>
            </w:r>
          </w:p>
          <w:p w:rsidR="009B4F49" w:rsidRPr="009B4F49" w:rsidRDefault="009B4F49" w:rsidP="00714629">
            <w:pPr>
              <w:shd w:val="clear" w:color="auto" w:fill="DAEEF3" w:themeFill="accent5" w:themeFillTint="33"/>
              <w:rPr>
                <w:rFonts w:ascii="Arial" w:hAnsi="Arial" w:cs="Arial"/>
                <w:sz w:val="24"/>
                <w:szCs w:val="24"/>
              </w:rPr>
            </w:pPr>
          </w:p>
          <w:p w:rsidR="009B4F49" w:rsidRPr="009B4F49" w:rsidRDefault="009B4F49" w:rsidP="009B4F49">
            <w:pPr>
              <w:shd w:val="clear" w:color="auto" w:fill="DAEEF3" w:themeFill="accent5" w:themeFillTint="33"/>
              <w:rPr>
                <w:rFonts w:ascii="Arial" w:hAnsi="Arial" w:cs="Arial"/>
                <w:sz w:val="24"/>
                <w:szCs w:val="24"/>
              </w:rPr>
            </w:pPr>
            <w:r w:rsidRPr="009B4F49">
              <w:rPr>
                <w:rFonts w:ascii="Arial" w:hAnsi="Arial" w:cs="Arial"/>
                <w:sz w:val="24"/>
                <w:szCs w:val="24"/>
              </w:rPr>
              <w:t xml:space="preserve">LGA MSK Calculator </w:t>
            </w:r>
          </w:p>
          <w:p w:rsidR="009B4F49" w:rsidRPr="00D76636" w:rsidRDefault="009B4F49" w:rsidP="00714629">
            <w:pPr>
              <w:shd w:val="clear" w:color="auto" w:fill="DAEEF3" w:themeFill="accent5" w:themeFillTint="33"/>
              <w:rPr>
                <w:rFonts w:ascii="Arial" w:hAnsi="Arial" w:cs="Arial"/>
                <w:sz w:val="20"/>
                <w:szCs w:val="20"/>
              </w:rPr>
            </w:pPr>
            <w:r w:rsidRPr="009B4F49">
              <w:rPr>
                <w:rFonts w:ascii="Arial" w:hAnsi="Arial" w:cs="Arial"/>
                <w:sz w:val="20"/>
                <w:szCs w:val="20"/>
              </w:rPr>
              <w:t xml:space="preserve">LGA MSK Calculator estimates are now live on the Local Government Association’s </w:t>
            </w:r>
            <w:hyperlink r:id="rId88" w:history="1">
              <w:r w:rsidRPr="009B4F49">
                <w:rPr>
                  <w:rStyle w:val="Hyperlink"/>
                  <w:rFonts w:ascii="Arial" w:hAnsi="Arial" w:cs="Arial"/>
                  <w:sz w:val="20"/>
                  <w:szCs w:val="20"/>
                </w:rPr>
                <w:t>LG Inform</w:t>
              </w:r>
            </w:hyperlink>
            <w:r w:rsidRPr="009B4F49">
              <w:rPr>
                <w:rFonts w:ascii="Arial" w:hAnsi="Arial" w:cs="Arial"/>
                <w:sz w:val="20"/>
                <w:szCs w:val="20"/>
              </w:rPr>
              <w:t xml:space="preserve"> tool. This includes OA hip and knee, back pain and RA. Attached is an example of the reports possible. Please see below for more information on this. </w:t>
            </w:r>
          </w:p>
          <w:p w:rsidR="00714629" w:rsidRDefault="009B4F49" w:rsidP="00714629">
            <w:pPr>
              <w:shd w:val="clear" w:color="auto" w:fill="DAEEF3" w:themeFill="accent5" w:themeFillTint="33"/>
              <w:rPr>
                <w:rFonts w:ascii="Arial" w:hAnsi="Arial" w:cs="Arial"/>
                <w:sz w:val="24"/>
                <w:szCs w:val="24"/>
              </w:rPr>
            </w:pPr>
            <w:r>
              <w:rPr>
                <w:rFonts w:ascii="Arial" w:hAnsi="Arial" w:cs="Arial"/>
                <w:sz w:val="24"/>
                <w:szCs w:val="24"/>
              </w:rPr>
              <w:object w:dxaOrig="1531" w:dyaOrig="990">
                <v:shape id="_x0000_i1039" type="#_x0000_t75" style="width:77pt;height:49.45pt" o:ole="">
                  <v:imagedata r:id="rId89" o:title=""/>
                </v:shape>
                <o:OLEObject Type="Embed" ProgID="AcroExch.Document.11" ShapeID="_x0000_i1039" DrawAspect="Icon" ObjectID="_1563082615" r:id="rId90"/>
              </w:object>
            </w:r>
          </w:p>
          <w:p w:rsidR="00AA4384" w:rsidRDefault="00AA4384" w:rsidP="00714629">
            <w:pPr>
              <w:shd w:val="clear" w:color="auto" w:fill="DAEEF3" w:themeFill="accent5" w:themeFillTint="33"/>
              <w:rPr>
                <w:rFonts w:ascii="Arial" w:hAnsi="Arial" w:cs="Arial"/>
                <w:sz w:val="24"/>
                <w:szCs w:val="24"/>
              </w:rPr>
            </w:pPr>
          </w:p>
          <w:p w:rsidR="00AA4384" w:rsidRDefault="00AA4384" w:rsidP="00714629">
            <w:pPr>
              <w:shd w:val="clear" w:color="auto" w:fill="DAEEF3" w:themeFill="accent5" w:themeFillTint="33"/>
              <w:rPr>
                <w:rFonts w:ascii="Arial" w:hAnsi="Arial" w:cs="Arial"/>
                <w:sz w:val="24"/>
                <w:szCs w:val="24"/>
              </w:rPr>
            </w:pPr>
            <w:r w:rsidRPr="00AA4384">
              <w:rPr>
                <w:rFonts w:ascii="Arial" w:hAnsi="Arial" w:cs="Arial"/>
                <w:sz w:val="24"/>
                <w:szCs w:val="24"/>
              </w:rPr>
              <w:t>Active Humber</w:t>
            </w:r>
            <w:r>
              <w:rPr>
                <w:rFonts w:ascii="Arial" w:hAnsi="Arial" w:cs="Arial"/>
                <w:sz w:val="24"/>
                <w:szCs w:val="24"/>
              </w:rPr>
              <w:t xml:space="preserve"> Vacancies </w:t>
            </w:r>
          </w:p>
          <w:p w:rsidR="00AA4384" w:rsidRDefault="00AA4384" w:rsidP="00AA4384">
            <w:pPr>
              <w:shd w:val="clear" w:color="auto" w:fill="DAEEF3" w:themeFill="accent5" w:themeFillTint="33"/>
              <w:rPr>
                <w:rFonts w:ascii="Arial" w:hAnsi="Arial" w:cs="Arial"/>
                <w:sz w:val="20"/>
                <w:szCs w:val="20"/>
              </w:rPr>
            </w:pPr>
            <w:r w:rsidRPr="00AA4384">
              <w:rPr>
                <w:rFonts w:ascii="Arial" w:hAnsi="Arial" w:cs="Arial"/>
                <w:sz w:val="20"/>
                <w:szCs w:val="20"/>
              </w:rPr>
              <w:t>Please see below link for 2 Vacancies for a Trustee and Chief Executive for Active Humber</w:t>
            </w:r>
            <w:r>
              <w:rPr>
                <w:rFonts w:ascii="Arial" w:hAnsi="Arial" w:cs="Arial"/>
                <w:sz w:val="20"/>
                <w:szCs w:val="20"/>
              </w:rPr>
              <w:t xml:space="preserve"> </w:t>
            </w:r>
          </w:p>
          <w:p w:rsidR="00AA4384" w:rsidRDefault="00AA4384" w:rsidP="00AA4384">
            <w:pPr>
              <w:shd w:val="clear" w:color="auto" w:fill="DAEEF3" w:themeFill="accent5" w:themeFillTint="33"/>
              <w:rPr>
                <w:rFonts w:ascii="Arial" w:hAnsi="Arial" w:cs="Arial"/>
                <w:sz w:val="20"/>
                <w:szCs w:val="20"/>
              </w:rPr>
            </w:pPr>
          </w:p>
          <w:p w:rsidR="00AA4384" w:rsidRPr="00AA4384" w:rsidRDefault="008F05A1" w:rsidP="00AA4384">
            <w:pPr>
              <w:shd w:val="clear" w:color="auto" w:fill="DAEEF3" w:themeFill="accent5" w:themeFillTint="33"/>
              <w:rPr>
                <w:rFonts w:ascii="Arial" w:hAnsi="Arial" w:cs="Arial"/>
                <w:sz w:val="20"/>
                <w:szCs w:val="20"/>
              </w:rPr>
            </w:pPr>
            <w:hyperlink r:id="rId91" w:history="1">
              <w:r w:rsidR="00AA4384" w:rsidRPr="00AA4384">
                <w:rPr>
                  <w:rStyle w:val="Hyperlink"/>
                  <w:rFonts w:ascii="Arial" w:hAnsi="Arial" w:cs="Arial"/>
                  <w:sz w:val="20"/>
                  <w:szCs w:val="20"/>
                </w:rPr>
                <w:t>http://www.activehumber.co.uk/jobs/4508</w:t>
              </w:r>
            </w:hyperlink>
            <w:r w:rsidR="00AA4384" w:rsidRPr="00AA4384">
              <w:rPr>
                <w:rFonts w:ascii="Arial" w:hAnsi="Arial" w:cs="Arial"/>
                <w:sz w:val="20"/>
                <w:szCs w:val="20"/>
              </w:rPr>
              <w:t xml:space="preserve"> </w:t>
            </w:r>
          </w:p>
          <w:p w:rsidR="00AA4384" w:rsidRPr="00AA4384" w:rsidRDefault="008F05A1" w:rsidP="00714629">
            <w:pPr>
              <w:shd w:val="clear" w:color="auto" w:fill="DAEEF3" w:themeFill="accent5" w:themeFillTint="33"/>
              <w:rPr>
                <w:rFonts w:ascii="Arial" w:hAnsi="Arial" w:cs="Arial"/>
                <w:sz w:val="20"/>
                <w:szCs w:val="20"/>
              </w:rPr>
            </w:pPr>
            <w:hyperlink r:id="rId92" w:history="1">
              <w:r w:rsidR="00AA4384" w:rsidRPr="00AA4384">
                <w:rPr>
                  <w:rStyle w:val="Hyperlink"/>
                  <w:rFonts w:ascii="Arial" w:hAnsi="Arial" w:cs="Arial"/>
                  <w:sz w:val="20"/>
                  <w:szCs w:val="20"/>
                </w:rPr>
                <w:t>http://www.activehumber.co.uk/jobs/4494</w:t>
              </w:r>
            </w:hyperlink>
            <w:r w:rsidR="00AA4384" w:rsidRPr="00AA4384">
              <w:rPr>
                <w:rFonts w:ascii="Arial" w:hAnsi="Arial" w:cs="Arial"/>
                <w:sz w:val="20"/>
                <w:szCs w:val="20"/>
              </w:rPr>
              <w:t xml:space="preserve"> </w:t>
            </w:r>
          </w:p>
          <w:p w:rsidR="00DE6D85" w:rsidRPr="00434715" w:rsidRDefault="00DE6D85" w:rsidP="00434715">
            <w:pPr>
              <w:rPr>
                <w:rFonts w:ascii="Arial" w:hAnsi="Arial" w:cs="Arial"/>
                <w:sz w:val="20"/>
                <w:szCs w:val="20"/>
              </w:rPr>
            </w:pPr>
          </w:p>
        </w:tc>
      </w:tr>
      <w:tr w:rsidR="004B3149" w:rsidRPr="006A08BA" w:rsidTr="00B960BD">
        <w:trPr>
          <w:trHeight w:val="846"/>
        </w:trPr>
        <w:tc>
          <w:tcPr>
            <w:tcW w:w="9855" w:type="dxa"/>
            <w:tcBorders>
              <w:top w:val="dashSmallGap" w:sz="4" w:space="0" w:color="auto"/>
              <w:left w:val="dashSmallGap" w:sz="4" w:space="0" w:color="auto"/>
              <w:bottom w:val="dashSmallGap" w:sz="4" w:space="0" w:color="auto"/>
              <w:right w:val="dashSmallGap" w:sz="4" w:space="0" w:color="auto"/>
            </w:tcBorders>
            <w:shd w:val="clear" w:color="auto" w:fill="DBE5F1" w:themeFill="accent1" w:themeFillTint="33"/>
          </w:tcPr>
          <w:p w:rsidR="004B3149" w:rsidRPr="006A08BA" w:rsidRDefault="004B3149" w:rsidP="00BC5DD0">
            <w:pPr>
              <w:jc w:val="center"/>
              <w:rPr>
                <w:rFonts w:ascii="Arial" w:hAnsi="Arial" w:cs="Arial"/>
                <w:sz w:val="24"/>
                <w:szCs w:val="24"/>
              </w:rPr>
            </w:pPr>
          </w:p>
          <w:p w:rsidR="004B3149" w:rsidRPr="00FC14E8" w:rsidRDefault="004B3149" w:rsidP="00BC5DD0">
            <w:pPr>
              <w:jc w:val="center"/>
              <w:rPr>
                <w:rFonts w:ascii="Arial" w:hAnsi="Arial" w:cs="Arial"/>
              </w:rPr>
            </w:pPr>
            <w:r w:rsidRPr="00FC14E8">
              <w:rPr>
                <w:rFonts w:ascii="Arial" w:hAnsi="Arial" w:cs="Arial"/>
              </w:rPr>
              <w:t>Upcoming Meetings</w:t>
            </w:r>
            <w:r w:rsidR="008C2FC7" w:rsidRPr="00FC14E8">
              <w:rPr>
                <w:rFonts w:ascii="Arial" w:hAnsi="Arial" w:cs="Arial"/>
              </w:rPr>
              <w:t xml:space="preserve"> </w:t>
            </w:r>
            <w:r w:rsidRPr="00FC14E8">
              <w:rPr>
                <w:rFonts w:ascii="Arial" w:hAnsi="Arial" w:cs="Arial"/>
              </w:rPr>
              <w:t>and Seminars</w:t>
            </w:r>
          </w:p>
          <w:p w:rsidR="004B3149" w:rsidRPr="006A08BA" w:rsidRDefault="004B3149" w:rsidP="00BC5DD0">
            <w:pPr>
              <w:jc w:val="center"/>
              <w:rPr>
                <w:rFonts w:ascii="Arial" w:hAnsi="Arial" w:cs="Arial"/>
                <w:sz w:val="24"/>
                <w:szCs w:val="24"/>
              </w:rPr>
            </w:pPr>
          </w:p>
        </w:tc>
      </w:tr>
      <w:tr w:rsidR="004B3149" w:rsidRPr="007C111F" w:rsidTr="00D82741">
        <w:tc>
          <w:tcPr>
            <w:tcW w:w="9855" w:type="dxa"/>
            <w:tcBorders>
              <w:top w:val="dashSmallGap" w:sz="4" w:space="0" w:color="auto"/>
              <w:bottom w:val="dashSmallGap" w:sz="4" w:space="0" w:color="auto"/>
            </w:tcBorders>
          </w:tcPr>
          <w:p w:rsidR="003530DF" w:rsidRPr="007C111F" w:rsidRDefault="003530DF" w:rsidP="005D69AD">
            <w:pPr>
              <w:rPr>
                <w:rFonts w:ascii="Arial" w:hAnsi="Arial" w:cs="Arial"/>
                <w:sz w:val="20"/>
                <w:szCs w:val="20"/>
              </w:rPr>
            </w:pPr>
          </w:p>
          <w:p w:rsidR="00C22A58" w:rsidRPr="00C22A58" w:rsidRDefault="00C22A58" w:rsidP="00C22A58">
            <w:pPr>
              <w:shd w:val="clear" w:color="auto" w:fill="DBE5F1" w:themeFill="accent1" w:themeFillTint="33"/>
              <w:rPr>
                <w:rFonts w:ascii="Arial" w:hAnsi="Arial" w:cs="Arial"/>
                <w:bCs/>
                <w:sz w:val="24"/>
                <w:szCs w:val="20"/>
              </w:rPr>
            </w:pPr>
            <w:r w:rsidRPr="00C22A58">
              <w:rPr>
                <w:rFonts w:ascii="Arial" w:hAnsi="Arial" w:cs="Arial"/>
                <w:bCs/>
                <w:sz w:val="24"/>
                <w:szCs w:val="20"/>
              </w:rPr>
              <w:t>PHE annual conference 2017: bookings open</w:t>
            </w:r>
          </w:p>
          <w:p w:rsidR="00C22A58" w:rsidRPr="00C22A58" w:rsidRDefault="00C22A58" w:rsidP="00C22A58">
            <w:pPr>
              <w:shd w:val="clear" w:color="auto" w:fill="DBE5F1" w:themeFill="accent1" w:themeFillTint="33"/>
              <w:rPr>
                <w:rFonts w:ascii="Arial" w:hAnsi="Arial" w:cs="Arial"/>
                <w:sz w:val="20"/>
                <w:szCs w:val="20"/>
              </w:rPr>
            </w:pPr>
            <w:r w:rsidRPr="00C22A58">
              <w:rPr>
                <w:rFonts w:ascii="Arial" w:hAnsi="Arial" w:cs="Arial"/>
                <w:sz w:val="20"/>
                <w:szCs w:val="20"/>
              </w:rPr>
              <w:t xml:space="preserve">The </w:t>
            </w:r>
            <w:hyperlink r:id="rId93" w:history="1">
              <w:r w:rsidRPr="00C22A58">
                <w:rPr>
                  <w:rStyle w:val="Hyperlink"/>
                  <w:rFonts w:ascii="Arial" w:hAnsi="Arial" w:cs="Arial"/>
                  <w:sz w:val="20"/>
                  <w:szCs w:val="20"/>
                </w:rPr>
                <w:t>PHE annual conference</w:t>
              </w:r>
            </w:hyperlink>
            <w:r w:rsidRPr="00C22A58">
              <w:rPr>
                <w:rFonts w:ascii="Arial" w:hAnsi="Arial" w:cs="Arial"/>
                <w:sz w:val="20"/>
                <w:szCs w:val="20"/>
              </w:rPr>
              <w:t xml:space="preserve"> takes place at Warwick University on 12 and 13 September 2017. The PHE annual conference brings together over 1400 participants from a wide range of organisations, to learn, and share knowledge and experience to help improve public health. This year’s conference focuses on 3 key themes: promoting world-class science and evidence, making the economic case for prevention, working towards a healthier, fairer society. </w:t>
            </w:r>
          </w:p>
          <w:p w:rsidR="00714629" w:rsidRPr="00EF2142" w:rsidRDefault="00714629" w:rsidP="00EF2142">
            <w:pPr>
              <w:shd w:val="clear" w:color="auto" w:fill="DBE5F1" w:themeFill="accent1" w:themeFillTint="33"/>
              <w:rPr>
                <w:rFonts w:ascii="Arial" w:hAnsi="Arial" w:cs="Arial"/>
                <w:sz w:val="20"/>
                <w:szCs w:val="20"/>
              </w:rPr>
            </w:pPr>
          </w:p>
        </w:tc>
      </w:tr>
      <w:tr w:rsidR="00B97931" w:rsidRPr="007C111F" w:rsidTr="00D82741">
        <w:tc>
          <w:tcPr>
            <w:tcW w:w="9855" w:type="dxa"/>
            <w:tcBorders>
              <w:top w:val="dashSmallGap" w:sz="4" w:space="0" w:color="auto"/>
              <w:bottom w:val="dashSmallGap" w:sz="4" w:space="0" w:color="auto"/>
            </w:tcBorders>
          </w:tcPr>
          <w:p w:rsidR="00B97931" w:rsidRPr="007C111F" w:rsidRDefault="00B97931" w:rsidP="005D69AD">
            <w:pPr>
              <w:rPr>
                <w:rFonts w:ascii="Arial" w:hAnsi="Arial" w:cs="Arial"/>
                <w:sz w:val="20"/>
                <w:szCs w:val="20"/>
              </w:rPr>
            </w:pPr>
          </w:p>
        </w:tc>
      </w:tr>
    </w:tbl>
    <w:p w:rsidR="0002555F" w:rsidRPr="007C111F" w:rsidRDefault="0002555F" w:rsidP="00C0413A">
      <w:pPr>
        <w:tabs>
          <w:tab w:val="left" w:pos="7776"/>
        </w:tabs>
        <w:ind w:right="-1"/>
        <w:rPr>
          <w:rFonts w:ascii="Arial" w:hAnsi="Arial" w:cs="Arial"/>
        </w:rPr>
      </w:pPr>
    </w:p>
    <w:sectPr w:rsidR="0002555F" w:rsidRPr="007C111F" w:rsidSect="0002555F">
      <w:headerReference w:type="default" r:id="rId94"/>
      <w:footerReference w:type="default" r:id="rId95"/>
      <w:pgSz w:w="11906" w:h="16838"/>
      <w:pgMar w:top="1440" w:right="1133" w:bottom="1440" w:left="1276"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01746" w:rsidRDefault="00801746" w:rsidP="00501CFF">
      <w:pPr>
        <w:spacing w:after="0" w:line="240" w:lineRule="auto"/>
      </w:pPr>
      <w:r>
        <w:separator/>
      </w:r>
    </w:p>
  </w:endnote>
  <w:endnote w:type="continuationSeparator" w:id="0">
    <w:p w:rsidR="00801746" w:rsidRDefault="00801746" w:rsidP="00501CF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31192764"/>
      <w:docPartObj>
        <w:docPartGallery w:val="Page Numbers (Bottom of Page)"/>
        <w:docPartUnique/>
      </w:docPartObj>
    </w:sdtPr>
    <w:sdtEndPr>
      <w:rPr>
        <w:noProof/>
      </w:rPr>
    </w:sdtEndPr>
    <w:sdtContent>
      <w:p w:rsidR="004E56B1" w:rsidRDefault="004E56B1">
        <w:pPr>
          <w:pStyle w:val="Footer"/>
          <w:jc w:val="center"/>
        </w:pPr>
        <w:r>
          <w:fldChar w:fldCharType="begin"/>
        </w:r>
        <w:r>
          <w:instrText xml:space="preserve"> PAGE   \* MERGEFORMAT </w:instrText>
        </w:r>
        <w:r>
          <w:fldChar w:fldCharType="separate"/>
        </w:r>
        <w:r w:rsidR="008F05A1">
          <w:rPr>
            <w:noProof/>
          </w:rPr>
          <w:t>1</w:t>
        </w:r>
        <w:r>
          <w:rPr>
            <w:noProof/>
          </w:rPr>
          <w:fldChar w:fldCharType="end"/>
        </w:r>
      </w:p>
    </w:sdtContent>
  </w:sdt>
  <w:p w:rsidR="004E56B1" w:rsidRDefault="004E56B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01746" w:rsidRDefault="00801746" w:rsidP="00501CFF">
      <w:pPr>
        <w:spacing w:after="0" w:line="240" w:lineRule="auto"/>
      </w:pPr>
      <w:r>
        <w:separator/>
      </w:r>
    </w:p>
  </w:footnote>
  <w:footnote w:type="continuationSeparator" w:id="0">
    <w:p w:rsidR="00801746" w:rsidRDefault="00801746" w:rsidP="00501CF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56B1" w:rsidRDefault="004E56B1">
    <w:pPr>
      <w:pStyle w:val="Header"/>
    </w:pPr>
  </w:p>
  <w:p w:rsidR="004E56B1" w:rsidRDefault="004E56B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624C96"/>
    <w:multiLevelType w:val="hybridMultilevel"/>
    <w:tmpl w:val="B94C461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
    <w:nsid w:val="02B163DF"/>
    <w:multiLevelType w:val="hybridMultilevel"/>
    <w:tmpl w:val="7C76263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08612728"/>
    <w:multiLevelType w:val="hybridMultilevel"/>
    <w:tmpl w:val="C08C31E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nsid w:val="19F86FBC"/>
    <w:multiLevelType w:val="multilevel"/>
    <w:tmpl w:val="953234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nsid w:val="290A257D"/>
    <w:multiLevelType w:val="multilevel"/>
    <w:tmpl w:val="F2067F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nsid w:val="469173D9"/>
    <w:multiLevelType w:val="hybridMultilevel"/>
    <w:tmpl w:val="08F4B6B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
    <w:nsid w:val="627D252B"/>
    <w:multiLevelType w:val="hybridMultilevel"/>
    <w:tmpl w:val="EEA027D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num w:numId="1">
    <w:abstractNumId w:val="2"/>
  </w:num>
  <w:num w:numId="2">
    <w:abstractNumId w:val="0"/>
  </w:num>
  <w:num w:numId="3">
    <w:abstractNumId w:val="1"/>
  </w:num>
  <w:num w:numId="4">
    <w:abstractNumId w:val="4"/>
  </w:num>
  <w:num w:numId="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2555F"/>
    <w:rsid w:val="00004DF0"/>
    <w:rsid w:val="000178AC"/>
    <w:rsid w:val="0001797A"/>
    <w:rsid w:val="0002555F"/>
    <w:rsid w:val="00025C1F"/>
    <w:rsid w:val="00042D57"/>
    <w:rsid w:val="00043D55"/>
    <w:rsid w:val="00043EF4"/>
    <w:rsid w:val="00044F9E"/>
    <w:rsid w:val="0004583B"/>
    <w:rsid w:val="00046060"/>
    <w:rsid w:val="00057A99"/>
    <w:rsid w:val="00067069"/>
    <w:rsid w:val="0007357E"/>
    <w:rsid w:val="00092E8C"/>
    <w:rsid w:val="000A6E9A"/>
    <w:rsid w:val="000B51A5"/>
    <w:rsid w:val="000B5E98"/>
    <w:rsid w:val="000C0BAC"/>
    <w:rsid w:val="000E0709"/>
    <w:rsid w:val="000E6B49"/>
    <w:rsid w:val="000F0992"/>
    <w:rsid w:val="000F40DD"/>
    <w:rsid w:val="001206B8"/>
    <w:rsid w:val="001326DB"/>
    <w:rsid w:val="00133C3D"/>
    <w:rsid w:val="00150FBE"/>
    <w:rsid w:val="00154593"/>
    <w:rsid w:val="00156E93"/>
    <w:rsid w:val="0016299C"/>
    <w:rsid w:val="001661B3"/>
    <w:rsid w:val="00174C6D"/>
    <w:rsid w:val="00176D4F"/>
    <w:rsid w:val="00185F10"/>
    <w:rsid w:val="00187AD1"/>
    <w:rsid w:val="00191DAE"/>
    <w:rsid w:val="00192164"/>
    <w:rsid w:val="00192DBC"/>
    <w:rsid w:val="001A0A9D"/>
    <w:rsid w:val="001A16E0"/>
    <w:rsid w:val="001A26DE"/>
    <w:rsid w:val="001A44B3"/>
    <w:rsid w:val="001A5E90"/>
    <w:rsid w:val="001A73B6"/>
    <w:rsid w:val="001B4AE1"/>
    <w:rsid w:val="001B5891"/>
    <w:rsid w:val="001C5973"/>
    <w:rsid w:val="001C7832"/>
    <w:rsid w:val="001E7BA3"/>
    <w:rsid w:val="00201494"/>
    <w:rsid w:val="00202505"/>
    <w:rsid w:val="0020762B"/>
    <w:rsid w:val="00211FBF"/>
    <w:rsid w:val="00212A41"/>
    <w:rsid w:val="00247D7D"/>
    <w:rsid w:val="002634BC"/>
    <w:rsid w:val="00266975"/>
    <w:rsid w:val="00272FBA"/>
    <w:rsid w:val="0028458A"/>
    <w:rsid w:val="002B0F54"/>
    <w:rsid w:val="002B3244"/>
    <w:rsid w:val="002C3942"/>
    <w:rsid w:val="002C70B4"/>
    <w:rsid w:val="002D09AB"/>
    <w:rsid w:val="002D4778"/>
    <w:rsid w:val="002D750D"/>
    <w:rsid w:val="002E1436"/>
    <w:rsid w:val="002E7060"/>
    <w:rsid w:val="0031144C"/>
    <w:rsid w:val="00313265"/>
    <w:rsid w:val="0031647B"/>
    <w:rsid w:val="0032322A"/>
    <w:rsid w:val="00323712"/>
    <w:rsid w:val="00326362"/>
    <w:rsid w:val="00330C08"/>
    <w:rsid w:val="0033396B"/>
    <w:rsid w:val="00343EA3"/>
    <w:rsid w:val="00345B3E"/>
    <w:rsid w:val="00347615"/>
    <w:rsid w:val="00351E5B"/>
    <w:rsid w:val="003521A1"/>
    <w:rsid w:val="003530DF"/>
    <w:rsid w:val="00360CB4"/>
    <w:rsid w:val="003752EC"/>
    <w:rsid w:val="00377A7D"/>
    <w:rsid w:val="00385E4F"/>
    <w:rsid w:val="003B58BB"/>
    <w:rsid w:val="003B5963"/>
    <w:rsid w:val="003C1F46"/>
    <w:rsid w:val="003C4BA6"/>
    <w:rsid w:val="003F6151"/>
    <w:rsid w:val="0040585B"/>
    <w:rsid w:val="00406353"/>
    <w:rsid w:val="004072B9"/>
    <w:rsid w:val="004175D4"/>
    <w:rsid w:val="00421EB9"/>
    <w:rsid w:val="00422D98"/>
    <w:rsid w:val="00427362"/>
    <w:rsid w:val="00427C04"/>
    <w:rsid w:val="00434715"/>
    <w:rsid w:val="00442D5D"/>
    <w:rsid w:val="00442F01"/>
    <w:rsid w:val="00452B09"/>
    <w:rsid w:val="00474C7B"/>
    <w:rsid w:val="00481E22"/>
    <w:rsid w:val="0048594F"/>
    <w:rsid w:val="004867E8"/>
    <w:rsid w:val="004873EE"/>
    <w:rsid w:val="004914D8"/>
    <w:rsid w:val="00494C84"/>
    <w:rsid w:val="004952BE"/>
    <w:rsid w:val="004A32C4"/>
    <w:rsid w:val="004B3149"/>
    <w:rsid w:val="004B34B3"/>
    <w:rsid w:val="004C1187"/>
    <w:rsid w:val="004C5229"/>
    <w:rsid w:val="004E4EE9"/>
    <w:rsid w:val="004E56B1"/>
    <w:rsid w:val="004F174E"/>
    <w:rsid w:val="00501C00"/>
    <w:rsid w:val="00501CFF"/>
    <w:rsid w:val="00502FE8"/>
    <w:rsid w:val="005058D0"/>
    <w:rsid w:val="00510928"/>
    <w:rsid w:val="00514A60"/>
    <w:rsid w:val="00524F3C"/>
    <w:rsid w:val="005257CB"/>
    <w:rsid w:val="00526C9D"/>
    <w:rsid w:val="00536437"/>
    <w:rsid w:val="00540064"/>
    <w:rsid w:val="005442B6"/>
    <w:rsid w:val="0056054F"/>
    <w:rsid w:val="00563E44"/>
    <w:rsid w:val="00567B77"/>
    <w:rsid w:val="00567E35"/>
    <w:rsid w:val="0057298C"/>
    <w:rsid w:val="00574838"/>
    <w:rsid w:val="00591144"/>
    <w:rsid w:val="00595CF6"/>
    <w:rsid w:val="005C3105"/>
    <w:rsid w:val="005C7B9F"/>
    <w:rsid w:val="005C7FBA"/>
    <w:rsid w:val="005D0421"/>
    <w:rsid w:val="005D6084"/>
    <w:rsid w:val="005D69AD"/>
    <w:rsid w:val="005E7A3C"/>
    <w:rsid w:val="00603B9A"/>
    <w:rsid w:val="006046F4"/>
    <w:rsid w:val="00610823"/>
    <w:rsid w:val="00614238"/>
    <w:rsid w:val="00624DF5"/>
    <w:rsid w:val="00626CB0"/>
    <w:rsid w:val="006413BE"/>
    <w:rsid w:val="006465E1"/>
    <w:rsid w:val="00653C31"/>
    <w:rsid w:val="00685C4F"/>
    <w:rsid w:val="00686AA9"/>
    <w:rsid w:val="0069138E"/>
    <w:rsid w:val="00695DC6"/>
    <w:rsid w:val="006A08BA"/>
    <w:rsid w:val="006A4E2A"/>
    <w:rsid w:val="006D0973"/>
    <w:rsid w:val="006D5007"/>
    <w:rsid w:val="006D70D5"/>
    <w:rsid w:val="006E18D3"/>
    <w:rsid w:val="006E1D43"/>
    <w:rsid w:val="006E2C43"/>
    <w:rsid w:val="006F1ACA"/>
    <w:rsid w:val="00707BF6"/>
    <w:rsid w:val="00713B50"/>
    <w:rsid w:val="00713FFD"/>
    <w:rsid w:val="00714629"/>
    <w:rsid w:val="0071549B"/>
    <w:rsid w:val="00722F82"/>
    <w:rsid w:val="00724F5E"/>
    <w:rsid w:val="00730429"/>
    <w:rsid w:val="007316E1"/>
    <w:rsid w:val="007333B7"/>
    <w:rsid w:val="00756928"/>
    <w:rsid w:val="00760AFD"/>
    <w:rsid w:val="00764ADA"/>
    <w:rsid w:val="00785D51"/>
    <w:rsid w:val="00794153"/>
    <w:rsid w:val="007C111F"/>
    <w:rsid w:val="007D044D"/>
    <w:rsid w:val="007D063F"/>
    <w:rsid w:val="007D11A5"/>
    <w:rsid w:val="007D4863"/>
    <w:rsid w:val="007D49EB"/>
    <w:rsid w:val="007F7134"/>
    <w:rsid w:val="00801746"/>
    <w:rsid w:val="008024FF"/>
    <w:rsid w:val="008076CD"/>
    <w:rsid w:val="00813A34"/>
    <w:rsid w:val="00813E80"/>
    <w:rsid w:val="0082767F"/>
    <w:rsid w:val="00834066"/>
    <w:rsid w:val="00834AEE"/>
    <w:rsid w:val="0085466A"/>
    <w:rsid w:val="008546CF"/>
    <w:rsid w:val="008573DB"/>
    <w:rsid w:val="008608F2"/>
    <w:rsid w:val="008624E6"/>
    <w:rsid w:val="00864228"/>
    <w:rsid w:val="0086453E"/>
    <w:rsid w:val="008660F5"/>
    <w:rsid w:val="00871D67"/>
    <w:rsid w:val="00876761"/>
    <w:rsid w:val="0087724A"/>
    <w:rsid w:val="00877A97"/>
    <w:rsid w:val="00884770"/>
    <w:rsid w:val="00887264"/>
    <w:rsid w:val="00890177"/>
    <w:rsid w:val="00894666"/>
    <w:rsid w:val="008A752D"/>
    <w:rsid w:val="008B3CDA"/>
    <w:rsid w:val="008B6FA6"/>
    <w:rsid w:val="008C2FC7"/>
    <w:rsid w:val="008F05A1"/>
    <w:rsid w:val="008F2261"/>
    <w:rsid w:val="00914312"/>
    <w:rsid w:val="00914582"/>
    <w:rsid w:val="0094026C"/>
    <w:rsid w:val="00952911"/>
    <w:rsid w:val="009613A4"/>
    <w:rsid w:val="00972C35"/>
    <w:rsid w:val="009859D7"/>
    <w:rsid w:val="00987A7D"/>
    <w:rsid w:val="00995F72"/>
    <w:rsid w:val="009A15C5"/>
    <w:rsid w:val="009B4F49"/>
    <w:rsid w:val="009B6016"/>
    <w:rsid w:val="009C1E70"/>
    <w:rsid w:val="009E6E4B"/>
    <w:rsid w:val="009F4328"/>
    <w:rsid w:val="00A11DC8"/>
    <w:rsid w:val="00A14C6A"/>
    <w:rsid w:val="00A15404"/>
    <w:rsid w:val="00A16E17"/>
    <w:rsid w:val="00A241A5"/>
    <w:rsid w:val="00A27A55"/>
    <w:rsid w:val="00A43973"/>
    <w:rsid w:val="00A43B15"/>
    <w:rsid w:val="00A507DF"/>
    <w:rsid w:val="00A51FF9"/>
    <w:rsid w:val="00A54BA5"/>
    <w:rsid w:val="00A84A14"/>
    <w:rsid w:val="00A8585D"/>
    <w:rsid w:val="00A867A3"/>
    <w:rsid w:val="00A86826"/>
    <w:rsid w:val="00A91FF2"/>
    <w:rsid w:val="00A95D24"/>
    <w:rsid w:val="00AA23CA"/>
    <w:rsid w:val="00AA4384"/>
    <w:rsid w:val="00AA5E4B"/>
    <w:rsid w:val="00AB1CA6"/>
    <w:rsid w:val="00AC365D"/>
    <w:rsid w:val="00AC3EB9"/>
    <w:rsid w:val="00AC478F"/>
    <w:rsid w:val="00AC48E8"/>
    <w:rsid w:val="00AC55CA"/>
    <w:rsid w:val="00AD4936"/>
    <w:rsid w:val="00AE051E"/>
    <w:rsid w:val="00AF25BB"/>
    <w:rsid w:val="00B100FF"/>
    <w:rsid w:val="00B13AB7"/>
    <w:rsid w:val="00B1659F"/>
    <w:rsid w:val="00B17327"/>
    <w:rsid w:val="00B2240C"/>
    <w:rsid w:val="00B24BCC"/>
    <w:rsid w:val="00B356B0"/>
    <w:rsid w:val="00B37619"/>
    <w:rsid w:val="00B52AB0"/>
    <w:rsid w:val="00B546A4"/>
    <w:rsid w:val="00B63702"/>
    <w:rsid w:val="00B70F95"/>
    <w:rsid w:val="00B75456"/>
    <w:rsid w:val="00B87508"/>
    <w:rsid w:val="00B8751D"/>
    <w:rsid w:val="00B960BD"/>
    <w:rsid w:val="00B97931"/>
    <w:rsid w:val="00BA1194"/>
    <w:rsid w:val="00BB55AF"/>
    <w:rsid w:val="00BC21F8"/>
    <w:rsid w:val="00BC5DD0"/>
    <w:rsid w:val="00BD35C5"/>
    <w:rsid w:val="00BE4844"/>
    <w:rsid w:val="00BE6BE9"/>
    <w:rsid w:val="00BF43E4"/>
    <w:rsid w:val="00BF62CE"/>
    <w:rsid w:val="00C006FD"/>
    <w:rsid w:val="00C023C0"/>
    <w:rsid w:val="00C0413A"/>
    <w:rsid w:val="00C07201"/>
    <w:rsid w:val="00C116CF"/>
    <w:rsid w:val="00C22A58"/>
    <w:rsid w:val="00C35284"/>
    <w:rsid w:val="00C365BB"/>
    <w:rsid w:val="00C410B8"/>
    <w:rsid w:val="00C43E50"/>
    <w:rsid w:val="00C51D26"/>
    <w:rsid w:val="00C55AF5"/>
    <w:rsid w:val="00C67BB2"/>
    <w:rsid w:val="00C9026C"/>
    <w:rsid w:val="00C92150"/>
    <w:rsid w:val="00C94101"/>
    <w:rsid w:val="00C9690D"/>
    <w:rsid w:val="00CA3EA9"/>
    <w:rsid w:val="00CB3A79"/>
    <w:rsid w:val="00CC2E7D"/>
    <w:rsid w:val="00CF2186"/>
    <w:rsid w:val="00CF2C26"/>
    <w:rsid w:val="00D03FE9"/>
    <w:rsid w:val="00D04712"/>
    <w:rsid w:val="00D05EFF"/>
    <w:rsid w:val="00D0650C"/>
    <w:rsid w:val="00D17CEF"/>
    <w:rsid w:val="00D20EBB"/>
    <w:rsid w:val="00D219FA"/>
    <w:rsid w:val="00D33486"/>
    <w:rsid w:val="00D34F18"/>
    <w:rsid w:val="00D40C09"/>
    <w:rsid w:val="00D665BF"/>
    <w:rsid w:val="00D67956"/>
    <w:rsid w:val="00D70F7B"/>
    <w:rsid w:val="00D72B0D"/>
    <w:rsid w:val="00D744EE"/>
    <w:rsid w:val="00D76636"/>
    <w:rsid w:val="00D812A6"/>
    <w:rsid w:val="00D81F34"/>
    <w:rsid w:val="00D82741"/>
    <w:rsid w:val="00D835B1"/>
    <w:rsid w:val="00D8697D"/>
    <w:rsid w:val="00D90E4B"/>
    <w:rsid w:val="00D9514B"/>
    <w:rsid w:val="00DA458A"/>
    <w:rsid w:val="00DB4BCD"/>
    <w:rsid w:val="00DB5298"/>
    <w:rsid w:val="00DB5E85"/>
    <w:rsid w:val="00DD041A"/>
    <w:rsid w:val="00DD1300"/>
    <w:rsid w:val="00DE034F"/>
    <w:rsid w:val="00DE3378"/>
    <w:rsid w:val="00DE3771"/>
    <w:rsid w:val="00DE551A"/>
    <w:rsid w:val="00DE6C16"/>
    <w:rsid w:val="00DE6D85"/>
    <w:rsid w:val="00DE76F2"/>
    <w:rsid w:val="00DF524C"/>
    <w:rsid w:val="00E011DF"/>
    <w:rsid w:val="00E01BD5"/>
    <w:rsid w:val="00E034FD"/>
    <w:rsid w:val="00E03C7B"/>
    <w:rsid w:val="00E3113A"/>
    <w:rsid w:val="00E441A8"/>
    <w:rsid w:val="00E53DC3"/>
    <w:rsid w:val="00E62192"/>
    <w:rsid w:val="00E63B7C"/>
    <w:rsid w:val="00E72192"/>
    <w:rsid w:val="00E837D2"/>
    <w:rsid w:val="00EA1B0E"/>
    <w:rsid w:val="00EA58DB"/>
    <w:rsid w:val="00EB4582"/>
    <w:rsid w:val="00EB5784"/>
    <w:rsid w:val="00ED4086"/>
    <w:rsid w:val="00ED770D"/>
    <w:rsid w:val="00EF2142"/>
    <w:rsid w:val="00F11FFF"/>
    <w:rsid w:val="00F16D35"/>
    <w:rsid w:val="00F24B1C"/>
    <w:rsid w:val="00F35260"/>
    <w:rsid w:val="00F43C67"/>
    <w:rsid w:val="00F50143"/>
    <w:rsid w:val="00F512DB"/>
    <w:rsid w:val="00F61C4F"/>
    <w:rsid w:val="00F64CF2"/>
    <w:rsid w:val="00F6621F"/>
    <w:rsid w:val="00F976BB"/>
    <w:rsid w:val="00FA0CB9"/>
    <w:rsid w:val="00FA0FB5"/>
    <w:rsid w:val="00FA2BDD"/>
    <w:rsid w:val="00FB13E1"/>
    <w:rsid w:val="00FB195D"/>
    <w:rsid w:val="00FB29D2"/>
    <w:rsid w:val="00FC138F"/>
    <w:rsid w:val="00FC14E8"/>
    <w:rsid w:val="00FC3311"/>
    <w:rsid w:val="00FC55C4"/>
    <w:rsid w:val="00FC7D89"/>
    <w:rsid w:val="00FC7FDF"/>
    <w:rsid w:val="00FE18F1"/>
    <w:rsid w:val="00FE36F6"/>
    <w:rsid w:val="00FE4936"/>
    <w:rsid w:val="00FE74AF"/>
    <w:rsid w:val="00FE7830"/>
    <w:rsid w:val="00FF772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4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ajorHAnsi" w:eastAsiaTheme="majorEastAsia" w:hAnsiTheme="majorHAnsi" w:cstheme="maj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C70B4"/>
  </w:style>
  <w:style w:type="paragraph" w:styleId="Heading1">
    <w:name w:val="heading 1"/>
    <w:basedOn w:val="Normal"/>
    <w:next w:val="Normal"/>
    <w:link w:val="Heading1Char"/>
    <w:uiPriority w:val="9"/>
    <w:qFormat/>
    <w:rsid w:val="004C1187"/>
    <w:pPr>
      <w:spacing w:before="480" w:after="0"/>
      <w:contextualSpacing/>
      <w:outlineLvl w:val="0"/>
    </w:pPr>
    <w:rPr>
      <w:smallCaps/>
      <w:spacing w:val="5"/>
      <w:sz w:val="36"/>
      <w:szCs w:val="36"/>
    </w:rPr>
  </w:style>
  <w:style w:type="paragraph" w:styleId="Heading2">
    <w:name w:val="heading 2"/>
    <w:basedOn w:val="Normal"/>
    <w:next w:val="Normal"/>
    <w:link w:val="Heading2Char"/>
    <w:uiPriority w:val="9"/>
    <w:semiHidden/>
    <w:unhideWhenUsed/>
    <w:qFormat/>
    <w:rsid w:val="004C1187"/>
    <w:pPr>
      <w:spacing w:before="200" w:after="0" w:line="271" w:lineRule="auto"/>
      <w:outlineLvl w:val="1"/>
    </w:pPr>
    <w:rPr>
      <w:smallCaps/>
      <w:sz w:val="28"/>
      <w:szCs w:val="28"/>
    </w:rPr>
  </w:style>
  <w:style w:type="paragraph" w:styleId="Heading3">
    <w:name w:val="heading 3"/>
    <w:basedOn w:val="Normal"/>
    <w:next w:val="Normal"/>
    <w:link w:val="Heading3Char"/>
    <w:uiPriority w:val="9"/>
    <w:semiHidden/>
    <w:unhideWhenUsed/>
    <w:qFormat/>
    <w:rsid w:val="004C1187"/>
    <w:pPr>
      <w:spacing w:before="200" w:after="0" w:line="271" w:lineRule="auto"/>
      <w:outlineLvl w:val="2"/>
    </w:pPr>
    <w:rPr>
      <w:i/>
      <w:iCs/>
      <w:smallCaps/>
      <w:spacing w:val="5"/>
      <w:sz w:val="26"/>
      <w:szCs w:val="26"/>
    </w:rPr>
  </w:style>
  <w:style w:type="paragraph" w:styleId="Heading4">
    <w:name w:val="heading 4"/>
    <w:basedOn w:val="Normal"/>
    <w:next w:val="Normal"/>
    <w:link w:val="Heading4Char"/>
    <w:uiPriority w:val="9"/>
    <w:semiHidden/>
    <w:unhideWhenUsed/>
    <w:qFormat/>
    <w:rsid w:val="004C1187"/>
    <w:pPr>
      <w:spacing w:after="0" w:line="271" w:lineRule="auto"/>
      <w:outlineLvl w:val="3"/>
    </w:pPr>
    <w:rPr>
      <w:b/>
      <w:bCs/>
      <w:spacing w:val="5"/>
      <w:sz w:val="24"/>
      <w:szCs w:val="24"/>
    </w:rPr>
  </w:style>
  <w:style w:type="paragraph" w:styleId="Heading5">
    <w:name w:val="heading 5"/>
    <w:basedOn w:val="Normal"/>
    <w:next w:val="Normal"/>
    <w:link w:val="Heading5Char"/>
    <w:uiPriority w:val="9"/>
    <w:semiHidden/>
    <w:unhideWhenUsed/>
    <w:qFormat/>
    <w:rsid w:val="004C1187"/>
    <w:pPr>
      <w:spacing w:after="0" w:line="271" w:lineRule="auto"/>
      <w:outlineLvl w:val="4"/>
    </w:pPr>
    <w:rPr>
      <w:i/>
      <w:iCs/>
      <w:sz w:val="24"/>
      <w:szCs w:val="24"/>
    </w:rPr>
  </w:style>
  <w:style w:type="paragraph" w:styleId="Heading6">
    <w:name w:val="heading 6"/>
    <w:basedOn w:val="Normal"/>
    <w:next w:val="Normal"/>
    <w:link w:val="Heading6Char"/>
    <w:uiPriority w:val="9"/>
    <w:semiHidden/>
    <w:unhideWhenUsed/>
    <w:qFormat/>
    <w:rsid w:val="004C1187"/>
    <w:pPr>
      <w:shd w:val="clear" w:color="auto" w:fill="FFFFFF" w:themeFill="background1"/>
      <w:spacing w:after="0" w:line="271" w:lineRule="auto"/>
      <w:outlineLvl w:val="5"/>
    </w:pPr>
    <w:rPr>
      <w:b/>
      <w:bCs/>
      <w:color w:val="595959" w:themeColor="text1" w:themeTint="A6"/>
      <w:spacing w:val="5"/>
    </w:rPr>
  </w:style>
  <w:style w:type="paragraph" w:styleId="Heading7">
    <w:name w:val="heading 7"/>
    <w:basedOn w:val="Normal"/>
    <w:next w:val="Normal"/>
    <w:link w:val="Heading7Char"/>
    <w:uiPriority w:val="9"/>
    <w:semiHidden/>
    <w:unhideWhenUsed/>
    <w:qFormat/>
    <w:rsid w:val="004C1187"/>
    <w:pPr>
      <w:spacing w:after="0"/>
      <w:outlineLvl w:val="6"/>
    </w:pPr>
    <w:rPr>
      <w:b/>
      <w:bCs/>
      <w:i/>
      <w:iCs/>
      <w:color w:val="5A5A5A" w:themeColor="text1" w:themeTint="A5"/>
      <w:sz w:val="20"/>
      <w:szCs w:val="20"/>
    </w:rPr>
  </w:style>
  <w:style w:type="paragraph" w:styleId="Heading8">
    <w:name w:val="heading 8"/>
    <w:basedOn w:val="Normal"/>
    <w:next w:val="Normal"/>
    <w:link w:val="Heading8Char"/>
    <w:uiPriority w:val="9"/>
    <w:semiHidden/>
    <w:unhideWhenUsed/>
    <w:qFormat/>
    <w:rsid w:val="004C1187"/>
    <w:pPr>
      <w:spacing w:after="0"/>
      <w:outlineLvl w:val="7"/>
    </w:pPr>
    <w:rPr>
      <w:b/>
      <w:bCs/>
      <w:color w:val="7F7F7F" w:themeColor="text1" w:themeTint="80"/>
      <w:sz w:val="20"/>
      <w:szCs w:val="20"/>
    </w:rPr>
  </w:style>
  <w:style w:type="paragraph" w:styleId="Heading9">
    <w:name w:val="heading 9"/>
    <w:basedOn w:val="Normal"/>
    <w:next w:val="Normal"/>
    <w:link w:val="Heading9Char"/>
    <w:uiPriority w:val="9"/>
    <w:semiHidden/>
    <w:unhideWhenUsed/>
    <w:qFormat/>
    <w:rsid w:val="004C1187"/>
    <w:pPr>
      <w:spacing w:after="0" w:line="271" w:lineRule="auto"/>
      <w:outlineLvl w:val="8"/>
    </w:pPr>
    <w:rPr>
      <w:b/>
      <w:bCs/>
      <w:i/>
      <w:iCs/>
      <w:color w:val="7F7F7F" w:themeColor="text1" w:themeTint="8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2555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2555F"/>
    <w:rPr>
      <w:rFonts w:ascii="Tahoma" w:hAnsi="Tahoma" w:cs="Tahoma"/>
      <w:sz w:val="16"/>
      <w:szCs w:val="16"/>
    </w:rPr>
  </w:style>
  <w:style w:type="paragraph" w:customStyle="1" w:styleId="Default">
    <w:name w:val="Default"/>
    <w:uiPriority w:val="99"/>
    <w:rsid w:val="0002555F"/>
    <w:pPr>
      <w:autoSpaceDE w:val="0"/>
      <w:autoSpaceDN w:val="0"/>
      <w:adjustRightInd w:val="0"/>
      <w:spacing w:after="0" w:line="240" w:lineRule="auto"/>
    </w:pPr>
    <w:rPr>
      <w:rFonts w:ascii="Arial" w:hAnsi="Arial" w:cs="Arial"/>
      <w:color w:val="000000"/>
      <w:sz w:val="24"/>
      <w:szCs w:val="24"/>
    </w:rPr>
  </w:style>
  <w:style w:type="table" w:styleId="TableGrid">
    <w:name w:val="Table Grid"/>
    <w:basedOn w:val="TableNormal"/>
    <w:uiPriority w:val="59"/>
    <w:rsid w:val="000255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6E1D43"/>
    <w:rPr>
      <w:color w:val="0000FF"/>
      <w:u w:val="single"/>
    </w:rPr>
  </w:style>
  <w:style w:type="character" w:styleId="Strong">
    <w:name w:val="Strong"/>
    <w:uiPriority w:val="22"/>
    <w:qFormat/>
    <w:rsid w:val="004C1187"/>
    <w:rPr>
      <w:b/>
      <w:bCs/>
    </w:rPr>
  </w:style>
  <w:style w:type="paragraph" w:styleId="ListParagraph">
    <w:name w:val="List Paragraph"/>
    <w:basedOn w:val="Normal"/>
    <w:uiPriority w:val="34"/>
    <w:qFormat/>
    <w:rsid w:val="004C1187"/>
    <w:pPr>
      <w:ind w:left="720"/>
      <w:contextualSpacing/>
    </w:pPr>
  </w:style>
  <w:style w:type="character" w:styleId="FollowedHyperlink">
    <w:name w:val="FollowedHyperlink"/>
    <w:basedOn w:val="DefaultParagraphFont"/>
    <w:uiPriority w:val="99"/>
    <w:semiHidden/>
    <w:unhideWhenUsed/>
    <w:rsid w:val="00B70F95"/>
    <w:rPr>
      <w:color w:val="800080" w:themeColor="followedHyperlink"/>
      <w:u w:val="single"/>
    </w:rPr>
  </w:style>
  <w:style w:type="character" w:styleId="LineNumber">
    <w:name w:val="line number"/>
    <w:basedOn w:val="DefaultParagraphFont"/>
    <w:uiPriority w:val="99"/>
    <w:semiHidden/>
    <w:unhideWhenUsed/>
    <w:rsid w:val="00501CFF"/>
  </w:style>
  <w:style w:type="paragraph" w:styleId="Header">
    <w:name w:val="header"/>
    <w:basedOn w:val="Normal"/>
    <w:link w:val="HeaderChar"/>
    <w:uiPriority w:val="99"/>
    <w:unhideWhenUsed/>
    <w:rsid w:val="00501CFF"/>
    <w:pPr>
      <w:tabs>
        <w:tab w:val="center" w:pos="4513"/>
        <w:tab w:val="right" w:pos="9026"/>
      </w:tabs>
      <w:spacing w:after="0" w:line="240" w:lineRule="auto"/>
    </w:pPr>
  </w:style>
  <w:style w:type="character" w:customStyle="1" w:styleId="HeaderChar">
    <w:name w:val="Header Char"/>
    <w:basedOn w:val="DefaultParagraphFont"/>
    <w:link w:val="Header"/>
    <w:uiPriority w:val="99"/>
    <w:rsid w:val="00501CFF"/>
  </w:style>
  <w:style w:type="paragraph" w:styleId="Footer">
    <w:name w:val="footer"/>
    <w:basedOn w:val="Normal"/>
    <w:link w:val="FooterChar"/>
    <w:uiPriority w:val="99"/>
    <w:unhideWhenUsed/>
    <w:rsid w:val="00501CFF"/>
    <w:pPr>
      <w:tabs>
        <w:tab w:val="center" w:pos="4513"/>
        <w:tab w:val="right" w:pos="9026"/>
      </w:tabs>
      <w:spacing w:after="0" w:line="240" w:lineRule="auto"/>
    </w:pPr>
  </w:style>
  <w:style w:type="character" w:customStyle="1" w:styleId="FooterChar">
    <w:name w:val="Footer Char"/>
    <w:basedOn w:val="DefaultParagraphFont"/>
    <w:link w:val="Footer"/>
    <w:uiPriority w:val="99"/>
    <w:rsid w:val="00501CFF"/>
  </w:style>
  <w:style w:type="character" w:customStyle="1" w:styleId="Heading1Char">
    <w:name w:val="Heading 1 Char"/>
    <w:basedOn w:val="DefaultParagraphFont"/>
    <w:link w:val="Heading1"/>
    <w:uiPriority w:val="9"/>
    <w:rsid w:val="004C1187"/>
    <w:rPr>
      <w:smallCaps/>
      <w:spacing w:val="5"/>
      <w:sz w:val="36"/>
      <w:szCs w:val="36"/>
    </w:rPr>
  </w:style>
  <w:style w:type="character" w:customStyle="1" w:styleId="Heading2Char">
    <w:name w:val="Heading 2 Char"/>
    <w:basedOn w:val="DefaultParagraphFont"/>
    <w:link w:val="Heading2"/>
    <w:uiPriority w:val="9"/>
    <w:semiHidden/>
    <w:rsid w:val="004C1187"/>
    <w:rPr>
      <w:smallCaps/>
      <w:sz w:val="28"/>
      <w:szCs w:val="28"/>
    </w:rPr>
  </w:style>
  <w:style w:type="character" w:customStyle="1" w:styleId="Heading3Char">
    <w:name w:val="Heading 3 Char"/>
    <w:basedOn w:val="DefaultParagraphFont"/>
    <w:link w:val="Heading3"/>
    <w:uiPriority w:val="9"/>
    <w:semiHidden/>
    <w:rsid w:val="004C1187"/>
    <w:rPr>
      <w:i/>
      <w:iCs/>
      <w:smallCaps/>
      <w:spacing w:val="5"/>
      <w:sz w:val="26"/>
      <w:szCs w:val="26"/>
    </w:rPr>
  </w:style>
  <w:style w:type="character" w:customStyle="1" w:styleId="Heading4Char">
    <w:name w:val="Heading 4 Char"/>
    <w:basedOn w:val="DefaultParagraphFont"/>
    <w:link w:val="Heading4"/>
    <w:uiPriority w:val="9"/>
    <w:semiHidden/>
    <w:rsid w:val="004C1187"/>
    <w:rPr>
      <w:b/>
      <w:bCs/>
      <w:spacing w:val="5"/>
      <w:sz w:val="24"/>
      <w:szCs w:val="24"/>
    </w:rPr>
  </w:style>
  <w:style w:type="character" w:customStyle="1" w:styleId="Heading5Char">
    <w:name w:val="Heading 5 Char"/>
    <w:basedOn w:val="DefaultParagraphFont"/>
    <w:link w:val="Heading5"/>
    <w:uiPriority w:val="9"/>
    <w:semiHidden/>
    <w:rsid w:val="004C1187"/>
    <w:rPr>
      <w:i/>
      <w:iCs/>
      <w:sz w:val="24"/>
      <w:szCs w:val="24"/>
    </w:rPr>
  </w:style>
  <w:style w:type="character" w:customStyle="1" w:styleId="Heading6Char">
    <w:name w:val="Heading 6 Char"/>
    <w:basedOn w:val="DefaultParagraphFont"/>
    <w:link w:val="Heading6"/>
    <w:uiPriority w:val="9"/>
    <w:semiHidden/>
    <w:rsid w:val="004C1187"/>
    <w:rPr>
      <w:b/>
      <w:bCs/>
      <w:color w:val="595959" w:themeColor="text1" w:themeTint="A6"/>
      <w:spacing w:val="5"/>
      <w:shd w:val="clear" w:color="auto" w:fill="FFFFFF" w:themeFill="background1"/>
    </w:rPr>
  </w:style>
  <w:style w:type="character" w:customStyle="1" w:styleId="Heading7Char">
    <w:name w:val="Heading 7 Char"/>
    <w:basedOn w:val="DefaultParagraphFont"/>
    <w:link w:val="Heading7"/>
    <w:uiPriority w:val="9"/>
    <w:semiHidden/>
    <w:rsid w:val="004C1187"/>
    <w:rPr>
      <w:b/>
      <w:bCs/>
      <w:i/>
      <w:iCs/>
      <w:color w:val="5A5A5A" w:themeColor="text1" w:themeTint="A5"/>
      <w:sz w:val="20"/>
      <w:szCs w:val="20"/>
    </w:rPr>
  </w:style>
  <w:style w:type="character" w:customStyle="1" w:styleId="Heading8Char">
    <w:name w:val="Heading 8 Char"/>
    <w:basedOn w:val="DefaultParagraphFont"/>
    <w:link w:val="Heading8"/>
    <w:uiPriority w:val="9"/>
    <w:semiHidden/>
    <w:rsid w:val="004C1187"/>
    <w:rPr>
      <w:b/>
      <w:bCs/>
      <w:color w:val="7F7F7F" w:themeColor="text1" w:themeTint="80"/>
      <w:sz w:val="20"/>
      <w:szCs w:val="20"/>
    </w:rPr>
  </w:style>
  <w:style w:type="character" w:customStyle="1" w:styleId="Heading9Char">
    <w:name w:val="Heading 9 Char"/>
    <w:basedOn w:val="DefaultParagraphFont"/>
    <w:link w:val="Heading9"/>
    <w:uiPriority w:val="9"/>
    <w:semiHidden/>
    <w:rsid w:val="004C1187"/>
    <w:rPr>
      <w:b/>
      <w:bCs/>
      <w:i/>
      <w:iCs/>
      <w:color w:val="7F7F7F" w:themeColor="text1" w:themeTint="80"/>
      <w:sz w:val="18"/>
      <w:szCs w:val="18"/>
    </w:rPr>
  </w:style>
  <w:style w:type="paragraph" w:styleId="Title">
    <w:name w:val="Title"/>
    <w:basedOn w:val="Normal"/>
    <w:next w:val="Normal"/>
    <w:link w:val="TitleChar"/>
    <w:uiPriority w:val="10"/>
    <w:qFormat/>
    <w:rsid w:val="004C1187"/>
    <w:pPr>
      <w:spacing w:after="300" w:line="240" w:lineRule="auto"/>
      <w:contextualSpacing/>
    </w:pPr>
    <w:rPr>
      <w:smallCaps/>
      <w:sz w:val="52"/>
      <w:szCs w:val="52"/>
    </w:rPr>
  </w:style>
  <w:style w:type="character" w:customStyle="1" w:styleId="TitleChar">
    <w:name w:val="Title Char"/>
    <w:basedOn w:val="DefaultParagraphFont"/>
    <w:link w:val="Title"/>
    <w:uiPriority w:val="10"/>
    <w:rsid w:val="004C1187"/>
    <w:rPr>
      <w:smallCaps/>
      <w:sz w:val="52"/>
      <w:szCs w:val="52"/>
    </w:rPr>
  </w:style>
  <w:style w:type="paragraph" w:styleId="Subtitle">
    <w:name w:val="Subtitle"/>
    <w:basedOn w:val="Normal"/>
    <w:next w:val="Normal"/>
    <w:link w:val="SubtitleChar"/>
    <w:uiPriority w:val="11"/>
    <w:qFormat/>
    <w:rsid w:val="004C1187"/>
    <w:rPr>
      <w:i/>
      <w:iCs/>
      <w:smallCaps/>
      <w:spacing w:val="10"/>
      <w:sz w:val="28"/>
      <w:szCs w:val="28"/>
    </w:rPr>
  </w:style>
  <w:style w:type="character" w:customStyle="1" w:styleId="SubtitleChar">
    <w:name w:val="Subtitle Char"/>
    <w:basedOn w:val="DefaultParagraphFont"/>
    <w:link w:val="Subtitle"/>
    <w:uiPriority w:val="11"/>
    <w:rsid w:val="004C1187"/>
    <w:rPr>
      <w:i/>
      <w:iCs/>
      <w:smallCaps/>
      <w:spacing w:val="10"/>
      <w:sz w:val="28"/>
      <w:szCs w:val="28"/>
    </w:rPr>
  </w:style>
  <w:style w:type="character" w:styleId="Emphasis">
    <w:name w:val="Emphasis"/>
    <w:uiPriority w:val="20"/>
    <w:qFormat/>
    <w:rsid w:val="004C1187"/>
    <w:rPr>
      <w:b/>
      <w:bCs/>
      <w:i/>
      <w:iCs/>
      <w:spacing w:val="10"/>
    </w:rPr>
  </w:style>
  <w:style w:type="paragraph" w:styleId="NoSpacing">
    <w:name w:val="No Spacing"/>
    <w:basedOn w:val="Normal"/>
    <w:uiPriority w:val="1"/>
    <w:qFormat/>
    <w:rsid w:val="004C1187"/>
    <w:pPr>
      <w:spacing w:after="0" w:line="240" w:lineRule="auto"/>
    </w:pPr>
  </w:style>
  <w:style w:type="paragraph" w:styleId="Quote">
    <w:name w:val="Quote"/>
    <w:basedOn w:val="Normal"/>
    <w:next w:val="Normal"/>
    <w:link w:val="QuoteChar"/>
    <w:uiPriority w:val="29"/>
    <w:qFormat/>
    <w:rsid w:val="004C1187"/>
    <w:rPr>
      <w:i/>
      <w:iCs/>
    </w:rPr>
  </w:style>
  <w:style w:type="character" w:customStyle="1" w:styleId="QuoteChar">
    <w:name w:val="Quote Char"/>
    <w:basedOn w:val="DefaultParagraphFont"/>
    <w:link w:val="Quote"/>
    <w:uiPriority w:val="29"/>
    <w:rsid w:val="004C1187"/>
    <w:rPr>
      <w:i/>
      <w:iCs/>
    </w:rPr>
  </w:style>
  <w:style w:type="paragraph" w:styleId="IntenseQuote">
    <w:name w:val="Intense Quote"/>
    <w:basedOn w:val="Normal"/>
    <w:next w:val="Normal"/>
    <w:link w:val="IntenseQuoteChar"/>
    <w:uiPriority w:val="30"/>
    <w:qFormat/>
    <w:rsid w:val="004C1187"/>
    <w:pPr>
      <w:pBdr>
        <w:top w:val="single" w:sz="4" w:space="10" w:color="auto"/>
        <w:bottom w:val="single" w:sz="4" w:space="10" w:color="auto"/>
      </w:pBdr>
      <w:spacing w:before="240" w:after="240" w:line="300" w:lineRule="auto"/>
      <w:ind w:left="1152" w:right="1152"/>
      <w:jc w:val="both"/>
    </w:pPr>
    <w:rPr>
      <w:i/>
      <w:iCs/>
    </w:rPr>
  </w:style>
  <w:style w:type="character" w:customStyle="1" w:styleId="IntenseQuoteChar">
    <w:name w:val="Intense Quote Char"/>
    <w:basedOn w:val="DefaultParagraphFont"/>
    <w:link w:val="IntenseQuote"/>
    <w:uiPriority w:val="30"/>
    <w:rsid w:val="004C1187"/>
    <w:rPr>
      <w:i/>
      <w:iCs/>
    </w:rPr>
  </w:style>
  <w:style w:type="character" w:styleId="SubtleEmphasis">
    <w:name w:val="Subtle Emphasis"/>
    <w:uiPriority w:val="19"/>
    <w:qFormat/>
    <w:rsid w:val="004C1187"/>
    <w:rPr>
      <w:i/>
      <w:iCs/>
    </w:rPr>
  </w:style>
  <w:style w:type="character" w:styleId="IntenseEmphasis">
    <w:name w:val="Intense Emphasis"/>
    <w:uiPriority w:val="21"/>
    <w:qFormat/>
    <w:rsid w:val="004C1187"/>
    <w:rPr>
      <w:b/>
      <w:bCs/>
      <w:i/>
      <w:iCs/>
    </w:rPr>
  </w:style>
  <w:style w:type="character" w:styleId="SubtleReference">
    <w:name w:val="Subtle Reference"/>
    <w:basedOn w:val="DefaultParagraphFont"/>
    <w:uiPriority w:val="31"/>
    <w:qFormat/>
    <w:rsid w:val="004C1187"/>
    <w:rPr>
      <w:smallCaps/>
    </w:rPr>
  </w:style>
  <w:style w:type="character" w:styleId="IntenseReference">
    <w:name w:val="Intense Reference"/>
    <w:uiPriority w:val="32"/>
    <w:qFormat/>
    <w:rsid w:val="004C1187"/>
    <w:rPr>
      <w:b/>
      <w:bCs/>
      <w:smallCaps/>
    </w:rPr>
  </w:style>
  <w:style w:type="character" w:styleId="BookTitle">
    <w:name w:val="Book Title"/>
    <w:basedOn w:val="DefaultParagraphFont"/>
    <w:uiPriority w:val="33"/>
    <w:qFormat/>
    <w:rsid w:val="004C1187"/>
    <w:rPr>
      <w:i/>
      <w:iCs/>
      <w:smallCaps/>
      <w:spacing w:val="5"/>
    </w:rPr>
  </w:style>
  <w:style w:type="paragraph" w:styleId="TOCHeading">
    <w:name w:val="TOC Heading"/>
    <w:basedOn w:val="Heading1"/>
    <w:next w:val="Normal"/>
    <w:uiPriority w:val="39"/>
    <w:semiHidden/>
    <w:unhideWhenUsed/>
    <w:qFormat/>
    <w:rsid w:val="004C1187"/>
    <w:pPr>
      <w:outlineLvl w:val="9"/>
    </w:pPr>
    <w:rPr>
      <w:lang w:bidi="en-US"/>
    </w:rPr>
  </w:style>
  <w:style w:type="character" w:customStyle="1" w:styleId="surveyname">
    <w:name w:val="surveyname"/>
    <w:basedOn w:val="DefaultParagraphFont"/>
    <w:rsid w:val="00FB13E1"/>
  </w:style>
  <w:style w:type="paragraph" w:styleId="PlainText">
    <w:name w:val="Plain Text"/>
    <w:basedOn w:val="Normal"/>
    <w:link w:val="PlainTextChar"/>
    <w:uiPriority w:val="99"/>
    <w:semiHidden/>
    <w:unhideWhenUsed/>
    <w:rsid w:val="00313265"/>
    <w:pPr>
      <w:spacing w:after="0" w:line="240" w:lineRule="auto"/>
    </w:pPr>
    <w:rPr>
      <w:rFonts w:ascii="Calibri" w:eastAsiaTheme="minorHAnsi" w:hAnsi="Calibri" w:cs="Times New Roman"/>
    </w:rPr>
  </w:style>
  <w:style w:type="character" w:customStyle="1" w:styleId="PlainTextChar">
    <w:name w:val="Plain Text Char"/>
    <w:basedOn w:val="DefaultParagraphFont"/>
    <w:link w:val="PlainText"/>
    <w:uiPriority w:val="99"/>
    <w:semiHidden/>
    <w:rsid w:val="00313265"/>
    <w:rPr>
      <w:rFonts w:ascii="Calibri" w:eastAsiaTheme="minorHAnsi" w:hAnsi="Calibri" w:cs="Times New Roman"/>
    </w:rPr>
  </w:style>
  <w:style w:type="character" w:customStyle="1" w:styleId="PHEFrontpagemaintitle">
    <w:name w:val="PHE Front page main title"/>
    <w:basedOn w:val="DefaultParagraphFont"/>
    <w:rsid w:val="002E1436"/>
    <w:rPr>
      <w:b/>
      <w:bCs/>
      <w:color w:val="98002E"/>
    </w:rPr>
  </w:style>
  <w:style w:type="paragraph" w:styleId="NormalWeb">
    <w:name w:val="Normal (Web)"/>
    <w:basedOn w:val="Normal"/>
    <w:uiPriority w:val="99"/>
    <w:unhideWhenUsed/>
    <w:rsid w:val="002E1436"/>
    <w:pPr>
      <w:spacing w:before="100" w:beforeAutospacing="1" w:after="100" w:afterAutospacing="1" w:line="240" w:lineRule="auto"/>
    </w:pPr>
    <w:rPr>
      <w:rFonts w:ascii="Times New Roman" w:eastAsiaTheme="minorHAnsi" w:hAnsi="Times New Roman" w:cs="Times New Roman"/>
      <w:sz w:val="24"/>
      <w:szCs w:val="24"/>
      <w:lang w:eastAsia="en-GB"/>
    </w:rPr>
  </w:style>
  <w:style w:type="paragraph" w:styleId="FootnoteText">
    <w:name w:val="footnote text"/>
    <w:basedOn w:val="Normal"/>
    <w:link w:val="FootnoteTextChar"/>
    <w:uiPriority w:val="99"/>
    <w:semiHidden/>
    <w:unhideWhenUsed/>
    <w:rsid w:val="00192DBC"/>
    <w:pPr>
      <w:spacing w:after="0" w:line="240" w:lineRule="auto"/>
    </w:pPr>
    <w:rPr>
      <w:rFonts w:ascii="Calibri" w:eastAsiaTheme="minorHAnsi" w:hAnsi="Calibri" w:cs="Times New Roman"/>
      <w:sz w:val="20"/>
      <w:szCs w:val="20"/>
    </w:rPr>
  </w:style>
  <w:style w:type="character" w:customStyle="1" w:styleId="FootnoteTextChar">
    <w:name w:val="Footnote Text Char"/>
    <w:basedOn w:val="DefaultParagraphFont"/>
    <w:link w:val="FootnoteText"/>
    <w:uiPriority w:val="99"/>
    <w:semiHidden/>
    <w:rsid w:val="00192DBC"/>
    <w:rPr>
      <w:rFonts w:ascii="Calibri" w:eastAsiaTheme="minorHAnsi" w:hAnsi="Calibri" w:cs="Times New Roman"/>
      <w:sz w:val="20"/>
      <w:szCs w:val="20"/>
    </w:rPr>
  </w:style>
  <w:style w:type="character" w:styleId="FootnoteReference">
    <w:name w:val="footnote reference"/>
    <w:basedOn w:val="DefaultParagraphFont"/>
    <w:uiPriority w:val="99"/>
    <w:semiHidden/>
    <w:unhideWhenUsed/>
    <w:rsid w:val="00192DBC"/>
    <w:rPr>
      <w:vertAlign w:val="superscript"/>
    </w:rPr>
  </w:style>
  <w:style w:type="character" w:customStyle="1" w:styleId="surveypageintroduction">
    <w:name w:val="surveypageintroduction"/>
    <w:basedOn w:val="DefaultParagraphFont"/>
    <w:rsid w:val="00DD041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ajorHAnsi" w:eastAsiaTheme="majorEastAsia" w:hAnsiTheme="majorHAnsi" w:cstheme="maj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C70B4"/>
  </w:style>
  <w:style w:type="paragraph" w:styleId="Heading1">
    <w:name w:val="heading 1"/>
    <w:basedOn w:val="Normal"/>
    <w:next w:val="Normal"/>
    <w:link w:val="Heading1Char"/>
    <w:uiPriority w:val="9"/>
    <w:qFormat/>
    <w:rsid w:val="004C1187"/>
    <w:pPr>
      <w:spacing w:before="480" w:after="0"/>
      <w:contextualSpacing/>
      <w:outlineLvl w:val="0"/>
    </w:pPr>
    <w:rPr>
      <w:smallCaps/>
      <w:spacing w:val="5"/>
      <w:sz w:val="36"/>
      <w:szCs w:val="36"/>
    </w:rPr>
  </w:style>
  <w:style w:type="paragraph" w:styleId="Heading2">
    <w:name w:val="heading 2"/>
    <w:basedOn w:val="Normal"/>
    <w:next w:val="Normal"/>
    <w:link w:val="Heading2Char"/>
    <w:uiPriority w:val="9"/>
    <w:semiHidden/>
    <w:unhideWhenUsed/>
    <w:qFormat/>
    <w:rsid w:val="004C1187"/>
    <w:pPr>
      <w:spacing w:before="200" w:after="0" w:line="271" w:lineRule="auto"/>
      <w:outlineLvl w:val="1"/>
    </w:pPr>
    <w:rPr>
      <w:smallCaps/>
      <w:sz w:val="28"/>
      <w:szCs w:val="28"/>
    </w:rPr>
  </w:style>
  <w:style w:type="paragraph" w:styleId="Heading3">
    <w:name w:val="heading 3"/>
    <w:basedOn w:val="Normal"/>
    <w:next w:val="Normal"/>
    <w:link w:val="Heading3Char"/>
    <w:uiPriority w:val="9"/>
    <w:semiHidden/>
    <w:unhideWhenUsed/>
    <w:qFormat/>
    <w:rsid w:val="004C1187"/>
    <w:pPr>
      <w:spacing w:before="200" w:after="0" w:line="271" w:lineRule="auto"/>
      <w:outlineLvl w:val="2"/>
    </w:pPr>
    <w:rPr>
      <w:i/>
      <w:iCs/>
      <w:smallCaps/>
      <w:spacing w:val="5"/>
      <w:sz w:val="26"/>
      <w:szCs w:val="26"/>
    </w:rPr>
  </w:style>
  <w:style w:type="paragraph" w:styleId="Heading4">
    <w:name w:val="heading 4"/>
    <w:basedOn w:val="Normal"/>
    <w:next w:val="Normal"/>
    <w:link w:val="Heading4Char"/>
    <w:uiPriority w:val="9"/>
    <w:semiHidden/>
    <w:unhideWhenUsed/>
    <w:qFormat/>
    <w:rsid w:val="004C1187"/>
    <w:pPr>
      <w:spacing w:after="0" w:line="271" w:lineRule="auto"/>
      <w:outlineLvl w:val="3"/>
    </w:pPr>
    <w:rPr>
      <w:b/>
      <w:bCs/>
      <w:spacing w:val="5"/>
      <w:sz w:val="24"/>
      <w:szCs w:val="24"/>
    </w:rPr>
  </w:style>
  <w:style w:type="paragraph" w:styleId="Heading5">
    <w:name w:val="heading 5"/>
    <w:basedOn w:val="Normal"/>
    <w:next w:val="Normal"/>
    <w:link w:val="Heading5Char"/>
    <w:uiPriority w:val="9"/>
    <w:semiHidden/>
    <w:unhideWhenUsed/>
    <w:qFormat/>
    <w:rsid w:val="004C1187"/>
    <w:pPr>
      <w:spacing w:after="0" w:line="271" w:lineRule="auto"/>
      <w:outlineLvl w:val="4"/>
    </w:pPr>
    <w:rPr>
      <w:i/>
      <w:iCs/>
      <w:sz w:val="24"/>
      <w:szCs w:val="24"/>
    </w:rPr>
  </w:style>
  <w:style w:type="paragraph" w:styleId="Heading6">
    <w:name w:val="heading 6"/>
    <w:basedOn w:val="Normal"/>
    <w:next w:val="Normal"/>
    <w:link w:val="Heading6Char"/>
    <w:uiPriority w:val="9"/>
    <w:semiHidden/>
    <w:unhideWhenUsed/>
    <w:qFormat/>
    <w:rsid w:val="004C1187"/>
    <w:pPr>
      <w:shd w:val="clear" w:color="auto" w:fill="FFFFFF" w:themeFill="background1"/>
      <w:spacing w:after="0" w:line="271" w:lineRule="auto"/>
      <w:outlineLvl w:val="5"/>
    </w:pPr>
    <w:rPr>
      <w:b/>
      <w:bCs/>
      <w:color w:val="595959" w:themeColor="text1" w:themeTint="A6"/>
      <w:spacing w:val="5"/>
    </w:rPr>
  </w:style>
  <w:style w:type="paragraph" w:styleId="Heading7">
    <w:name w:val="heading 7"/>
    <w:basedOn w:val="Normal"/>
    <w:next w:val="Normal"/>
    <w:link w:val="Heading7Char"/>
    <w:uiPriority w:val="9"/>
    <w:semiHidden/>
    <w:unhideWhenUsed/>
    <w:qFormat/>
    <w:rsid w:val="004C1187"/>
    <w:pPr>
      <w:spacing w:after="0"/>
      <w:outlineLvl w:val="6"/>
    </w:pPr>
    <w:rPr>
      <w:b/>
      <w:bCs/>
      <w:i/>
      <w:iCs/>
      <w:color w:val="5A5A5A" w:themeColor="text1" w:themeTint="A5"/>
      <w:sz w:val="20"/>
      <w:szCs w:val="20"/>
    </w:rPr>
  </w:style>
  <w:style w:type="paragraph" w:styleId="Heading8">
    <w:name w:val="heading 8"/>
    <w:basedOn w:val="Normal"/>
    <w:next w:val="Normal"/>
    <w:link w:val="Heading8Char"/>
    <w:uiPriority w:val="9"/>
    <w:semiHidden/>
    <w:unhideWhenUsed/>
    <w:qFormat/>
    <w:rsid w:val="004C1187"/>
    <w:pPr>
      <w:spacing w:after="0"/>
      <w:outlineLvl w:val="7"/>
    </w:pPr>
    <w:rPr>
      <w:b/>
      <w:bCs/>
      <w:color w:val="7F7F7F" w:themeColor="text1" w:themeTint="80"/>
      <w:sz w:val="20"/>
      <w:szCs w:val="20"/>
    </w:rPr>
  </w:style>
  <w:style w:type="paragraph" w:styleId="Heading9">
    <w:name w:val="heading 9"/>
    <w:basedOn w:val="Normal"/>
    <w:next w:val="Normal"/>
    <w:link w:val="Heading9Char"/>
    <w:uiPriority w:val="9"/>
    <w:semiHidden/>
    <w:unhideWhenUsed/>
    <w:qFormat/>
    <w:rsid w:val="004C1187"/>
    <w:pPr>
      <w:spacing w:after="0" w:line="271" w:lineRule="auto"/>
      <w:outlineLvl w:val="8"/>
    </w:pPr>
    <w:rPr>
      <w:b/>
      <w:bCs/>
      <w:i/>
      <w:iCs/>
      <w:color w:val="7F7F7F" w:themeColor="text1" w:themeTint="8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2555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2555F"/>
    <w:rPr>
      <w:rFonts w:ascii="Tahoma" w:hAnsi="Tahoma" w:cs="Tahoma"/>
      <w:sz w:val="16"/>
      <w:szCs w:val="16"/>
    </w:rPr>
  </w:style>
  <w:style w:type="paragraph" w:customStyle="1" w:styleId="Default">
    <w:name w:val="Default"/>
    <w:uiPriority w:val="99"/>
    <w:rsid w:val="0002555F"/>
    <w:pPr>
      <w:autoSpaceDE w:val="0"/>
      <w:autoSpaceDN w:val="0"/>
      <w:adjustRightInd w:val="0"/>
      <w:spacing w:after="0" w:line="240" w:lineRule="auto"/>
    </w:pPr>
    <w:rPr>
      <w:rFonts w:ascii="Arial" w:hAnsi="Arial" w:cs="Arial"/>
      <w:color w:val="000000"/>
      <w:sz w:val="24"/>
      <w:szCs w:val="24"/>
    </w:rPr>
  </w:style>
  <w:style w:type="table" w:styleId="TableGrid">
    <w:name w:val="Table Grid"/>
    <w:basedOn w:val="TableNormal"/>
    <w:uiPriority w:val="59"/>
    <w:rsid w:val="000255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6E1D43"/>
    <w:rPr>
      <w:color w:val="0000FF"/>
      <w:u w:val="single"/>
    </w:rPr>
  </w:style>
  <w:style w:type="character" w:styleId="Strong">
    <w:name w:val="Strong"/>
    <w:uiPriority w:val="22"/>
    <w:qFormat/>
    <w:rsid w:val="004C1187"/>
    <w:rPr>
      <w:b/>
      <w:bCs/>
    </w:rPr>
  </w:style>
  <w:style w:type="paragraph" w:styleId="ListParagraph">
    <w:name w:val="List Paragraph"/>
    <w:basedOn w:val="Normal"/>
    <w:uiPriority w:val="34"/>
    <w:qFormat/>
    <w:rsid w:val="004C1187"/>
    <w:pPr>
      <w:ind w:left="720"/>
      <w:contextualSpacing/>
    </w:pPr>
  </w:style>
  <w:style w:type="character" w:styleId="FollowedHyperlink">
    <w:name w:val="FollowedHyperlink"/>
    <w:basedOn w:val="DefaultParagraphFont"/>
    <w:uiPriority w:val="99"/>
    <w:semiHidden/>
    <w:unhideWhenUsed/>
    <w:rsid w:val="00B70F95"/>
    <w:rPr>
      <w:color w:val="800080" w:themeColor="followedHyperlink"/>
      <w:u w:val="single"/>
    </w:rPr>
  </w:style>
  <w:style w:type="character" w:styleId="LineNumber">
    <w:name w:val="line number"/>
    <w:basedOn w:val="DefaultParagraphFont"/>
    <w:uiPriority w:val="99"/>
    <w:semiHidden/>
    <w:unhideWhenUsed/>
    <w:rsid w:val="00501CFF"/>
  </w:style>
  <w:style w:type="paragraph" w:styleId="Header">
    <w:name w:val="header"/>
    <w:basedOn w:val="Normal"/>
    <w:link w:val="HeaderChar"/>
    <w:uiPriority w:val="99"/>
    <w:unhideWhenUsed/>
    <w:rsid w:val="00501CFF"/>
    <w:pPr>
      <w:tabs>
        <w:tab w:val="center" w:pos="4513"/>
        <w:tab w:val="right" w:pos="9026"/>
      </w:tabs>
      <w:spacing w:after="0" w:line="240" w:lineRule="auto"/>
    </w:pPr>
  </w:style>
  <w:style w:type="character" w:customStyle="1" w:styleId="HeaderChar">
    <w:name w:val="Header Char"/>
    <w:basedOn w:val="DefaultParagraphFont"/>
    <w:link w:val="Header"/>
    <w:uiPriority w:val="99"/>
    <w:rsid w:val="00501CFF"/>
  </w:style>
  <w:style w:type="paragraph" w:styleId="Footer">
    <w:name w:val="footer"/>
    <w:basedOn w:val="Normal"/>
    <w:link w:val="FooterChar"/>
    <w:uiPriority w:val="99"/>
    <w:unhideWhenUsed/>
    <w:rsid w:val="00501CFF"/>
    <w:pPr>
      <w:tabs>
        <w:tab w:val="center" w:pos="4513"/>
        <w:tab w:val="right" w:pos="9026"/>
      </w:tabs>
      <w:spacing w:after="0" w:line="240" w:lineRule="auto"/>
    </w:pPr>
  </w:style>
  <w:style w:type="character" w:customStyle="1" w:styleId="FooterChar">
    <w:name w:val="Footer Char"/>
    <w:basedOn w:val="DefaultParagraphFont"/>
    <w:link w:val="Footer"/>
    <w:uiPriority w:val="99"/>
    <w:rsid w:val="00501CFF"/>
  </w:style>
  <w:style w:type="character" w:customStyle="1" w:styleId="Heading1Char">
    <w:name w:val="Heading 1 Char"/>
    <w:basedOn w:val="DefaultParagraphFont"/>
    <w:link w:val="Heading1"/>
    <w:uiPriority w:val="9"/>
    <w:rsid w:val="004C1187"/>
    <w:rPr>
      <w:smallCaps/>
      <w:spacing w:val="5"/>
      <w:sz w:val="36"/>
      <w:szCs w:val="36"/>
    </w:rPr>
  </w:style>
  <w:style w:type="character" w:customStyle="1" w:styleId="Heading2Char">
    <w:name w:val="Heading 2 Char"/>
    <w:basedOn w:val="DefaultParagraphFont"/>
    <w:link w:val="Heading2"/>
    <w:uiPriority w:val="9"/>
    <w:semiHidden/>
    <w:rsid w:val="004C1187"/>
    <w:rPr>
      <w:smallCaps/>
      <w:sz w:val="28"/>
      <w:szCs w:val="28"/>
    </w:rPr>
  </w:style>
  <w:style w:type="character" w:customStyle="1" w:styleId="Heading3Char">
    <w:name w:val="Heading 3 Char"/>
    <w:basedOn w:val="DefaultParagraphFont"/>
    <w:link w:val="Heading3"/>
    <w:uiPriority w:val="9"/>
    <w:semiHidden/>
    <w:rsid w:val="004C1187"/>
    <w:rPr>
      <w:i/>
      <w:iCs/>
      <w:smallCaps/>
      <w:spacing w:val="5"/>
      <w:sz w:val="26"/>
      <w:szCs w:val="26"/>
    </w:rPr>
  </w:style>
  <w:style w:type="character" w:customStyle="1" w:styleId="Heading4Char">
    <w:name w:val="Heading 4 Char"/>
    <w:basedOn w:val="DefaultParagraphFont"/>
    <w:link w:val="Heading4"/>
    <w:uiPriority w:val="9"/>
    <w:semiHidden/>
    <w:rsid w:val="004C1187"/>
    <w:rPr>
      <w:b/>
      <w:bCs/>
      <w:spacing w:val="5"/>
      <w:sz w:val="24"/>
      <w:szCs w:val="24"/>
    </w:rPr>
  </w:style>
  <w:style w:type="character" w:customStyle="1" w:styleId="Heading5Char">
    <w:name w:val="Heading 5 Char"/>
    <w:basedOn w:val="DefaultParagraphFont"/>
    <w:link w:val="Heading5"/>
    <w:uiPriority w:val="9"/>
    <w:semiHidden/>
    <w:rsid w:val="004C1187"/>
    <w:rPr>
      <w:i/>
      <w:iCs/>
      <w:sz w:val="24"/>
      <w:szCs w:val="24"/>
    </w:rPr>
  </w:style>
  <w:style w:type="character" w:customStyle="1" w:styleId="Heading6Char">
    <w:name w:val="Heading 6 Char"/>
    <w:basedOn w:val="DefaultParagraphFont"/>
    <w:link w:val="Heading6"/>
    <w:uiPriority w:val="9"/>
    <w:semiHidden/>
    <w:rsid w:val="004C1187"/>
    <w:rPr>
      <w:b/>
      <w:bCs/>
      <w:color w:val="595959" w:themeColor="text1" w:themeTint="A6"/>
      <w:spacing w:val="5"/>
      <w:shd w:val="clear" w:color="auto" w:fill="FFFFFF" w:themeFill="background1"/>
    </w:rPr>
  </w:style>
  <w:style w:type="character" w:customStyle="1" w:styleId="Heading7Char">
    <w:name w:val="Heading 7 Char"/>
    <w:basedOn w:val="DefaultParagraphFont"/>
    <w:link w:val="Heading7"/>
    <w:uiPriority w:val="9"/>
    <w:semiHidden/>
    <w:rsid w:val="004C1187"/>
    <w:rPr>
      <w:b/>
      <w:bCs/>
      <w:i/>
      <w:iCs/>
      <w:color w:val="5A5A5A" w:themeColor="text1" w:themeTint="A5"/>
      <w:sz w:val="20"/>
      <w:szCs w:val="20"/>
    </w:rPr>
  </w:style>
  <w:style w:type="character" w:customStyle="1" w:styleId="Heading8Char">
    <w:name w:val="Heading 8 Char"/>
    <w:basedOn w:val="DefaultParagraphFont"/>
    <w:link w:val="Heading8"/>
    <w:uiPriority w:val="9"/>
    <w:semiHidden/>
    <w:rsid w:val="004C1187"/>
    <w:rPr>
      <w:b/>
      <w:bCs/>
      <w:color w:val="7F7F7F" w:themeColor="text1" w:themeTint="80"/>
      <w:sz w:val="20"/>
      <w:szCs w:val="20"/>
    </w:rPr>
  </w:style>
  <w:style w:type="character" w:customStyle="1" w:styleId="Heading9Char">
    <w:name w:val="Heading 9 Char"/>
    <w:basedOn w:val="DefaultParagraphFont"/>
    <w:link w:val="Heading9"/>
    <w:uiPriority w:val="9"/>
    <w:semiHidden/>
    <w:rsid w:val="004C1187"/>
    <w:rPr>
      <w:b/>
      <w:bCs/>
      <w:i/>
      <w:iCs/>
      <w:color w:val="7F7F7F" w:themeColor="text1" w:themeTint="80"/>
      <w:sz w:val="18"/>
      <w:szCs w:val="18"/>
    </w:rPr>
  </w:style>
  <w:style w:type="paragraph" w:styleId="Title">
    <w:name w:val="Title"/>
    <w:basedOn w:val="Normal"/>
    <w:next w:val="Normal"/>
    <w:link w:val="TitleChar"/>
    <w:uiPriority w:val="10"/>
    <w:qFormat/>
    <w:rsid w:val="004C1187"/>
    <w:pPr>
      <w:spacing w:after="300" w:line="240" w:lineRule="auto"/>
      <w:contextualSpacing/>
    </w:pPr>
    <w:rPr>
      <w:smallCaps/>
      <w:sz w:val="52"/>
      <w:szCs w:val="52"/>
    </w:rPr>
  </w:style>
  <w:style w:type="character" w:customStyle="1" w:styleId="TitleChar">
    <w:name w:val="Title Char"/>
    <w:basedOn w:val="DefaultParagraphFont"/>
    <w:link w:val="Title"/>
    <w:uiPriority w:val="10"/>
    <w:rsid w:val="004C1187"/>
    <w:rPr>
      <w:smallCaps/>
      <w:sz w:val="52"/>
      <w:szCs w:val="52"/>
    </w:rPr>
  </w:style>
  <w:style w:type="paragraph" w:styleId="Subtitle">
    <w:name w:val="Subtitle"/>
    <w:basedOn w:val="Normal"/>
    <w:next w:val="Normal"/>
    <w:link w:val="SubtitleChar"/>
    <w:uiPriority w:val="11"/>
    <w:qFormat/>
    <w:rsid w:val="004C1187"/>
    <w:rPr>
      <w:i/>
      <w:iCs/>
      <w:smallCaps/>
      <w:spacing w:val="10"/>
      <w:sz w:val="28"/>
      <w:szCs w:val="28"/>
    </w:rPr>
  </w:style>
  <w:style w:type="character" w:customStyle="1" w:styleId="SubtitleChar">
    <w:name w:val="Subtitle Char"/>
    <w:basedOn w:val="DefaultParagraphFont"/>
    <w:link w:val="Subtitle"/>
    <w:uiPriority w:val="11"/>
    <w:rsid w:val="004C1187"/>
    <w:rPr>
      <w:i/>
      <w:iCs/>
      <w:smallCaps/>
      <w:spacing w:val="10"/>
      <w:sz w:val="28"/>
      <w:szCs w:val="28"/>
    </w:rPr>
  </w:style>
  <w:style w:type="character" w:styleId="Emphasis">
    <w:name w:val="Emphasis"/>
    <w:uiPriority w:val="20"/>
    <w:qFormat/>
    <w:rsid w:val="004C1187"/>
    <w:rPr>
      <w:b/>
      <w:bCs/>
      <w:i/>
      <w:iCs/>
      <w:spacing w:val="10"/>
    </w:rPr>
  </w:style>
  <w:style w:type="paragraph" w:styleId="NoSpacing">
    <w:name w:val="No Spacing"/>
    <w:basedOn w:val="Normal"/>
    <w:uiPriority w:val="1"/>
    <w:qFormat/>
    <w:rsid w:val="004C1187"/>
    <w:pPr>
      <w:spacing w:after="0" w:line="240" w:lineRule="auto"/>
    </w:pPr>
  </w:style>
  <w:style w:type="paragraph" w:styleId="Quote">
    <w:name w:val="Quote"/>
    <w:basedOn w:val="Normal"/>
    <w:next w:val="Normal"/>
    <w:link w:val="QuoteChar"/>
    <w:uiPriority w:val="29"/>
    <w:qFormat/>
    <w:rsid w:val="004C1187"/>
    <w:rPr>
      <w:i/>
      <w:iCs/>
    </w:rPr>
  </w:style>
  <w:style w:type="character" w:customStyle="1" w:styleId="QuoteChar">
    <w:name w:val="Quote Char"/>
    <w:basedOn w:val="DefaultParagraphFont"/>
    <w:link w:val="Quote"/>
    <w:uiPriority w:val="29"/>
    <w:rsid w:val="004C1187"/>
    <w:rPr>
      <w:i/>
      <w:iCs/>
    </w:rPr>
  </w:style>
  <w:style w:type="paragraph" w:styleId="IntenseQuote">
    <w:name w:val="Intense Quote"/>
    <w:basedOn w:val="Normal"/>
    <w:next w:val="Normal"/>
    <w:link w:val="IntenseQuoteChar"/>
    <w:uiPriority w:val="30"/>
    <w:qFormat/>
    <w:rsid w:val="004C1187"/>
    <w:pPr>
      <w:pBdr>
        <w:top w:val="single" w:sz="4" w:space="10" w:color="auto"/>
        <w:bottom w:val="single" w:sz="4" w:space="10" w:color="auto"/>
      </w:pBdr>
      <w:spacing w:before="240" w:after="240" w:line="300" w:lineRule="auto"/>
      <w:ind w:left="1152" w:right="1152"/>
      <w:jc w:val="both"/>
    </w:pPr>
    <w:rPr>
      <w:i/>
      <w:iCs/>
    </w:rPr>
  </w:style>
  <w:style w:type="character" w:customStyle="1" w:styleId="IntenseQuoteChar">
    <w:name w:val="Intense Quote Char"/>
    <w:basedOn w:val="DefaultParagraphFont"/>
    <w:link w:val="IntenseQuote"/>
    <w:uiPriority w:val="30"/>
    <w:rsid w:val="004C1187"/>
    <w:rPr>
      <w:i/>
      <w:iCs/>
    </w:rPr>
  </w:style>
  <w:style w:type="character" w:styleId="SubtleEmphasis">
    <w:name w:val="Subtle Emphasis"/>
    <w:uiPriority w:val="19"/>
    <w:qFormat/>
    <w:rsid w:val="004C1187"/>
    <w:rPr>
      <w:i/>
      <w:iCs/>
    </w:rPr>
  </w:style>
  <w:style w:type="character" w:styleId="IntenseEmphasis">
    <w:name w:val="Intense Emphasis"/>
    <w:uiPriority w:val="21"/>
    <w:qFormat/>
    <w:rsid w:val="004C1187"/>
    <w:rPr>
      <w:b/>
      <w:bCs/>
      <w:i/>
      <w:iCs/>
    </w:rPr>
  </w:style>
  <w:style w:type="character" w:styleId="SubtleReference">
    <w:name w:val="Subtle Reference"/>
    <w:basedOn w:val="DefaultParagraphFont"/>
    <w:uiPriority w:val="31"/>
    <w:qFormat/>
    <w:rsid w:val="004C1187"/>
    <w:rPr>
      <w:smallCaps/>
    </w:rPr>
  </w:style>
  <w:style w:type="character" w:styleId="IntenseReference">
    <w:name w:val="Intense Reference"/>
    <w:uiPriority w:val="32"/>
    <w:qFormat/>
    <w:rsid w:val="004C1187"/>
    <w:rPr>
      <w:b/>
      <w:bCs/>
      <w:smallCaps/>
    </w:rPr>
  </w:style>
  <w:style w:type="character" w:styleId="BookTitle">
    <w:name w:val="Book Title"/>
    <w:basedOn w:val="DefaultParagraphFont"/>
    <w:uiPriority w:val="33"/>
    <w:qFormat/>
    <w:rsid w:val="004C1187"/>
    <w:rPr>
      <w:i/>
      <w:iCs/>
      <w:smallCaps/>
      <w:spacing w:val="5"/>
    </w:rPr>
  </w:style>
  <w:style w:type="paragraph" w:styleId="TOCHeading">
    <w:name w:val="TOC Heading"/>
    <w:basedOn w:val="Heading1"/>
    <w:next w:val="Normal"/>
    <w:uiPriority w:val="39"/>
    <w:semiHidden/>
    <w:unhideWhenUsed/>
    <w:qFormat/>
    <w:rsid w:val="004C1187"/>
    <w:pPr>
      <w:outlineLvl w:val="9"/>
    </w:pPr>
    <w:rPr>
      <w:lang w:bidi="en-US"/>
    </w:rPr>
  </w:style>
  <w:style w:type="character" w:customStyle="1" w:styleId="surveyname">
    <w:name w:val="surveyname"/>
    <w:basedOn w:val="DefaultParagraphFont"/>
    <w:rsid w:val="00FB13E1"/>
  </w:style>
  <w:style w:type="paragraph" w:styleId="PlainText">
    <w:name w:val="Plain Text"/>
    <w:basedOn w:val="Normal"/>
    <w:link w:val="PlainTextChar"/>
    <w:uiPriority w:val="99"/>
    <w:semiHidden/>
    <w:unhideWhenUsed/>
    <w:rsid w:val="00313265"/>
    <w:pPr>
      <w:spacing w:after="0" w:line="240" w:lineRule="auto"/>
    </w:pPr>
    <w:rPr>
      <w:rFonts w:ascii="Calibri" w:eastAsiaTheme="minorHAnsi" w:hAnsi="Calibri" w:cs="Times New Roman"/>
    </w:rPr>
  </w:style>
  <w:style w:type="character" w:customStyle="1" w:styleId="PlainTextChar">
    <w:name w:val="Plain Text Char"/>
    <w:basedOn w:val="DefaultParagraphFont"/>
    <w:link w:val="PlainText"/>
    <w:uiPriority w:val="99"/>
    <w:semiHidden/>
    <w:rsid w:val="00313265"/>
    <w:rPr>
      <w:rFonts w:ascii="Calibri" w:eastAsiaTheme="minorHAnsi" w:hAnsi="Calibri" w:cs="Times New Roman"/>
    </w:rPr>
  </w:style>
  <w:style w:type="character" w:customStyle="1" w:styleId="PHEFrontpagemaintitle">
    <w:name w:val="PHE Front page main title"/>
    <w:basedOn w:val="DefaultParagraphFont"/>
    <w:rsid w:val="002E1436"/>
    <w:rPr>
      <w:b/>
      <w:bCs/>
      <w:color w:val="98002E"/>
    </w:rPr>
  </w:style>
  <w:style w:type="paragraph" w:styleId="NormalWeb">
    <w:name w:val="Normal (Web)"/>
    <w:basedOn w:val="Normal"/>
    <w:uiPriority w:val="99"/>
    <w:unhideWhenUsed/>
    <w:rsid w:val="002E1436"/>
    <w:pPr>
      <w:spacing w:before="100" w:beforeAutospacing="1" w:after="100" w:afterAutospacing="1" w:line="240" w:lineRule="auto"/>
    </w:pPr>
    <w:rPr>
      <w:rFonts w:ascii="Times New Roman" w:eastAsiaTheme="minorHAnsi" w:hAnsi="Times New Roman" w:cs="Times New Roman"/>
      <w:sz w:val="24"/>
      <w:szCs w:val="24"/>
      <w:lang w:eastAsia="en-GB"/>
    </w:rPr>
  </w:style>
  <w:style w:type="paragraph" w:styleId="FootnoteText">
    <w:name w:val="footnote text"/>
    <w:basedOn w:val="Normal"/>
    <w:link w:val="FootnoteTextChar"/>
    <w:uiPriority w:val="99"/>
    <w:semiHidden/>
    <w:unhideWhenUsed/>
    <w:rsid w:val="00192DBC"/>
    <w:pPr>
      <w:spacing w:after="0" w:line="240" w:lineRule="auto"/>
    </w:pPr>
    <w:rPr>
      <w:rFonts w:ascii="Calibri" w:eastAsiaTheme="minorHAnsi" w:hAnsi="Calibri" w:cs="Times New Roman"/>
      <w:sz w:val="20"/>
      <w:szCs w:val="20"/>
    </w:rPr>
  </w:style>
  <w:style w:type="character" w:customStyle="1" w:styleId="FootnoteTextChar">
    <w:name w:val="Footnote Text Char"/>
    <w:basedOn w:val="DefaultParagraphFont"/>
    <w:link w:val="FootnoteText"/>
    <w:uiPriority w:val="99"/>
    <w:semiHidden/>
    <w:rsid w:val="00192DBC"/>
    <w:rPr>
      <w:rFonts w:ascii="Calibri" w:eastAsiaTheme="minorHAnsi" w:hAnsi="Calibri" w:cs="Times New Roman"/>
      <w:sz w:val="20"/>
      <w:szCs w:val="20"/>
    </w:rPr>
  </w:style>
  <w:style w:type="character" w:styleId="FootnoteReference">
    <w:name w:val="footnote reference"/>
    <w:basedOn w:val="DefaultParagraphFont"/>
    <w:uiPriority w:val="99"/>
    <w:semiHidden/>
    <w:unhideWhenUsed/>
    <w:rsid w:val="00192DBC"/>
    <w:rPr>
      <w:vertAlign w:val="superscript"/>
    </w:rPr>
  </w:style>
  <w:style w:type="character" w:customStyle="1" w:styleId="surveypageintroduction">
    <w:name w:val="surveypageintroduction"/>
    <w:basedOn w:val="DefaultParagraphFont"/>
    <w:rsid w:val="00DD041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92708">
      <w:bodyDiv w:val="1"/>
      <w:marLeft w:val="0"/>
      <w:marRight w:val="0"/>
      <w:marTop w:val="0"/>
      <w:marBottom w:val="0"/>
      <w:divBdr>
        <w:top w:val="none" w:sz="0" w:space="0" w:color="auto"/>
        <w:left w:val="none" w:sz="0" w:space="0" w:color="auto"/>
        <w:bottom w:val="none" w:sz="0" w:space="0" w:color="auto"/>
        <w:right w:val="none" w:sz="0" w:space="0" w:color="auto"/>
      </w:divBdr>
    </w:div>
    <w:div w:id="6906785">
      <w:bodyDiv w:val="1"/>
      <w:marLeft w:val="0"/>
      <w:marRight w:val="0"/>
      <w:marTop w:val="0"/>
      <w:marBottom w:val="0"/>
      <w:divBdr>
        <w:top w:val="none" w:sz="0" w:space="0" w:color="auto"/>
        <w:left w:val="none" w:sz="0" w:space="0" w:color="auto"/>
        <w:bottom w:val="none" w:sz="0" w:space="0" w:color="auto"/>
        <w:right w:val="none" w:sz="0" w:space="0" w:color="auto"/>
      </w:divBdr>
    </w:div>
    <w:div w:id="11348369">
      <w:bodyDiv w:val="1"/>
      <w:marLeft w:val="0"/>
      <w:marRight w:val="0"/>
      <w:marTop w:val="0"/>
      <w:marBottom w:val="0"/>
      <w:divBdr>
        <w:top w:val="none" w:sz="0" w:space="0" w:color="auto"/>
        <w:left w:val="none" w:sz="0" w:space="0" w:color="auto"/>
        <w:bottom w:val="none" w:sz="0" w:space="0" w:color="auto"/>
        <w:right w:val="none" w:sz="0" w:space="0" w:color="auto"/>
      </w:divBdr>
    </w:div>
    <w:div w:id="11885727">
      <w:bodyDiv w:val="1"/>
      <w:marLeft w:val="0"/>
      <w:marRight w:val="0"/>
      <w:marTop w:val="0"/>
      <w:marBottom w:val="0"/>
      <w:divBdr>
        <w:top w:val="none" w:sz="0" w:space="0" w:color="auto"/>
        <w:left w:val="none" w:sz="0" w:space="0" w:color="auto"/>
        <w:bottom w:val="none" w:sz="0" w:space="0" w:color="auto"/>
        <w:right w:val="none" w:sz="0" w:space="0" w:color="auto"/>
      </w:divBdr>
    </w:div>
    <w:div w:id="15233884">
      <w:bodyDiv w:val="1"/>
      <w:marLeft w:val="0"/>
      <w:marRight w:val="0"/>
      <w:marTop w:val="0"/>
      <w:marBottom w:val="0"/>
      <w:divBdr>
        <w:top w:val="none" w:sz="0" w:space="0" w:color="auto"/>
        <w:left w:val="none" w:sz="0" w:space="0" w:color="auto"/>
        <w:bottom w:val="none" w:sz="0" w:space="0" w:color="auto"/>
        <w:right w:val="none" w:sz="0" w:space="0" w:color="auto"/>
      </w:divBdr>
    </w:div>
    <w:div w:id="38408383">
      <w:bodyDiv w:val="1"/>
      <w:marLeft w:val="0"/>
      <w:marRight w:val="0"/>
      <w:marTop w:val="0"/>
      <w:marBottom w:val="0"/>
      <w:divBdr>
        <w:top w:val="none" w:sz="0" w:space="0" w:color="auto"/>
        <w:left w:val="none" w:sz="0" w:space="0" w:color="auto"/>
        <w:bottom w:val="none" w:sz="0" w:space="0" w:color="auto"/>
        <w:right w:val="none" w:sz="0" w:space="0" w:color="auto"/>
      </w:divBdr>
    </w:div>
    <w:div w:id="56899009">
      <w:bodyDiv w:val="1"/>
      <w:marLeft w:val="0"/>
      <w:marRight w:val="0"/>
      <w:marTop w:val="0"/>
      <w:marBottom w:val="0"/>
      <w:divBdr>
        <w:top w:val="none" w:sz="0" w:space="0" w:color="auto"/>
        <w:left w:val="none" w:sz="0" w:space="0" w:color="auto"/>
        <w:bottom w:val="none" w:sz="0" w:space="0" w:color="auto"/>
        <w:right w:val="none" w:sz="0" w:space="0" w:color="auto"/>
      </w:divBdr>
    </w:div>
    <w:div w:id="57480090">
      <w:bodyDiv w:val="1"/>
      <w:marLeft w:val="0"/>
      <w:marRight w:val="0"/>
      <w:marTop w:val="0"/>
      <w:marBottom w:val="0"/>
      <w:divBdr>
        <w:top w:val="none" w:sz="0" w:space="0" w:color="auto"/>
        <w:left w:val="none" w:sz="0" w:space="0" w:color="auto"/>
        <w:bottom w:val="none" w:sz="0" w:space="0" w:color="auto"/>
        <w:right w:val="none" w:sz="0" w:space="0" w:color="auto"/>
      </w:divBdr>
    </w:div>
    <w:div w:id="68383335">
      <w:bodyDiv w:val="1"/>
      <w:marLeft w:val="0"/>
      <w:marRight w:val="0"/>
      <w:marTop w:val="0"/>
      <w:marBottom w:val="0"/>
      <w:divBdr>
        <w:top w:val="none" w:sz="0" w:space="0" w:color="auto"/>
        <w:left w:val="none" w:sz="0" w:space="0" w:color="auto"/>
        <w:bottom w:val="none" w:sz="0" w:space="0" w:color="auto"/>
        <w:right w:val="none" w:sz="0" w:space="0" w:color="auto"/>
      </w:divBdr>
    </w:div>
    <w:div w:id="70003319">
      <w:bodyDiv w:val="1"/>
      <w:marLeft w:val="0"/>
      <w:marRight w:val="0"/>
      <w:marTop w:val="0"/>
      <w:marBottom w:val="0"/>
      <w:divBdr>
        <w:top w:val="none" w:sz="0" w:space="0" w:color="auto"/>
        <w:left w:val="none" w:sz="0" w:space="0" w:color="auto"/>
        <w:bottom w:val="none" w:sz="0" w:space="0" w:color="auto"/>
        <w:right w:val="none" w:sz="0" w:space="0" w:color="auto"/>
      </w:divBdr>
    </w:div>
    <w:div w:id="86465618">
      <w:bodyDiv w:val="1"/>
      <w:marLeft w:val="0"/>
      <w:marRight w:val="0"/>
      <w:marTop w:val="0"/>
      <w:marBottom w:val="0"/>
      <w:divBdr>
        <w:top w:val="none" w:sz="0" w:space="0" w:color="auto"/>
        <w:left w:val="none" w:sz="0" w:space="0" w:color="auto"/>
        <w:bottom w:val="none" w:sz="0" w:space="0" w:color="auto"/>
        <w:right w:val="none" w:sz="0" w:space="0" w:color="auto"/>
      </w:divBdr>
    </w:div>
    <w:div w:id="92291287">
      <w:bodyDiv w:val="1"/>
      <w:marLeft w:val="0"/>
      <w:marRight w:val="0"/>
      <w:marTop w:val="0"/>
      <w:marBottom w:val="0"/>
      <w:divBdr>
        <w:top w:val="none" w:sz="0" w:space="0" w:color="auto"/>
        <w:left w:val="none" w:sz="0" w:space="0" w:color="auto"/>
        <w:bottom w:val="none" w:sz="0" w:space="0" w:color="auto"/>
        <w:right w:val="none" w:sz="0" w:space="0" w:color="auto"/>
      </w:divBdr>
    </w:div>
    <w:div w:id="96213919">
      <w:bodyDiv w:val="1"/>
      <w:marLeft w:val="0"/>
      <w:marRight w:val="0"/>
      <w:marTop w:val="0"/>
      <w:marBottom w:val="0"/>
      <w:divBdr>
        <w:top w:val="none" w:sz="0" w:space="0" w:color="auto"/>
        <w:left w:val="none" w:sz="0" w:space="0" w:color="auto"/>
        <w:bottom w:val="none" w:sz="0" w:space="0" w:color="auto"/>
        <w:right w:val="none" w:sz="0" w:space="0" w:color="auto"/>
      </w:divBdr>
    </w:div>
    <w:div w:id="97066857">
      <w:bodyDiv w:val="1"/>
      <w:marLeft w:val="0"/>
      <w:marRight w:val="0"/>
      <w:marTop w:val="0"/>
      <w:marBottom w:val="0"/>
      <w:divBdr>
        <w:top w:val="none" w:sz="0" w:space="0" w:color="auto"/>
        <w:left w:val="none" w:sz="0" w:space="0" w:color="auto"/>
        <w:bottom w:val="none" w:sz="0" w:space="0" w:color="auto"/>
        <w:right w:val="none" w:sz="0" w:space="0" w:color="auto"/>
      </w:divBdr>
    </w:div>
    <w:div w:id="98719679">
      <w:bodyDiv w:val="1"/>
      <w:marLeft w:val="0"/>
      <w:marRight w:val="0"/>
      <w:marTop w:val="0"/>
      <w:marBottom w:val="0"/>
      <w:divBdr>
        <w:top w:val="none" w:sz="0" w:space="0" w:color="auto"/>
        <w:left w:val="none" w:sz="0" w:space="0" w:color="auto"/>
        <w:bottom w:val="none" w:sz="0" w:space="0" w:color="auto"/>
        <w:right w:val="none" w:sz="0" w:space="0" w:color="auto"/>
      </w:divBdr>
    </w:div>
    <w:div w:id="101925583">
      <w:bodyDiv w:val="1"/>
      <w:marLeft w:val="0"/>
      <w:marRight w:val="0"/>
      <w:marTop w:val="0"/>
      <w:marBottom w:val="0"/>
      <w:divBdr>
        <w:top w:val="none" w:sz="0" w:space="0" w:color="auto"/>
        <w:left w:val="none" w:sz="0" w:space="0" w:color="auto"/>
        <w:bottom w:val="none" w:sz="0" w:space="0" w:color="auto"/>
        <w:right w:val="none" w:sz="0" w:space="0" w:color="auto"/>
      </w:divBdr>
    </w:div>
    <w:div w:id="107550281">
      <w:bodyDiv w:val="1"/>
      <w:marLeft w:val="0"/>
      <w:marRight w:val="0"/>
      <w:marTop w:val="0"/>
      <w:marBottom w:val="0"/>
      <w:divBdr>
        <w:top w:val="none" w:sz="0" w:space="0" w:color="auto"/>
        <w:left w:val="none" w:sz="0" w:space="0" w:color="auto"/>
        <w:bottom w:val="none" w:sz="0" w:space="0" w:color="auto"/>
        <w:right w:val="none" w:sz="0" w:space="0" w:color="auto"/>
      </w:divBdr>
      <w:divsChild>
        <w:div w:id="1108620492">
          <w:marLeft w:val="0"/>
          <w:marRight w:val="0"/>
          <w:marTop w:val="450"/>
          <w:marBottom w:val="0"/>
          <w:divBdr>
            <w:top w:val="none" w:sz="0" w:space="0" w:color="auto"/>
            <w:left w:val="none" w:sz="0" w:space="0" w:color="auto"/>
            <w:bottom w:val="none" w:sz="0" w:space="0" w:color="auto"/>
            <w:right w:val="none" w:sz="0" w:space="0" w:color="auto"/>
          </w:divBdr>
          <w:divsChild>
            <w:div w:id="1521817590">
              <w:marLeft w:val="0"/>
              <w:marRight w:val="0"/>
              <w:marTop w:val="0"/>
              <w:marBottom w:val="0"/>
              <w:divBdr>
                <w:top w:val="none" w:sz="0" w:space="0" w:color="auto"/>
                <w:left w:val="none" w:sz="0" w:space="0" w:color="auto"/>
                <w:bottom w:val="none" w:sz="0" w:space="0" w:color="auto"/>
                <w:right w:val="none" w:sz="0" w:space="0" w:color="auto"/>
              </w:divBdr>
              <w:divsChild>
                <w:div w:id="1460145949">
                  <w:marLeft w:val="0"/>
                  <w:marRight w:val="0"/>
                  <w:marTop w:val="15"/>
                  <w:marBottom w:val="0"/>
                  <w:divBdr>
                    <w:top w:val="none" w:sz="0" w:space="0" w:color="auto"/>
                    <w:left w:val="none" w:sz="0" w:space="0" w:color="auto"/>
                    <w:bottom w:val="none" w:sz="0" w:space="0" w:color="auto"/>
                    <w:right w:val="none" w:sz="0" w:space="0" w:color="auto"/>
                  </w:divBdr>
                  <w:divsChild>
                    <w:div w:id="162163772">
                      <w:marLeft w:val="0"/>
                      <w:marRight w:val="0"/>
                      <w:marTop w:val="100"/>
                      <w:marBottom w:val="100"/>
                      <w:divBdr>
                        <w:top w:val="none" w:sz="0" w:space="0" w:color="auto"/>
                        <w:left w:val="none" w:sz="0" w:space="0" w:color="auto"/>
                        <w:bottom w:val="none" w:sz="0" w:space="0" w:color="auto"/>
                        <w:right w:val="none" w:sz="0" w:space="0" w:color="auto"/>
                      </w:divBdr>
                      <w:divsChild>
                        <w:div w:id="538736345">
                          <w:marLeft w:val="0"/>
                          <w:marRight w:val="0"/>
                          <w:marTop w:val="0"/>
                          <w:marBottom w:val="0"/>
                          <w:divBdr>
                            <w:top w:val="none" w:sz="0" w:space="0" w:color="auto"/>
                            <w:left w:val="none" w:sz="0" w:space="0" w:color="auto"/>
                            <w:bottom w:val="none" w:sz="0" w:space="0" w:color="auto"/>
                            <w:right w:val="none" w:sz="0" w:space="0" w:color="auto"/>
                          </w:divBdr>
                          <w:divsChild>
                            <w:div w:id="575286276">
                              <w:marLeft w:val="0"/>
                              <w:marRight w:val="0"/>
                              <w:marTop w:val="0"/>
                              <w:marBottom w:val="0"/>
                              <w:divBdr>
                                <w:top w:val="none" w:sz="0" w:space="0" w:color="auto"/>
                                <w:left w:val="none" w:sz="0" w:space="0" w:color="auto"/>
                                <w:bottom w:val="none" w:sz="0" w:space="0" w:color="auto"/>
                                <w:right w:val="none" w:sz="0" w:space="0" w:color="auto"/>
                              </w:divBdr>
                              <w:divsChild>
                                <w:div w:id="396174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8128458">
      <w:bodyDiv w:val="1"/>
      <w:marLeft w:val="0"/>
      <w:marRight w:val="0"/>
      <w:marTop w:val="0"/>
      <w:marBottom w:val="0"/>
      <w:divBdr>
        <w:top w:val="none" w:sz="0" w:space="0" w:color="auto"/>
        <w:left w:val="none" w:sz="0" w:space="0" w:color="auto"/>
        <w:bottom w:val="none" w:sz="0" w:space="0" w:color="auto"/>
        <w:right w:val="none" w:sz="0" w:space="0" w:color="auto"/>
      </w:divBdr>
    </w:div>
    <w:div w:id="145098639">
      <w:bodyDiv w:val="1"/>
      <w:marLeft w:val="0"/>
      <w:marRight w:val="0"/>
      <w:marTop w:val="0"/>
      <w:marBottom w:val="0"/>
      <w:divBdr>
        <w:top w:val="none" w:sz="0" w:space="0" w:color="auto"/>
        <w:left w:val="none" w:sz="0" w:space="0" w:color="auto"/>
        <w:bottom w:val="none" w:sz="0" w:space="0" w:color="auto"/>
        <w:right w:val="none" w:sz="0" w:space="0" w:color="auto"/>
      </w:divBdr>
    </w:div>
    <w:div w:id="150341554">
      <w:bodyDiv w:val="1"/>
      <w:marLeft w:val="0"/>
      <w:marRight w:val="0"/>
      <w:marTop w:val="0"/>
      <w:marBottom w:val="0"/>
      <w:divBdr>
        <w:top w:val="none" w:sz="0" w:space="0" w:color="auto"/>
        <w:left w:val="none" w:sz="0" w:space="0" w:color="auto"/>
        <w:bottom w:val="none" w:sz="0" w:space="0" w:color="auto"/>
        <w:right w:val="none" w:sz="0" w:space="0" w:color="auto"/>
      </w:divBdr>
    </w:div>
    <w:div w:id="152913796">
      <w:bodyDiv w:val="1"/>
      <w:marLeft w:val="0"/>
      <w:marRight w:val="0"/>
      <w:marTop w:val="0"/>
      <w:marBottom w:val="0"/>
      <w:divBdr>
        <w:top w:val="none" w:sz="0" w:space="0" w:color="auto"/>
        <w:left w:val="none" w:sz="0" w:space="0" w:color="auto"/>
        <w:bottom w:val="none" w:sz="0" w:space="0" w:color="auto"/>
        <w:right w:val="none" w:sz="0" w:space="0" w:color="auto"/>
      </w:divBdr>
    </w:div>
    <w:div w:id="152987355">
      <w:bodyDiv w:val="1"/>
      <w:marLeft w:val="0"/>
      <w:marRight w:val="0"/>
      <w:marTop w:val="0"/>
      <w:marBottom w:val="0"/>
      <w:divBdr>
        <w:top w:val="none" w:sz="0" w:space="0" w:color="auto"/>
        <w:left w:val="none" w:sz="0" w:space="0" w:color="auto"/>
        <w:bottom w:val="none" w:sz="0" w:space="0" w:color="auto"/>
        <w:right w:val="none" w:sz="0" w:space="0" w:color="auto"/>
      </w:divBdr>
    </w:div>
    <w:div w:id="166479128">
      <w:bodyDiv w:val="1"/>
      <w:marLeft w:val="0"/>
      <w:marRight w:val="0"/>
      <w:marTop w:val="0"/>
      <w:marBottom w:val="0"/>
      <w:divBdr>
        <w:top w:val="none" w:sz="0" w:space="0" w:color="auto"/>
        <w:left w:val="none" w:sz="0" w:space="0" w:color="auto"/>
        <w:bottom w:val="none" w:sz="0" w:space="0" w:color="auto"/>
        <w:right w:val="none" w:sz="0" w:space="0" w:color="auto"/>
      </w:divBdr>
    </w:div>
    <w:div w:id="207571289">
      <w:bodyDiv w:val="1"/>
      <w:marLeft w:val="0"/>
      <w:marRight w:val="0"/>
      <w:marTop w:val="0"/>
      <w:marBottom w:val="0"/>
      <w:divBdr>
        <w:top w:val="none" w:sz="0" w:space="0" w:color="auto"/>
        <w:left w:val="none" w:sz="0" w:space="0" w:color="auto"/>
        <w:bottom w:val="none" w:sz="0" w:space="0" w:color="auto"/>
        <w:right w:val="none" w:sz="0" w:space="0" w:color="auto"/>
      </w:divBdr>
    </w:div>
    <w:div w:id="210964101">
      <w:bodyDiv w:val="1"/>
      <w:marLeft w:val="0"/>
      <w:marRight w:val="0"/>
      <w:marTop w:val="0"/>
      <w:marBottom w:val="0"/>
      <w:divBdr>
        <w:top w:val="none" w:sz="0" w:space="0" w:color="auto"/>
        <w:left w:val="none" w:sz="0" w:space="0" w:color="auto"/>
        <w:bottom w:val="none" w:sz="0" w:space="0" w:color="auto"/>
        <w:right w:val="none" w:sz="0" w:space="0" w:color="auto"/>
      </w:divBdr>
    </w:div>
    <w:div w:id="224143548">
      <w:bodyDiv w:val="1"/>
      <w:marLeft w:val="0"/>
      <w:marRight w:val="0"/>
      <w:marTop w:val="0"/>
      <w:marBottom w:val="0"/>
      <w:divBdr>
        <w:top w:val="none" w:sz="0" w:space="0" w:color="auto"/>
        <w:left w:val="none" w:sz="0" w:space="0" w:color="auto"/>
        <w:bottom w:val="none" w:sz="0" w:space="0" w:color="auto"/>
        <w:right w:val="none" w:sz="0" w:space="0" w:color="auto"/>
      </w:divBdr>
    </w:div>
    <w:div w:id="225183622">
      <w:bodyDiv w:val="1"/>
      <w:marLeft w:val="0"/>
      <w:marRight w:val="0"/>
      <w:marTop w:val="0"/>
      <w:marBottom w:val="0"/>
      <w:divBdr>
        <w:top w:val="none" w:sz="0" w:space="0" w:color="auto"/>
        <w:left w:val="none" w:sz="0" w:space="0" w:color="auto"/>
        <w:bottom w:val="none" w:sz="0" w:space="0" w:color="auto"/>
        <w:right w:val="none" w:sz="0" w:space="0" w:color="auto"/>
      </w:divBdr>
    </w:div>
    <w:div w:id="239565238">
      <w:bodyDiv w:val="1"/>
      <w:marLeft w:val="0"/>
      <w:marRight w:val="0"/>
      <w:marTop w:val="0"/>
      <w:marBottom w:val="0"/>
      <w:divBdr>
        <w:top w:val="none" w:sz="0" w:space="0" w:color="auto"/>
        <w:left w:val="none" w:sz="0" w:space="0" w:color="auto"/>
        <w:bottom w:val="none" w:sz="0" w:space="0" w:color="auto"/>
        <w:right w:val="none" w:sz="0" w:space="0" w:color="auto"/>
      </w:divBdr>
    </w:div>
    <w:div w:id="259875953">
      <w:bodyDiv w:val="1"/>
      <w:marLeft w:val="0"/>
      <w:marRight w:val="0"/>
      <w:marTop w:val="0"/>
      <w:marBottom w:val="0"/>
      <w:divBdr>
        <w:top w:val="none" w:sz="0" w:space="0" w:color="auto"/>
        <w:left w:val="none" w:sz="0" w:space="0" w:color="auto"/>
        <w:bottom w:val="none" w:sz="0" w:space="0" w:color="auto"/>
        <w:right w:val="none" w:sz="0" w:space="0" w:color="auto"/>
      </w:divBdr>
    </w:div>
    <w:div w:id="266355226">
      <w:bodyDiv w:val="1"/>
      <w:marLeft w:val="0"/>
      <w:marRight w:val="0"/>
      <w:marTop w:val="0"/>
      <w:marBottom w:val="0"/>
      <w:divBdr>
        <w:top w:val="none" w:sz="0" w:space="0" w:color="auto"/>
        <w:left w:val="none" w:sz="0" w:space="0" w:color="auto"/>
        <w:bottom w:val="none" w:sz="0" w:space="0" w:color="auto"/>
        <w:right w:val="none" w:sz="0" w:space="0" w:color="auto"/>
      </w:divBdr>
    </w:div>
    <w:div w:id="266888573">
      <w:bodyDiv w:val="1"/>
      <w:marLeft w:val="0"/>
      <w:marRight w:val="0"/>
      <w:marTop w:val="0"/>
      <w:marBottom w:val="0"/>
      <w:divBdr>
        <w:top w:val="none" w:sz="0" w:space="0" w:color="auto"/>
        <w:left w:val="none" w:sz="0" w:space="0" w:color="auto"/>
        <w:bottom w:val="none" w:sz="0" w:space="0" w:color="auto"/>
        <w:right w:val="none" w:sz="0" w:space="0" w:color="auto"/>
      </w:divBdr>
    </w:div>
    <w:div w:id="297227372">
      <w:bodyDiv w:val="1"/>
      <w:marLeft w:val="0"/>
      <w:marRight w:val="0"/>
      <w:marTop w:val="0"/>
      <w:marBottom w:val="0"/>
      <w:divBdr>
        <w:top w:val="none" w:sz="0" w:space="0" w:color="auto"/>
        <w:left w:val="none" w:sz="0" w:space="0" w:color="auto"/>
        <w:bottom w:val="none" w:sz="0" w:space="0" w:color="auto"/>
        <w:right w:val="none" w:sz="0" w:space="0" w:color="auto"/>
      </w:divBdr>
    </w:div>
    <w:div w:id="298806690">
      <w:bodyDiv w:val="1"/>
      <w:marLeft w:val="0"/>
      <w:marRight w:val="0"/>
      <w:marTop w:val="0"/>
      <w:marBottom w:val="0"/>
      <w:divBdr>
        <w:top w:val="none" w:sz="0" w:space="0" w:color="auto"/>
        <w:left w:val="none" w:sz="0" w:space="0" w:color="auto"/>
        <w:bottom w:val="none" w:sz="0" w:space="0" w:color="auto"/>
        <w:right w:val="none" w:sz="0" w:space="0" w:color="auto"/>
      </w:divBdr>
    </w:div>
    <w:div w:id="304505673">
      <w:bodyDiv w:val="1"/>
      <w:marLeft w:val="0"/>
      <w:marRight w:val="0"/>
      <w:marTop w:val="0"/>
      <w:marBottom w:val="0"/>
      <w:divBdr>
        <w:top w:val="none" w:sz="0" w:space="0" w:color="auto"/>
        <w:left w:val="none" w:sz="0" w:space="0" w:color="auto"/>
        <w:bottom w:val="none" w:sz="0" w:space="0" w:color="auto"/>
        <w:right w:val="none" w:sz="0" w:space="0" w:color="auto"/>
      </w:divBdr>
    </w:div>
    <w:div w:id="319889760">
      <w:bodyDiv w:val="1"/>
      <w:marLeft w:val="0"/>
      <w:marRight w:val="0"/>
      <w:marTop w:val="0"/>
      <w:marBottom w:val="0"/>
      <w:divBdr>
        <w:top w:val="none" w:sz="0" w:space="0" w:color="auto"/>
        <w:left w:val="none" w:sz="0" w:space="0" w:color="auto"/>
        <w:bottom w:val="none" w:sz="0" w:space="0" w:color="auto"/>
        <w:right w:val="none" w:sz="0" w:space="0" w:color="auto"/>
      </w:divBdr>
    </w:div>
    <w:div w:id="329602772">
      <w:bodyDiv w:val="1"/>
      <w:marLeft w:val="0"/>
      <w:marRight w:val="0"/>
      <w:marTop w:val="0"/>
      <w:marBottom w:val="0"/>
      <w:divBdr>
        <w:top w:val="none" w:sz="0" w:space="0" w:color="auto"/>
        <w:left w:val="none" w:sz="0" w:space="0" w:color="auto"/>
        <w:bottom w:val="none" w:sz="0" w:space="0" w:color="auto"/>
        <w:right w:val="none" w:sz="0" w:space="0" w:color="auto"/>
      </w:divBdr>
    </w:div>
    <w:div w:id="334965844">
      <w:bodyDiv w:val="1"/>
      <w:marLeft w:val="0"/>
      <w:marRight w:val="0"/>
      <w:marTop w:val="0"/>
      <w:marBottom w:val="0"/>
      <w:divBdr>
        <w:top w:val="none" w:sz="0" w:space="0" w:color="auto"/>
        <w:left w:val="none" w:sz="0" w:space="0" w:color="auto"/>
        <w:bottom w:val="none" w:sz="0" w:space="0" w:color="auto"/>
        <w:right w:val="none" w:sz="0" w:space="0" w:color="auto"/>
      </w:divBdr>
    </w:div>
    <w:div w:id="340426438">
      <w:bodyDiv w:val="1"/>
      <w:marLeft w:val="0"/>
      <w:marRight w:val="0"/>
      <w:marTop w:val="0"/>
      <w:marBottom w:val="0"/>
      <w:divBdr>
        <w:top w:val="none" w:sz="0" w:space="0" w:color="auto"/>
        <w:left w:val="none" w:sz="0" w:space="0" w:color="auto"/>
        <w:bottom w:val="none" w:sz="0" w:space="0" w:color="auto"/>
        <w:right w:val="none" w:sz="0" w:space="0" w:color="auto"/>
      </w:divBdr>
    </w:div>
    <w:div w:id="357661953">
      <w:bodyDiv w:val="1"/>
      <w:marLeft w:val="0"/>
      <w:marRight w:val="0"/>
      <w:marTop w:val="0"/>
      <w:marBottom w:val="0"/>
      <w:divBdr>
        <w:top w:val="none" w:sz="0" w:space="0" w:color="auto"/>
        <w:left w:val="none" w:sz="0" w:space="0" w:color="auto"/>
        <w:bottom w:val="none" w:sz="0" w:space="0" w:color="auto"/>
        <w:right w:val="none" w:sz="0" w:space="0" w:color="auto"/>
      </w:divBdr>
    </w:div>
    <w:div w:id="376321885">
      <w:bodyDiv w:val="1"/>
      <w:marLeft w:val="0"/>
      <w:marRight w:val="0"/>
      <w:marTop w:val="0"/>
      <w:marBottom w:val="0"/>
      <w:divBdr>
        <w:top w:val="none" w:sz="0" w:space="0" w:color="auto"/>
        <w:left w:val="none" w:sz="0" w:space="0" w:color="auto"/>
        <w:bottom w:val="none" w:sz="0" w:space="0" w:color="auto"/>
        <w:right w:val="none" w:sz="0" w:space="0" w:color="auto"/>
      </w:divBdr>
      <w:divsChild>
        <w:div w:id="2096046813">
          <w:marLeft w:val="0"/>
          <w:marRight w:val="0"/>
          <w:marTop w:val="0"/>
          <w:marBottom w:val="0"/>
          <w:divBdr>
            <w:top w:val="none" w:sz="0" w:space="0" w:color="auto"/>
            <w:left w:val="none" w:sz="0" w:space="0" w:color="auto"/>
            <w:bottom w:val="none" w:sz="0" w:space="0" w:color="auto"/>
            <w:right w:val="none" w:sz="0" w:space="0" w:color="auto"/>
          </w:divBdr>
          <w:divsChild>
            <w:div w:id="78673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6511036">
      <w:bodyDiv w:val="1"/>
      <w:marLeft w:val="0"/>
      <w:marRight w:val="0"/>
      <w:marTop w:val="0"/>
      <w:marBottom w:val="0"/>
      <w:divBdr>
        <w:top w:val="none" w:sz="0" w:space="0" w:color="auto"/>
        <w:left w:val="none" w:sz="0" w:space="0" w:color="auto"/>
        <w:bottom w:val="none" w:sz="0" w:space="0" w:color="auto"/>
        <w:right w:val="none" w:sz="0" w:space="0" w:color="auto"/>
      </w:divBdr>
    </w:div>
    <w:div w:id="384648823">
      <w:bodyDiv w:val="1"/>
      <w:marLeft w:val="0"/>
      <w:marRight w:val="0"/>
      <w:marTop w:val="0"/>
      <w:marBottom w:val="0"/>
      <w:divBdr>
        <w:top w:val="none" w:sz="0" w:space="0" w:color="auto"/>
        <w:left w:val="none" w:sz="0" w:space="0" w:color="auto"/>
        <w:bottom w:val="none" w:sz="0" w:space="0" w:color="auto"/>
        <w:right w:val="none" w:sz="0" w:space="0" w:color="auto"/>
      </w:divBdr>
    </w:div>
    <w:div w:id="391081524">
      <w:bodyDiv w:val="1"/>
      <w:marLeft w:val="150"/>
      <w:marRight w:val="150"/>
      <w:marTop w:val="0"/>
      <w:marBottom w:val="0"/>
      <w:divBdr>
        <w:top w:val="none" w:sz="0" w:space="0" w:color="auto"/>
        <w:left w:val="none" w:sz="0" w:space="0" w:color="auto"/>
        <w:bottom w:val="none" w:sz="0" w:space="0" w:color="auto"/>
        <w:right w:val="none" w:sz="0" w:space="0" w:color="auto"/>
      </w:divBdr>
      <w:divsChild>
        <w:div w:id="261375462">
          <w:marLeft w:val="0"/>
          <w:marRight w:val="0"/>
          <w:marTop w:val="150"/>
          <w:marBottom w:val="150"/>
          <w:divBdr>
            <w:top w:val="none" w:sz="0" w:space="0" w:color="auto"/>
            <w:left w:val="none" w:sz="0" w:space="0" w:color="auto"/>
            <w:bottom w:val="none" w:sz="0" w:space="0" w:color="auto"/>
            <w:right w:val="none" w:sz="0" w:space="0" w:color="auto"/>
          </w:divBdr>
          <w:divsChild>
            <w:div w:id="987201375">
              <w:marLeft w:val="0"/>
              <w:marRight w:val="0"/>
              <w:marTop w:val="75"/>
              <w:marBottom w:val="75"/>
              <w:divBdr>
                <w:top w:val="none" w:sz="0" w:space="0" w:color="auto"/>
                <w:left w:val="none" w:sz="0" w:space="0" w:color="auto"/>
                <w:bottom w:val="none" w:sz="0" w:space="0" w:color="auto"/>
                <w:right w:val="none" w:sz="0" w:space="0" w:color="auto"/>
              </w:divBdr>
              <w:divsChild>
                <w:div w:id="382827530">
                  <w:marLeft w:val="0"/>
                  <w:marRight w:val="0"/>
                  <w:marTop w:val="0"/>
                  <w:marBottom w:val="0"/>
                  <w:divBdr>
                    <w:top w:val="none" w:sz="0" w:space="0" w:color="auto"/>
                    <w:left w:val="none" w:sz="0" w:space="0" w:color="auto"/>
                    <w:bottom w:val="none" w:sz="0" w:space="0" w:color="auto"/>
                    <w:right w:val="none" w:sz="0" w:space="0" w:color="auto"/>
                  </w:divBdr>
                  <w:divsChild>
                    <w:div w:id="322005620">
                      <w:marLeft w:val="0"/>
                      <w:marRight w:val="0"/>
                      <w:marTop w:val="0"/>
                      <w:marBottom w:val="0"/>
                      <w:divBdr>
                        <w:top w:val="none" w:sz="0" w:space="0" w:color="auto"/>
                        <w:left w:val="none" w:sz="0" w:space="0" w:color="auto"/>
                        <w:bottom w:val="none" w:sz="0" w:space="0" w:color="auto"/>
                        <w:right w:val="none" w:sz="0" w:space="0" w:color="auto"/>
                      </w:divBdr>
                      <w:divsChild>
                        <w:div w:id="962157662">
                          <w:marLeft w:val="0"/>
                          <w:marRight w:val="0"/>
                          <w:marTop w:val="0"/>
                          <w:marBottom w:val="0"/>
                          <w:divBdr>
                            <w:top w:val="none" w:sz="0" w:space="0" w:color="auto"/>
                            <w:left w:val="none" w:sz="0" w:space="0" w:color="auto"/>
                            <w:bottom w:val="none" w:sz="0" w:space="0" w:color="auto"/>
                            <w:right w:val="none" w:sz="0" w:space="0" w:color="auto"/>
                          </w:divBdr>
                          <w:divsChild>
                            <w:div w:id="2123109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95125731">
      <w:bodyDiv w:val="1"/>
      <w:marLeft w:val="0"/>
      <w:marRight w:val="0"/>
      <w:marTop w:val="0"/>
      <w:marBottom w:val="0"/>
      <w:divBdr>
        <w:top w:val="none" w:sz="0" w:space="0" w:color="auto"/>
        <w:left w:val="none" w:sz="0" w:space="0" w:color="auto"/>
        <w:bottom w:val="none" w:sz="0" w:space="0" w:color="auto"/>
        <w:right w:val="none" w:sz="0" w:space="0" w:color="auto"/>
      </w:divBdr>
    </w:div>
    <w:div w:id="409541665">
      <w:bodyDiv w:val="1"/>
      <w:marLeft w:val="0"/>
      <w:marRight w:val="0"/>
      <w:marTop w:val="0"/>
      <w:marBottom w:val="0"/>
      <w:divBdr>
        <w:top w:val="none" w:sz="0" w:space="0" w:color="auto"/>
        <w:left w:val="none" w:sz="0" w:space="0" w:color="auto"/>
        <w:bottom w:val="none" w:sz="0" w:space="0" w:color="auto"/>
        <w:right w:val="none" w:sz="0" w:space="0" w:color="auto"/>
      </w:divBdr>
    </w:div>
    <w:div w:id="411859285">
      <w:bodyDiv w:val="1"/>
      <w:marLeft w:val="0"/>
      <w:marRight w:val="0"/>
      <w:marTop w:val="0"/>
      <w:marBottom w:val="0"/>
      <w:divBdr>
        <w:top w:val="none" w:sz="0" w:space="0" w:color="auto"/>
        <w:left w:val="none" w:sz="0" w:space="0" w:color="auto"/>
        <w:bottom w:val="none" w:sz="0" w:space="0" w:color="auto"/>
        <w:right w:val="none" w:sz="0" w:space="0" w:color="auto"/>
      </w:divBdr>
    </w:div>
    <w:div w:id="419955701">
      <w:bodyDiv w:val="1"/>
      <w:marLeft w:val="0"/>
      <w:marRight w:val="0"/>
      <w:marTop w:val="0"/>
      <w:marBottom w:val="0"/>
      <w:divBdr>
        <w:top w:val="none" w:sz="0" w:space="0" w:color="auto"/>
        <w:left w:val="none" w:sz="0" w:space="0" w:color="auto"/>
        <w:bottom w:val="none" w:sz="0" w:space="0" w:color="auto"/>
        <w:right w:val="none" w:sz="0" w:space="0" w:color="auto"/>
      </w:divBdr>
    </w:div>
    <w:div w:id="425662935">
      <w:bodyDiv w:val="1"/>
      <w:marLeft w:val="0"/>
      <w:marRight w:val="0"/>
      <w:marTop w:val="0"/>
      <w:marBottom w:val="0"/>
      <w:divBdr>
        <w:top w:val="none" w:sz="0" w:space="0" w:color="auto"/>
        <w:left w:val="none" w:sz="0" w:space="0" w:color="auto"/>
        <w:bottom w:val="none" w:sz="0" w:space="0" w:color="auto"/>
        <w:right w:val="none" w:sz="0" w:space="0" w:color="auto"/>
      </w:divBdr>
    </w:div>
    <w:div w:id="433549796">
      <w:bodyDiv w:val="1"/>
      <w:marLeft w:val="0"/>
      <w:marRight w:val="0"/>
      <w:marTop w:val="0"/>
      <w:marBottom w:val="0"/>
      <w:divBdr>
        <w:top w:val="none" w:sz="0" w:space="0" w:color="auto"/>
        <w:left w:val="none" w:sz="0" w:space="0" w:color="auto"/>
        <w:bottom w:val="none" w:sz="0" w:space="0" w:color="auto"/>
        <w:right w:val="none" w:sz="0" w:space="0" w:color="auto"/>
      </w:divBdr>
    </w:div>
    <w:div w:id="436484499">
      <w:bodyDiv w:val="1"/>
      <w:marLeft w:val="0"/>
      <w:marRight w:val="0"/>
      <w:marTop w:val="0"/>
      <w:marBottom w:val="0"/>
      <w:divBdr>
        <w:top w:val="none" w:sz="0" w:space="0" w:color="auto"/>
        <w:left w:val="none" w:sz="0" w:space="0" w:color="auto"/>
        <w:bottom w:val="none" w:sz="0" w:space="0" w:color="auto"/>
        <w:right w:val="none" w:sz="0" w:space="0" w:color="auto"/>
      </w:divBdr>
    </w:div>
    <w:div w:id="437868560">
      <w:bodyDiv w:val="1"/>
      <w:marLeft w:val="0"/>
      <w:marRight w:val="0"/>
      <w:marTop w:val="0"/>
      <w:marBottom w:val="0"/>
      <w:divBdr>
        <w:top w:val="none" w:sz="0" w:space="0" w:color="auto"/>
        <w:left w:val="none" w:sz="0" w:space="0" w:color="auto"/>
        <w:bottom w:val="none" w:sz="0" w:space="0" w:color="auto"/>
        <w:right w:val="none" w:sz="0" w:space="0" w:color="auto"/>
      </w:divBdr>
    </w:div>
    <w:div w:id="439645436">
      <w:bodyDiv w:val="1"/>
      <w:marLeft w:val="0"/>
      <w:marRight w:val="0"/>
      <w:marTop w:val="0"/>
      <w:marBottom w:val="0"/>
      <w:divBdr>
        <w:top w:val="none" w:sz="0" w:space="0" w:color="auto"/>
        <w:left w:val="none" w:sz="0" w:space="0" w:color="auto"/>
        <w:bottom w:val="none" w:sz="0" w:space="0" w:color="auto"/>
        <w:right w:val="none" w:sz="0" w:space="0" w:color="auto"/>
      </w:divBdr>
    </w:div>
    <w:div w:id="442119819">
      <w:bodyDiv w:val="1"/>
      <w:marLeft w:val="0"/>
      <w:marRight w:val="0"/>
      <w:marTop w:val="0"/>
      <w:marBottom w:val="0"/>
      <w:divBdr>
        <w:top w:val="none" w:sz="0" w:space="0" w:color="auto"/>
        <w:left w:val="none" w:sz="0" w:space="0" w:color="auto"/>
        <w:bottom w:val="none" w:sz="0" w:space="0" w:color="auto"/>
        <w:right w:val="none" w:sz="0" w:space="0" w:color="auto"/>
      </w:divBdr>
    </w:div>
    <w:div w:id="453982414">
      <w:bodyDiv w:val="1"/>
      <w:marLeft w:val="0"/>
      <w:marRight w:val="0"/>
      <w:marTop w:val="0"/>
      <w:marBottom w:val="0"/>
      <w:divBdr>
        <w:top w:val="none" w:sz="0" w:space="0" w:color="auto"/>
        <w:left w:val="none" w:sz="0" w:space="0" w:color="auto"/>
        <w:bottom w:val="none" w:sz="0" w:space="0" w:color="auto"/>
        <w:right w:val="none" w:sz="0" w:space="0" w:color="auto"/>
      </w:divBdr>
    </w:div>
    <w:div w:id="457450251">
      <w:bodyDiv w:val="1"/>
      <w:marLeft w:val="0"/>
      <w:marRight w:val="0"/>
      <w:marTop w:val="0"/>
      <w:marBottom w:val="0"/>
      <w:divBdr>
        <w:top w:val="none" w:sz="0" w:space="0" w:color="auto"/>
        <w:left w:val="none" w:sz="0" w:space="0" w:color="auto"/>
        <w:bottom w:val="none" w:sz="0" w:space="0" w:color="auto"/>
        <w:right w:val="none" w:sz="0" w:space="0" w:color="auto"/>
      </w:divBdr>
    </w:div>
    <w:div w:id="462233374">
      <w:bodyDiv w:val="1"/>
      <w:marLeft w:val="0"/>
      <w:marRight w:val="0"/>
      <w:marTop w:val="0"/>
      <w:marBottom w:val="0"/>
      <w:divBdr>
        <w:top w:val="none" w:sz="0" w:space="0" w:color="auto"/>
        <w:left w:val="none" w:sz="0" w:space="0" w:color="auto"/>
        <w:bottom w:val="none" w:sz="0" w:space="0" w:color="auto"/>
        <w:right w:val="none" w:sz="0" w:space="0" w:color="auto"/>
      </w:divBdr>
    </w:div>
    <w:div w:id="463423252">
      <w:bodyDiv w:val="1"/>
      <w:marLeft w:val="0"/>
      <w:marRight w:val="0"/>
      <w:marTop w:val="0"/>
      <w:marBottom w:val="0"/>
      <w:divBdr>
        <w:top w:val="none" w:sz="0" w:space="0" w:color="auto"/>
        <w:left w:val="none" w:sz="0" w:space="0" w:color="auto"/>
        <w:bottom w:val="none" w:sz="0" w:space="0" w:color="auto"/>
        <w:right w:val="none" w:sz="0" w:space="0" w:color="auto"/>
      </w:divBdr>
    </w:div>
    <w:div w:id="470904144">
      <w:bodyDiv w:val="1"/>
      <w:marLeft w:val="0"/>
      <w:marRight w:val="0"/>
      <w:marTop w:val="0"/>
      <w:marBottom w:val="0"/>
      <w:divBdr>
        <w:top w:val="none" w:sz="0" w:space="0" w:color="auto"/>
        <w:left w:val="none" w:sz="0" w:space="0" w:color="auto"/>
        <w:bottom w:val="none" w:sz="0" w:space="0" w:color="auto"/>
        <w:right w:val="none" w:sz="0" w:space="0" w:color="auto"/>
      </w:divBdr>
    </w:div>
    <w:div w:id="471097614">
      <w:bodyDiv w:val="1"/>
      <w:marLeft w:val="0"/>
      <w:marRight w:val="0"/>
      <w:marTop w:val="0"/>
      <w:marBottom w:val="0"/>
      <w:divBdr>
        <w:top w:val="none" w:sz="0" w:space="0" w:color="auto"/>
        <w:left w:val="none" w:sz="0" w:space="0" w:color="auto"/>
        <w:bottom w:val="none" w:sz="0" w:space="0" w:color="auto"/>
        <w:right w:val="none" w:sz="0" w:space="0" w:color="auto"/>
      </w:divBdr>
    </w:div>
    <w:div w:id="472601371">
      <w:bodyDiv w:val="1"/>
      <w:marLeft w:val="0"/>
      <w:marRight w:val="0"/>
      <w:marTop w:val="0"/>
      <w:marBottom w:val="0"/>
      <w:divBdr>
        <w:top w:val="none" w:sz="0" w:space="0" w:color="auto"/>
        <w:left w:val="none" w:sz="0" w:space="0" w:color="auto"/>
        <w:bottom w:val="none" w:sz="0" w:space="0" w:color="auto"/>
        <w:right w:val="none" w:sz="0" w:space="0" w:color="auto"/>
      </w:divBdr>
    </w:div>
    <w:div w:id="474882438">
      <w:bodyDiv w:val="1"/>
      <w:marLeft w:val="0"/>
      <w:marRight w:val="0"/>
      <w:marTop w:val="0"/>
      <w:marBottom w:val="0"/>
      <w:divBdr>
        <w:top w:val="none" w:sz="0" w:space="0" w:color="auto"/>
        <w:left w:val="none" w:sz="0" w:space="0" w:color="auto"/>
        <w:bottom w:val="none" w:sz="0" w:space="0" w:color="auto"/>
        <w:right w:val="none" w:sz="0" w:space="0" w:color="auto"/>
      </w:divBdr>
    </w:div>
    <w:div w:id="475071246">
      <w:bodyDiv w:val="1"/>
      <w:marLeft w:val="0"/>
      <w:marRight w:val="0"/>
      <w:marTop w:val="0"/>
      <w:marBottom w:val="0"/>
      <w:divBdr>
        <w:top w:val="none" w:sz="0" w:space="0" w:color="auto"/>
        <w:left w:val="none" w:sz="0" w:space="0" w:color="auto"/>
        <w:bottom w:val="none" w:sz="0" w:space="0" w:color="auto"/>
        <w:right w:val="none" w:sz="0" w:space="0" w:color="auto"/>
      </w:divBdr>
    </w:div>
    <w:div w:id="492381595">
      <w:bodyDiv w:val="1"/>
      <w:marLeft w:val="0"/>
      <w:marRight w:val="0"/>
      <w:marTop w:val="0"/>
      <w:marBottom w:val="0"/>
      <w:divBdr>
        <w:top w:val="none" w:sz="0" w:space="0" w:color="auto"/>
        <w:left w:val="none" w:sz="0" w:space="0" w:color="auto"/>
        <w:bottom w:val="none" w:sz="0" w:space="0" w:color="auto"/>
        <w:right w:val="none" w:sz="0" w:space="0" w:color="auto"/>
      </w:divBdr>
    </w:div>
    <w:div w:id="497312617">
      <w:bodyDiv w:val="1"/>
      <w:marLeft w:val="0"/>
      <w:marRight w:val="0"/>
      <w:marTop w:val="0"/>
      <w:marBottom w:val="0"/>
      <w:divBdr>
        <w:top w:val="none" w:sz="0" w:space="0" w:color="auto"/>
        <w:left w:val="none" w:sz="0" w:space="0" w:color="auto"/>
        <w:bottom w:val="none" w:sz="0" w:space="0" w:color="auto"/>
        <w:right w:val="none" w:sz="0" w:space="0" w:color="auto"/>
      </w:divBdr>
    </w:div>
    <w:div w:id="499778510">
      <w:bodyDiv w:val="1"/>
      <w:marLeft w:val="0"/>
      <w:marRight w:val="0"/>
      <w:marTop w:val="0"/>
      <w:marBottom w:val="0"/>
      <w:divBdr>
        <w:top w:val="none" w:sz="0" w:space="0" w:color="auto"/>
        <w:left w:val="none" w:sz="0" w:space="0" w:color="auto"/>
        <w:bottom w:val="none" w:sz="0" w:space="0" w:color="auto"/>
        <w:right w:val="none" w:sz="0" w:space="0" w:color="auto"/>
      </w:divBdr>
    </w:div>
    <w:div w:id="500390962">
      <w:bodyDiv w:val="1"/>
      <w:marLeft w:val="0"/>
      <w:marRight w:val="0"/>
      <w:marTop w:val="0"/>
      <w:marBottom w:val="0"/>
      <w:divBdr>
        <w:top w:val="none" w:sz="0" w:space="0" w:color="auto"/>
        <w:left w:val="none" w:sz="0" w:space="0" w:color="auto"/>
        <w:bottom w:val="none" w:sz="0" w:space="0" w:color="auto"/>
        <w:right w:val="none" w:sz="0" w:space="0" w:color="auto"/>
      </w:divBdr>
    </w:div>
    <w:div w:id="504707744">
      <w:bodyDiv w:val="1"/>
      <w:marLeft w:val="0"/>
      <w:marRight w:val="0"/>
      <w:marTop w:val="0"/>
      <w:marBottom w:val="0"/>
      <w:divBdr>
        <w:top w:val="none" w:sz="0" w:space="0" w:color="auto"/>
        <w:left w:val="none" w:sz="0" w:space="0" w:color="auto"/>
        <w:bottom w:val="none" w:sz="0" w:space="0" w:color="auto"/>
        <w:right w:val="none" w:sz="0" w:space="0" w:color="auto"/>
      </w:divBdr>
    </w:div>
    <w:div w:id="510873942">
      <w:bodyDiv w:val="1"/>
      <w:marLeft w:val="0"/>
      <w:marRight w:val="0"/>
      <w:marTop w:val="0"/>
      <w:marBottom w:val="0"/>
      <w:divBdr>
        <w:top w:val="none" w:sz="0" w:space="0" w:color="auto"/>
        <w:left w:val="none" w:sz="0" w:space="0" w:color="auto"/>
        <w:bottom w:val="none" w:sz="0" w:space="0" w:color="auto"/>
        <w:right w:val="none" w:sz="0" w:space="0" w:color="auto"/>
      </w:divBdr>
    </w:div>
    <w:div w:id="516165054">
      <w:bodyDiv w:val="1"/>
      <w:marLeft w:val="0"/>
      <w:marRight w:val="0"/>
      <w:marTop w:val="0"/>
      <w:marBottom w:val="0"/>
      <w:divBdr>
        <w:top w:val="none" w:sz="0" w:space="0" w:color="auto"/>
        <w:left w:val="none" w:sz="0" w:space="0" w:color="auto"/>
        <w:bottom w:val="none" w:sz="0" w:space="0" w:color="auto"/>
        <w:right w:val="none" w:sz="0" w:space="0" w:color="auto"/>
      </w:divBdr>
    </w:div>
    <w:div w:id="523133001">
      <w:bodyDiv w:val="1"/>
      <w:marLeft w:val="0"/>
      <w:marRight w:val="0"/>
      <w:marTop w:val="0"/>
      <w:marBottom w:val="0"/>
      <w:divBdr>
        <w:top w:val="none" w:sz="0" w:space="0" w:color="auto"/>
        <w:left w:val="none" w:sz="0" w:space="0" w:color="auto"/>
        <w:bottom w:val="none" w:sz="0" w:space="0" w:color="auto"/>
        <w:right w:val="none" w:sz="0" w:space="0" w:color="auto"/>
      </w:divBdr>
    </w:div>
    <w:div w:id="532307432">
      <w:bodyDiv w:val="1"/>
      <w:marLeft w:val="0"/>
      <w:marRight w:val="0"/>
      <w:marTop w:val="0"/>
      <w:marBottom w:val="0"/>
      <w:divBdr>
        <w:top w:val="none" w:sz="0" w:space="0" w:color="auto"/>
        <w:left w:val="none" w:sz="0" w:space="0" w:color="auto"/>
        <w:bottom w:val="none" w:sz="0" w:space="0" w:color="auto"/>
        <w:right w:val="none" w:sz="0" w:space="0" w:color="auto"/>
      </w:divBdr>
    </w:div>
    <w:div w:id="544023813">
      <w:bodyDiv w:val="1"/>
      <w:marLeft w:val="0"/>
      <w:marRight w:val="0"/>
      <w:marTop w:val="0"/>
      <w:marBottom w:val="0"/>
      <w:divBdr>
        <w:top w:val="none" w:sz="0" w:space="0" w:color="auto"/>
        <w:left w:val="none" w:sz="0" w:space="0" w:color="auto"/>
        <w:bottom w:val="none" w:sz="0" w:space="0" w:color="auto"/>
        <w:right w:val="none" w:sz="0" w:space="0" w:color="auto"/>
      </w:divBdr>
    </w:div>
    <w:div w:id="548498618">
      <w:bodyDiv w:val="1"/>
      <w:marLeft w:val="0"/>
      <w:marRight w:val="0"/>
      <w:marTop w:val="0"/>
      <w:marBottom w:val="0"/>
      <w:divBdr>
        <w:top w:val="none" w:sz="0" w:space="0" w:color="auto"/>
        <w:left w:val="none" w:sz="0" w:space="0" w:color="auto"/>
        <w:bottom w:val="none" w:sz="0" w:space="0" w:color="auto"/>
        <w:right w:val="none" w:sz="0" w:space="0" w:color="auto"/>
      </w:divBdr>
    </w:div>
    <w:div w:id="558244036">
      <w:bodyDiv w:val="1"/>
      <w:marLeft w:val="0"/>
      <w:marRight w:val="0"/>
      <w:marTop w:val="0"/>
      <w:marBottom w:val="0"/>
      <w:divBdr>
        <w:top w:val="none" w:sz="0" w:space="0" w:color="auto"/>
        <w:left w:val="none" w:sz="0" w:space="0" w:color="auto"/>
        <w:bottom w:val="none" w:sz="0" w:space="0" w:color="auto"/>
        <w:right w:val="none" w:sz="0" w:space="0" w:color="auto"/>
      </w:divBdr>
      <w:divsChild>
        <w:div w:id="46153827">
          <w:marLeft w:val="0"/>
          <w:marRight w:val="0"/>
          <w:marTop w:val="0"/>
          <w:marBottom w:val="0"/>
          <w:divBdr>
            <w:top w:val="none" w:sz="0" w:space="0" w:color="auto"/>
            <w:left w:val="none" w:sz="0" w:space="0" w:color="auto"/>
            <w:bottom w:val="none" w:sz="0" w:space="0" w:color="auto"/>
            <w:right w:val="none" w:sz="0" w:space="0" w:color="auto"/>
          </w:divBdr>
          <w:divsChild>
            <w:div w:id="32318046">
              <w:marLeft w:val="0"/>
              <w:marRight w:val="0"/>
              <w:marTop w:val="0"/>
              <w:marBottom w:val="0"/>
              <w:divBdr>
                <w:top w:val="none" w:sz="0" w:space="0" w:color="auto"/>
                <w:left w:val="none" w:sz="0" w:space="0" w:color="auto"/>
                <w:bottom w:val="none" w:sz="0" w:space="0" w:color="auto"/>
                <w:right w:val="none" w:sz="0" w:space="0" w:color="auto"/>
              </w:divBdr>
              <w:divsChild>
                <w:div w:id="2120953796">
                  <w:marLeft w:val="0"/>
                  <w:marRight w:val="0"/>
                  <w:marTop w:val="0"/>
                  <w:marBottom w:val="0"/>
                  <w:divBdr>
                    <w:top w:val="none" w:sz="0" w:space="0" w:color="auto"/>
                    <w:left w:val="none" w:sz="0" w:space="0" w:color="auto"/>
                    <w:bottom w:val="none" w:sz="0" w:space="0" w:color="auto"/>
                    <w:right w:val="none" w:sz="0" w:space="0" w:color="auto"/>
                  </w:divBdr>
                  <w:divsChild>
                    <w:div w:id="284360867">
                      <w:marLeft w:val="0"/>
                      <w:marRight w:val="0"/>
                      <w:marTop w:val="0"/>
                      <w:marBottom w:val="0"/>
                      <w:divBdr>
                        <w:top w:val="none" w:sz="0" w:space="0" w:color="auto"/>
                        <w:left w:val="none" w:sz="0" w:space="0" w:color="auto"/>
                        <w:bottom w:val="none" w:sz="0" w:space="0" w:color="auto"/>
                        <w:right w:val="none" w:sz="0" w:space="0" w:color="auto"/>
                      </w:divBdr>
                      <w:divsChild>
                        <w:div w:id="1940677399">
                          <w:marLeft w:val="0"/>
                          <w:marRight w:val="0"/>
                          <w:marTop w:val="0"/>
                          <w:marBottom w:val="0"/>
                          <w:divBdr>
                            <w:top w:val="none" w:sz="0" w:space="0" w:color="auto"/>
                            <w:left w:val="none" w:sz="0" w:space="0" w:color="auto"/>
                            <w:bottom w:val="none" w:sz="0" w:space="0" w:color="auto"/>
                            <w:right w:val="none" w:sz="0" w:space="0" w:color="auto"/>
                          </w:divBdr>
                          <w:divsChild>
                            <w:div w:id="919750430">
                              <w:marLeft w:val="0"/>
                              <w:marRight w:val="0"/>
                              <w:marTop w:val="0"/>
                              <w:marBottom w:val="0"/>
                              <w:divBdr>
                                <w:top w:val="none" w:sz="0" w:space="0" w:color="auto"/>
                                <w:left w:val="none" w:sz="0" w:space="0" w:color="auto"/>
                                <w:bottom w:val="none" w:sz="0" w:space="0" w:color="auto"/>
                                <w:right w:val="none" w:sz="0" w:space="0" w:color="auto"/>
                              </w:divBdr>
                              <w:divsChild>
                                <w:div w:id="234710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68152468">
      <w:bodyDiv w:val="1"/>
      <w:marLeft w:val="0"/>
      <w:marRight w:val="0"/>
      <w:marTop w:val="0"/>
      <w:marBottom w:val="0"/>
      <w:divBdr>
        <w:top w:val="none" w:sz="0" w:space="0" w:color="auto"/>
        <w:left w:val="none" w:sz="0" w:space="0" w:color="auto"/>
        <w:bottom w:val="none" w:sz="0" w:space="0" w:color="auto"/>
        <w:right w:val="none" w:sz="0" w:space="0" w:color="auto"/>
      </w:divBdr>
    </w:div>
    <w:div w:id="573393698">
      <w:bodyDiv w:val="1"/>
      <w:marLeft w:val="0"/>
      <w:marRight w:val="0"/>
      <w:marTop w:val="0"/>
      <w:marBottom w:val="0"/>
      <w:divBdr>
        <w:top w:val="none" w:sz="0" w:space="0" w:color="auto"/>
        <w:left w:val="none" w:sz="0" w:space="0" w:color="auto"/>
        <w:bottom w:val="none" w:sz="0" w:space="0" w:color="auto"/>
        <w:right w:val="none" w:sz="0" w:space="0" w:color="auto"/>
      </w:divBdr>
    </w:div>
    <w:div w:id="609582748">
      <w:bodyDiv w:val="1"/>
      <w:marLeft w:val="0"/>
      <w:marRight w:val="0"/>
      <w:marTop w:val="0"/>
      <w:marBottom w:val="0"/>
      <w:divBdr>
        <w:top w:val="none" w:sz="0" w:space="0" w:color="auto"/>
        <w:left w:val="none" w:sz="0" w:space="0" w:color="auto"/>
        <w:bottom w:val="none" w:sz="0" w:space="0" w:color="auto"/>
        <w:right w:val="none" w:sz="0" w:space="0" w:color="auto"/>
      </w:divBdr>
    </w:div>
    <w:div w:id="609892489">
      <w:bodyDiv w:val="1"/>
      <w:marLeft w:val="0"/>
      <w:marRight w:val="0"/>
      <w:marTop w:val="0"/>
      <w:marBottom w:val="0"/>
      <w:divBdr>
        <w:top w:val="none" w:sz="0" w:space="0" w:color="auto"/>
        <w:left w:val="none" w:sz="0" w:space="0" w:color="auto"/>
        <w:bottom w:val="none" w:sz="0" w:space="0" w:color="auto"/>
        <w:right w:val="none" w:sz="0" w:space="0" w:color="auto"/>
      </w:divBdr>
    </w:div>
    <w:div w:id="611059084">
      <w:bodyDiv w:val="1"/>
      <w:marLeft w:val="0"/>
      <w:marRight w:val="0"/>
      <w:marTop w:val="0"/>
      <w:marBottom w:val="0"/>
      <w:divBdr>
        <w:top w:val="none" w:sz="0" w:space="0" w:color="auto"/>
        <w:left w:val="none" w:sz="0" w:space="0" w:color="auto"/>
        <w:bottom w:val="none" w:sz="0" w:space="0" w:color="auto"/>
        <w:right w:val="none" w:sz="0" w:space="0" w:color="auto"/>
      </w:divBdr>
    </w:div>
    <w:div w:id="615865470">
      <w:bodyDiv w:val="1"/>
      <w:marLeft w:val="0"/>
      <w:marRight w:val="0"/>
      <w:marTop w:val="0"/>
      <w:marBottom w:val="0"/>
      <w:divBdr>
        <w:top w:val="none" w:sz="0" w:space="0" w:color="auto"/>
        <w:left w:val="none" w:sz="0" w:space="0" w:color="auto"/>
        <w:bottom w:val="none" w:sz="0" w:space="0" w:color="auto"/>
        <w:right w:val="none" w:sz="0" w:space="0" w:color="auto"/>
      </w:divBdr>
    </w:div>
    <w:div w:id="621107185">
      <w:bodyDiv w:val="1"/>
      <w:marLeft w:val="0"/>
      <w:marRight w:val="0"/>
      <w:marTop w:val="0"/>
      <w:marBottom w:val="0"/>
      <w:divBdr>
        <w:top w:val="none" w:sz="0" w:space="0" w:color="auto"/>
        <w:left w:val="none" w:sz="0" w:space="0" w:color="auto"/>
        <w:bottom w:val="none" w:sz="0" w:space="0" w:color="auto"/>
        <w:right w:val="none" w:sz="0" w:space="0" w:color="auto"/>
      </w:divBdr>
    </w:div>
    <w:div w:id="643244510">
      <w:bodyDiv w:val="1"/>
      <w:marLeft w:val="0"/>
      <w:marRight w:val="0"/>
      <w:marTop w:val="0"/>
      <w:marBottom w:val="0"/>
      <w:divBdr>
        <w:top w:val="none" w:sz="0" w:space="0" w:color="auto"/>
        <w:left w:val="none" w:sz="0" w:space="0" w:color="auto"/>
        <w:bottom w:val="none" w:sz="0" w:space="0" w:color="auto"/>
        <w:right w:val="none" w:sz="0" w:space="0" w:color="auto"/>
      </w:divBdr>
    </w:div>
    <w:div w:id="656956951">
      <w:bodyDiv w:val="1"/>
      <w:marLeft w:val="0"/>
      <w:marRight w:val="0"/>
      <w:marTop w:val="0"/>
      <w:marBottom w:val="0"/>
      <w:divBdr>
        <w:top w:val="none" w:sz="0" w:space="0" w:color="auto"/>
        <w:left w:val="none" w:sz="0" w:space="0" w:color="auto"/>
        <w:bottom w:val="none" w:sz="0" w:space="0" w:color="auto"/>
        <w:right w:val="none" w:sz="0" w:space="0" w:color="auto"/>
      </w:divBdr>
    </w:div>
    <w:div w:id="664549653">
      <w:bodyDiv w:val="1"/>
      <w:marLeft w:val="0"/>
      <w:marRight w:val="0"/>
      <w:marTop w:val="0"/>
      <w:marBottom w:val="0"/>
      <w:divBdr>
        <w:top w:val="none" w:sz="0" w:space="0" w:color="auto"/>
        <w:left w:val="none" w:sz="0" w:space="0" w:color="auto"/>
        <w:bottom w:val="none" w:sz="0" w:space="0" w:color="auto"/>
        <w:right w:val="none" w:sz="0" w:space="0" w:color="auto"/>
      </w:divBdr>
    </w:div>
    <w:div w:id="666715394">
      <w:bodyDiv w:val="1"/>
      <w:marLeft w:val="0"/>
      <w:marRight w:val="0"/>
      <w:marTop w:val="0"/>
      <w:marBottom w:val="0"/>
      <w:divBdr>
        <w:top w:val="none" w:sz="0" w:space="0" w:color="auto"/>
        <w:left w:val="none" w:sz="0" w:space="0" w:color="auto"/>
        <w:bottom w:val="none" w:sz="0" w:space="0" w:color="auto"/>
        <w:right w:val="none" w:sz="0" w:space="0" w:color="auto"/>
      </w:divBdr>
    </w:div>
    <w:div w:id="674646787">
      <w:bodyDiv w:val="1"/>
      <w:marLeft w:val="0"/>
      <w:marRight w:val="0"/>
      <w:marTop w:val="0"/>
      <w:marBottom w:val="0"/>
      <w:divBdr>
        <w:top w:val="none" w:sz="0" w:space="0" w:color="auto"/>
        <w:left w:val="none" w:sz="0" w:space="0" w:color="auto"/>
        <w:bottom w:val="none" w:sz="0" w:space="0" w:color="auto"/>
        <w:right w:val="none" w:sz="0" w:space="0" w:color="auto"/>
      </w:divBdr>
    </w:div>
    <w:div w:id="676035433">
      <w:bodyDiv w:val="1"/>
      <w:marLeft w:val="0"/>
      <w:marRight w:val="0"/>
      <w:marTop w:val="0"/>
      <w:marBottom w:val="0"/>
      <w:divBdr>
        <w:top w:val="none" w:sz="0" w:space="0" w:color="auto"/>
        <w:left w:val="none" w:sz="0" w:space="0" w:color="auto"/>
        <w:bottom w:val="none" w:sz="0" w:space="0" w:color="auto"/>
        <w:right w:val="none" w:sz="0" w:space="0" w:color="auto"/>
      </w:divBdr>
    </w:div>
    <w:div w:id="682972255">
      <w:bodyDiv w:val="1"/>
      <w:marLeft w:val="0"/>
      <w:marRight w:val="0"/>
      <w:marTop w:val="0"/>
      <w:marBottom w:val="0"/>
      <w:divBdr>
        <w:top w:val="none" w:sz="0" w:space="0" w:color="auto"/>
        <w:left w:val="none" w:sz="0" w:space="0" w:color="auto"/>
        <w:bottom w:val="none" w:sz="0" w:space="0" w:color="auto"/>
        <w:right w:val="none" w:sz="0" w:space="0" w:color="auto"/>
      </w:divBdr>
    </w:div>
    <w:div w:id="683897821">
      <w:bodyDiv w:val="1"/>
      <w:marLeft w:val="0"/>
      <w:marRight w:val="0"/>
      <w:marTop w:val="0"/>
      <w:marBottom w:val="0"/>
      <w:divBdr>
        <w:top w:val="none" w:sz="0" w:space="0" w:color="auto"/>
        <w:left w:val="none" w:sz="0" w:space="0" w:color="auto"/>
        <w:bottom w:val="none" w:sz="0" w:space="0" w:color="auto"/>
        <w:right w:val="none" w:sz="0" w:space="0" w:color="auto"/>
      </w:divBdr>
    </w:div>
    <w:div w:id="693531745">
      <w:bodyDiv w:val="1"/>
      <w:marLeft w:val="0"/>
      <w:marRight w:val="0"/>
      <w:marTop w:val="0"/>
      <w:marBottom w:val="0"/>
      <w:divBdr>
        <w:top w:val="none" w:sz="0" w:space="0" w:color="auto"/>
        <w:left w:val="none" w:sz="0" w:space="0" w:color="auto"/>
        <w:bottom w:val="none" w:sz="0" w:space="0" w:color="auto"/>
        <w:right w:val="none" w:sz="0" w:space="0" w:color="auto"/>
      </w:divBdr>
    </w:div>
    <w:div w:id="693848566">
      <w:bodyDiv w:val="1"/>
      <w:marLeft w:val="0"/>
      <w:marRight w:val="0"/>
      <w:marTop w:val="0"/>
      <w:marBottom w:val="0"/>
      <w:divBdr>
        <w:top w:val="none" w:sz="0" w:space="0" w:color="auto"/>
        <w:left w:val="none" w:sz="0" w:space="0" w:color="auto"/>
        <w:bottom w:val="none" w:sz="0" w:space="0" w:color="auto"/>
        <w:right w:val="none" w:sz="0" w:space="0" w:color="auto"/>
      </w:divBdr>
    </w:div>
    <w:div w:id="694118560">
      <w:bodyDiv w:val="1"/>
      <w:marLeft w:val="0"/>
      <w:marRight w:val="0"/>
      <w:marTop w:val="0"/>
      <w:marBottom w:val="0"/>
      <w:divBdr>
        <w:top w:val="none" w:sz="0" w:space="0" w:color="auto"/>
        <w:left w:val="none" w:sz="0" w:space="0" w:color="auto"/>
        <w:bottom w:val="none" w:sz="0" w:space="0" w:color="auto"/>
        <w:right w:val="none" w:sz="0" w:space="0" w:color="auto"/>
      </w:divBdr>
    </w:div>
    <w:div w:id="698312292">
      <w:bodyDiv w:val="1"/>
      <w:marLeft w:val="0"/>
      <w:marRight w:val="0"/>
      <w:marTop w:val="0"/>
      <w:marBottom w:val="0"/>
      <w:divBdr>
        <w:top w:val="none" w:sz="0" w:space="0" w:color="auto"/>
        <w:left w:val="none" w:sz="0" w:space="0" w:color="auto"/>
        <w:bottom w:val="none" w:sz="0" w:space="0" w:color="auto"/>
        <w:right w:val="none" w:sz="0" w:space="0" w:color="auto"/>
      </w:divBdr>
    </w:div>
    <w:div w:id="721758734">
      <w:bodyDiv w:val="1"/>
      <w:marLeft w:val="0"/>
      <w:marRight w:val="0"/>
      <w:marTop w:val="0"/>
      <w:marBottom w:val="0"/>
      <w:divBdr>
        <w:top w:val="none" w:sz="0" w:space="0" w:color="auto"/>
        <w:left w:val="none" w:sz="0" w:space="0" w:color="auto"/>
        <w:bottom w:val="none" w:sz="0" w:space="0" w:color="auto"/>
        <w:right w:val="none" w:sz="0" w:space="0" w:color="auto"/>
      </w:divBdr>
    </w:div>
    <w:div w:id="727994685">
      <w:bodyDiv w:val="1"/>
      <w:marLeft w:val="0"/>
      <w:marRight w:val="0"/>
      <w:marTop w:val="0"/>
      <w:marBottom w:val="0"/>
      <w:divBdr>
        <w:top w:val="none" w:sz="0" w:space="0" w:color="auto"/>
        <w:left w:val="none" w:sz="0" w:space="0" w:color="auto"/>
        <w:bottom w:val="none" w:sz="0" w:space="0" w:color="auto"/>
        <w:right w:val="none" w:sz="0" w:space="0" w:color="auto"/>
      </w:divBdr>
    </w:div>
    <w:div w:id="749617939">
      <w:bodyDiv w:val="1"/>
      <w:marLeft w:val="0"/>
      <w:marRight w:val="0"/>
      <w:marTop w:val="0"/>
      <w:marBottom w:val="0"/>
      <w:divBdr>
        <w:top w:val="none" w:sz="0" w:space="0" w:color="auto"/>
        <w:left w:val="none" w:sz="0" w:space="0" w:color="auto"/>
        <w:bottom w:val="none" w:sz="0" w:space="0" w:color="auto"/>
        <w:right w:val="none" w:sz="0" w:space="0" w:color="auto"/>
      </w:divBdr>
    </w:div>
    <w:div w:id="752169624">
      <w:bodyDiv w:val="1"/>
      <w:marLeft w:val="0"/>
      <w:marRight w:val="0"/>
      <w:marTop w:val="0"/>
      <w:marBottom w:val="0"/>
      <w:divBdr>
        <w:top w:val="none" w:sz="0" w:space="0" w:color="auto"/>
        <w:left w:val="none" w:sz="0" w:space="0" w:color="auto"/>
        <w:bottom w:val="none" w:sz="0" w:space="0" w:color="auto"/>
        <w:right w:val="none" w:sz="0" w:space="0" w:color="auto"/>
      </w:divBdr>
    </w:div>
    <w:div w:id="753819700">
      <w:bodyDiv w:val="1"/>
      <w:marLeft w:val="0"/>
      <w:marRight w:val="0"/>
      <w:marTop w:val="0"/>
      <w:marBottom w:val="0"/>
      <w:divBdr>
        <w:top w:val="none" w:sz="0" w:space="0" w:color="auto"/>
        <w:left w:val="none" w:sz="0" w:space="0" w:color="auto"/>
        <w:bottom w:val="none" w:sz="0" w:space="0" w:color="auto"/>
        <w:right w:val="none" w:sz="0" w:space="0" w:color="auto"/>
      </w:divBdr>
      <w:divsChild>
        <w:div w:id="162209712">
          <w:marLeft w:val="0"/>
          <w:marRight w:val="0"/>
          <w:marTop w:val="450"/>
          <w:marBottom w:val="0"/>
          <w:divBdr>
            <w:top w:val="none" w:sz="0" w:space="0" w:color="auto"/>
            <w:left w:val="none" w:sz="0" w:space="0" w:color="auto"/>
            <w:bottom w:val="none" w:sz="0" w:space="0" w:color="auto"/>
            <w:right w:val="none" w:sz="0" w:space="0" w:color="auto"/>
          </w:divBdr>
          <w:divsChild>
            <w:div w:id="1291664912">
              <w:marLeft w:val="0"/>
              <w:marRight w:val="0"/>
              <w:marTop w:val="0"/>
              <w:marBottom w:val="0"/>
              <w:divBdr>
                <w:top w:val="none" w:sz="0" w:space="0" w:color="auto"/>
                <w:left w:val="none" w:sz="0" w:space="0" w:color="auto"/>
                <w:bottom w:val="none" w:sz="0" w:space="0" w:color="auto"/>
                <w:right w:val="none" w:sz="0" w:space="0" w:color="auto"/>
              </w:divBdr>
              <w:divsChild>
                <w:div w:id="205071241">
                  <w:marLeft w:val="0"/>
                  <w:marRight w:val="0"/>
                  <w:marTop w:val="15"/>
                  <w:marBottom w:val="0"/>
                  <w:divBdr>
                    <w:top w:val="none" w:sz="0" w:space="0" w:color="auto"/>
                    <w:left w:val="none" w:sz="0" w:space="0" w:color="auto"/>
                    <w:bottom w:val="none" w:sz="0" w:space="0" w:color="auto"/>
                    <w:right w:val="none" w:sz="0" w:space="0" w:color="auto"/>
                  </w:divBdr>
                  <w:divsChild>
                    <w:div w:id="94794757">
                      <w:marLeft w:val="0"/>
                      <w:marRight w:val="0"/>
                      <w:marTop w:val="100"/>
                      <w:marBottom w:val="100"/>
                      <w:divBdr>
                        <w:top w:val="none" w:sz="0" w:space="0" w:color="auto"/>
                        <w:left w:val="none" w:sz="0" w:space="0" w:color="auto"/>
                        <w:bottom w:val="none" w:sz="0" w:space="0" w:color="auto"/>
                        <w:right w:val="none" w:sz="0" w:space="0" w:color="auto"/>
                      </w:divBdr>
                      <w:divsChild>
                        <w:div w:id="1883054759">
                          <w:marLeft w:val="0"/>
                          <w:marRight w:val="0"/>
                          <w:marTop w:val="0"/>
                          <w:marBottom w:val="0"/>
                          <w:divBdr>
                            <w:top w:val="none" w:sz="0" w:space="0" w:color="auto"/>
                            <w:left w:val="none" w:sz="0" w:space="0" w:color="auto"/>
                            <w:bottom w:val="none" w:sz="0" w:space="0" w:color="auto"/>
                            <w:right w:val="none" w:sz="0" w:space="0" w:color="auto"/>
                          </w:divBdr>
                          <w:divsChild>
                            <w:div w:id="1586112778">
                              <w:marLeft w:val="0"/>
                              <w:marRight w:val="0"/>
                              <w:marTop w:val="0"/>
                              <w:marBottom w:val="0"/>
                              <w:divBdr>
                                <w:top w:val="none" w:sz="0" w:space="0" w:color="auto"/>
                                <w:left w:val="none" w:sz="0" w:space="0" w:color="auto"/>
                                <w:bottom w:val="none" w:sz="0" w:space="0" w:color="auto"/>
                                <w:right w:val="none" w:sz="0" w:space="0" w:color="auto"/>
                              </w:divBdr>
                              <w:divsChild>
                                <w:div w:id="372582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56829189">
      <w:bodyDiv w:val="1"/>
      <w:marLeft w:val="0"/>
      <w:marRight w:val="0"/>
      <w:marTop w:val="0"/>
      <w:marBottom w:val="0"/>
      <w:divBdr>
        <w:top w:val="none" w:sz="0" w:space="0" w:color="auto"/>
        <w:left w:val="none" w:sz="0" w:space="0" w:color="auto"/>
        <w:bottom w:val="none" w:sz="0" w:space="0" w:color="auto"/>
        <w:right w:val="none" w:sz="0" w:space="0" w:color="auto"/>
      </w:divBdr>
    </w:div>
    <w:div w:id="764769824">
      <w:bodyDiv w:val="1"/>
      <w:marLeft w:val="0"/>
      <w:marRight w:val="0"/>
      <w:marTop w:val="0"/>
      <w:marBottom w:val="0"/>
      <w:divBdr>
        <w:top w:val="none" w:sz="0" w:space="0" w:color="auto"/>
        <w:left w:val="none" w:sz="0" w:space="0" w:color="auto"/>
        <w:bottom w:val="none" w:sz="0" w:space="0" w:color="auto"/>
        <w:right w:val="none" w:sz="0" w:space="0" w:color="auto"/>
      </w:divBdr>
    </w:div>
    <w:div w:id="771702580">
      <w:bodyDiv w:val="1"/>
      <w:marLeft w:val="0"/>
      <w:marRight w:val="0"/>
      <w:marTop w:val="0"/>
      <w:marBottom w:val="0"/>
      <w:divBdr>
        <w:top w:val="none" w:sz="0" w:space="0" w:color="auto"/>
        <w:left w:val="none" w:sz="0" w:space="0" w:color="auto"/>
        <w:bottom w:val="none" w:sz="0" w:space="0" w:color="auto"/>
        <w:right w:val="none" w:sz="0" w:space="0" w:color="auto"/>
      </w:divBdr>
    </w:div>
    <w:div w:id="775977783">
      <w:bodyDiv w:val="1"/>
      <w:marLeft w:val="0"/>
      <w:marRight w:val="0"/>
      <w:marTop w:val="0"/>
      <w:marBottom w:val="0"/>
      <w:divBdr>
        <w:top w:val="none" w:sz="0" w:space="0" w:color="auto"/>
        <w:left w:val="none" w:sz="0" w:space="0" w:color="auto"/>
        <w:bottom w:val="none" w:sz="0" w:space="0" w:color="auto"/>
        <w:right w:val="none" w:sz="0" w:space="0" w:color="auto"/>
      </w:divBdr>
    </w:div>
    <w:div w:id="779181336">
      <w:bodyDiv w:val="1"/>
      <w:marLeft w:val="0"/>
      <w:marRight w:val="0"/>
      <w:marTop w:val="0"/>
      <w:marBottom w:val="0"/>
      <w:divBdr>
        <w:top w:val="none" w:sz="0" w:space="0" w:color="auto"/>
        <w:left w:val="none" w:sz="0" w:space="0" w:color="auto"/>
        <w:bottom w:val="none" w:sz="0" w:space="0" w:color="auto"/>
        <w:right w:val="none" w:sz="0" w:space="0" w:color="auto"/>
      </w:divBdr>
    </w:div>
    <w:div w:id="779764049">
      <w:bodyDiv w:val="1"/>
      <w:marLeft w:val="0"/>
      <w:marRight w:val="0"/>
      <w:marTop w:val="0"/>
      <w:marBottom w:val="0"/>
      <w:divBdr>
        <w:top w:val="none" w:sz="0" w:space="0" w:color="auto"/>
        <w:left w:val="none" w:sz="0" w:space="0" w:color="auto"/>
        <w:bottom w:val="none" w:sz="0" w:space="0" w:color="auto"/>
        <w:right w:val="none" w:sz="0" w:space="0" w:color="auto"/>
      </w:divBdr>
    </w:div>
    <w:div w:id="780341522">
      <w:bodyDiv w:val="1"/>
      <w:marLeft w:val="0"/>
      <w:marRight w:val="0"/>
      <w:marTop w:val="0"/>
      <w:marBottom w:val="0"/>
      <w:divBdr>
        <w:top w:val="none" w:sz="0" w:space="0" w:color="auto"/>
        <w:left w:val="none" w:sz="0" w:space="0" w:color="auto"/>
        <w:bottom w:val="none" w:sz="0" w:space="0" w:color="auto"/>
        <w:right w:val="none" w:sz="0" w:space="0" w:color="auto"/>
      </w:divBdr>
    </w:div>
    <w:div w:id="789402920">
      <w:bodyDiv w:val="1"/>
      <w:marLeft w:val="0"/>
      <w:marRight w:val="0"/>
      <w:marTop w:val="0"/>
      <w:marBottom w:val="0"/>
      <w:divBdr>
        <w:top w:val="none" w:sz="0" w:space="0" w:color="auto"/>
        <w:left w:val="none" w:sz="0" w:space="0" w:color="auto"/>
        <w:bottom w:val="none" w:sz="0" w:space="0" w:color="auto"/>
        <w:right w:val="none" w:sz="0" w:space="0" w:color="auto"/>
      </w:divBdr>
    </w:div>
    <w:div w:id="799107330">
      <w:bodyDiv w:val="1"/>
      <w:marLeft w:val="0"/>
      <w:marRight w:val="0"/>
      <w:marTop w:val="0"/>
      <w:marBottom w:val="0"/>
      <w:divBdr>
        <w:top w:val="none" w:sz="0" w:space="0" w:color="auto"/>
        <w:left w:val="none" w:sz="0" w:space="0" w:color="auto"/>
        <w:bottom w:val="none" w:sz="0" w:space="0" w:color="auto"/>
        <w:right w:val="none" w:sz="0" w:space="0" w:color="auto"/>
      </w:divBdr>
    </w:div>
    <w:div w:id="800534579">
      <w:bodyDiv w:val="1"/>
      <w:marLeft w:val="0"/>
      <w:marRight w:val="0"/>
      <w:marTop w:val="0"/>
      <w:marBottom w:val="0"/>
      <w:divBdr>
        <w:top w:val="none" w:sz="0" w:space="0" w:color="auto"/>
        <w:left w:val="none" w:sz="0" w:space="0" w:color="auto"/>
        <w:bottom w:val="none" w:sz="0" w:space="0" w:color="auto"/>
        <w:right w:val="none" w:sz="0" w:space="0" w:color="auto"/>
      </w:divBdr>
    </w:div>
    <w:div w:id="804205169">
      <w:bodyDiv w:val="1"/>
      <w:marLeft w:val="0"/>
      <w:marRight w:val="0"/>
      <w:marTop w:val="0"/>
      <w:marBottom w:val="0"/>
      <w:divBdr>
        <w:top w:val="none" w:sz="0" w:space="0" w:color="auto"/>
        <w:left w:val="none" w:sz="0" w:space="0" w:color="auto"/>
        <w:bottom w:val="none" w:sz="0" w:space="0" w:color="auto"/>
        <w:right w:val="none" w:sz="0" w:space="0" w:color="auto"/>
      </w:divBdr>
    </w:div>
    <w:div w:id="811680866">
      <w:bodyDiv w:val="1"/>
      <w:marLeft w:val="0"/>
      <w:marRight w:val="0"/>
      <w:marTop w:val="0"/>
      <w:marBottom w:val="0"/>
      <w:divBdr>
        <w:top w:val="none" w:sz="0" w:space="0" w:color="auto"/>
        <w:left w:val="none" w:sz="0" w:space="0" w:color="auto"/>
        <w:bottom w:val="none" w:sz="0" w:space="0" w:color="auto"/>
        <w:right w:val="none" w:sz="0" w:space="0" w:color="auto"/>
      </w:divBdr>
      <w:divsChild>
        <w:div w:id="1051803126">
          <w:marLeft w:val="0"/>
          <w:marRight w:val="0"/>
          <w:marTop w:val="0"/>
          <w:marBottom w:val="0"/>
          <w:divBdr>
            <w:top w:val="none" w:sz="0" w:space="0" w:color="auto"/>
            <w:left w:val="none" w:sz="0" w:space="0" w:color="auto"/>
            <w:bottom w:val="none" w:sz="0" w:space="0" w:color="auto"/>
            <w:right w:val="none" w:sz="0" w:space="0" w:color="auto"/>
          </w:divBdr>
          <w:divsChild>
            <w:div w:id="311375824">
              <w:marLeft w:val="150"/>
              <w:marRight w:val="150"/>
              <w:marTop w:val="0"/>
              <w:marBottom w:val="0"/>
              <w:divBdr>
                <w:top w:val="none" w:sz="0" w:space="0" w:color="auto"/>
                <w:left w:val="none" w:sz="0" w:space="0" w:color="auto"/>
                <w:bottom w:val="none" w:sz="0" w:space="0" w:color="auto"/>
                <w:right w:val="none" w:sz="0" w:space="0" w:color="auto"/>
              </w:divBdr>
              <w:divsChild>
                <w:div w:id="332536637">
                  <w:marLeft w:val="0"/>
                  <w:marRight w:val="0"/>
                  <w:marTop w:val="0"/>
                  <w:marBottom w:val="0"/>
                  <w:divBdr>
                    <w:top w:val="none" w:sz="0" w:space="0" w:color="auto"/>
                    <w:left w:val="none" w:sz="0" w:space="0" w:color="auto"/>
                    <w:bottom w:val="none" w:sz="0" w:space="0" w:color="auto"/>
                    <w:right w:val="none" w:sz="0" w:space="0" w:color="auto"/>
                  </w:divBdr>
                  <w:divsChild>
                    <w:div w:id="1556161899">
                      <w:marLeft w:val="0"/>
                      <w:marRight w:val="0"/>
                      <w:marTop w:val="0"/>
                      <w:marBottom w:val="0"/>
                      <w:divBdr>
                        <w:top w:val="none" w:sz="0" w:space="0" w:color="auto"/>
                        <w:left w:val="none" w:sz="0" w:space="0" w:color="auto"/>
                        <w:bottom w:val="none" w:sz="0" w:space="0" w:color="auto"/>
                        <w:right w:val="none" w:sz="0" w:space="0" w:color="auto"/>
                      </w:divBdr>
                      <w:divsChild>
                        <w:div w:id="1624464189">
                          <w:marLeft w:val="0"/>
                          <w:marRight w:val="0"/>
                          <w:marTop w:val="0"/>
                          <w:marBottom w:val="0"/>
                          <w:divBdr>
                            <w:top w:val="none" w:sz="0" w:space="0" w:color="auto"/>
                            <w:left w:val="none" w:sz="0" w:space="0" w:color="auto"/>
                            <w:bottom w:val="none" w:sz="0" w:space="0" w:color="auto"/>
                            <w:right w:val="none" w:sz="0" w:space="0" w:color="auto"/>
                          </w:divBdr>
                          <w:divsChild>
                            <w:div w:id="1895315669">
                              <w:marLeft w:val="0"/>
                              <w:marRight w:val="0"/>
                              <w:marTop w:val="0"/>
                              <w:marBottom w:val="300"/>
                              <w:divBdr>
                                <w:top w:val="none" w:sz="0" w:space="0" w:color="auto"/>
                                <w:left w:val="none" w:sz="0" w:space="0" w:color="auto"/>
                                <w:bottom w:val="none" w:sz="0" w:space="0" w:color="auto"/>
                                <w:right w:val="none" w:sz="0" w:space="0" w:color="auto"/>
                              </w:divBdr>
                              <w:divsChild>
                                <w:div w:id="882982285">
                                  <w:marLeft w:val="0"/>
                                  <w:marRight w:val="0"/>
                                  <w:marTop w:val="0"/>
                                  <w:marBottom w:val="0"/>
                                  <w:divBdr>
                                    <w:top w:val="none" w:sz="0" w:space="0" w:color="auto"/>
                                    <w:left w:val="none" w:sz="0" w:space="0" w:color="auto"/>
                                    <w:bottom w:val="none" w:sz="0" w:space="0" w:color="auto"/>
                                    <w:right w:val="none" w:sz="0" w:space="0" w:color="auto"/>
                                  </w:divBdr>
                                  <w:divsChild>
                                    <w:div w:id="958099448">
                                      <w:marLeft w:val="0"/>
                                      <w:marRight w:val="0"/>
                                      <w:marTop w:val="0"/>
                                      <w:marBottom w:val="0"/>
                                      <w:divBdr>
                                        <w:top w:val="none" w:sz="0" w:space="0" w:color="auto"/>
                                        <w:left w:val="none" w:sz="0" w:space="0" w:color="auto"/>
                                        <w:bottom w:val="none" w:sz="0" w:space="0" w:color="auto"/>
                                        <w:right w:val="none" w:sz="0" w:space="0" w:color="auto"/>
                                      </w:divBdr>
                                      <w:divsChild>
                                        <w:div w:id="1115054645">
                                          <w:marLeft w:val="0"/>
                                          <w:marRight w:val="0"/>
                                          <w:marTop w:val="0"/>
                                          <w:marBottom w:val="0"/>
                                          <w:divBdr>
                                            <w:top w:val="none" w:sz="0" w:space="0" w:color="auto"/>
                                            <w:left w:val="none" w:sz="0" w:space="0" w:color="auto"/>
                                            <w:bottom w:val="none" w:sz="0" w:space="0" w:color="auto"/>
                                            <w:right w:val="none" w:sz="0" w:space="0" w:color="auto"/>
                                          </w:divBdr>
                                          <w:divsChild>
                                            <w:div w:id="845633504">
                                              <w:marLeft w:val="0"/>
                                              <w:marRight w:val="0"/>
                                              <w:marTop w:val="0"/>
                                              <w:marBottom w:val="0"/>
                                              <w:divBdr>
                                                <w:top w:val="none" w:sz="0" w:space="0" w:color="auto"/>
                                                <w:left w:val="none" w:sz="0" w:space="0" w:color="auto"/>
                                                <w:bottom w:val="none" w:sz="0" w:space="0" w:color="auto"/>
                                                <w:right w:val="none" w:sz="0" w:space="0" w:color="auto"/>
                                              </w:divBdr>
                                              <w:divsChild>
                                                <w:div w:id="1147674360">
                                                  <w:marLeft w:val="0"/>
                                                  <w:marRight w:val="0"/>
                                                  <w:marTop w:val="0"/>
                                                  <w:marBottom w:val="0"/>
                                                  <w:divBdr>
                                                    <w:top w:val="none" w:sz="0" w:space="0" w:color="auto"/>
                                                    <w:left w:val="none" w:sz="0" w:space="0" w:color="auto"/>
                                                    <w:bottom w:val="none" w:sz="0" w:space="0" w:color="auto"/>
                                                    <w:right w:val="none" w:sz="0" w:space="0" w:color="auto"/>
                                                  </w:divBdr>
                                                  <w:divsChild>
                                                    <w:div w:id="1011881884">
                                                      <w:marLeft w:val="0"/>
                                                      <w:marRight w:val="0"/>
                                                      <w:marTop w:val="0"/>
                                                      <w:marBottom w:val="0"/>
                                                      <w:divBdr>
                                                        <w:top w:val="none" w:sz="0" w:space="0" w:color="auto"/>
                                                        <w:left w:val="none" w:sz="0" w:space="0" w:color="auto"/>
                                                        <w:bottom w:val="none" w:sz="0" w:space="0" w:color="auto"/>
                                                        <w:right w:val="none" w:sz="0" w:space="0" w:color="auto"/>
                                                      </w:divBdr>
                                                      <w:divsChild>
                                                        <w:div w:id="642125216">
                                                          <w:marLeft w:val="0"/>
                                                          <w:marRight w:val="0"/>
                                                          <w:marTop w:val="0"/>
                                                          <w:marBottom w:val="0"/>
                                                          <w:divBdr>
                                                            <w:top w:val="none" w:sz="0" w:space="0" w:color="auto"/>
                                                            <w:left w:val="none" w:sz="0" w:space="0" w:color="auto"/>
                                                            <w:bottom w:val="none" w:sz="0" w:space="0" w:color="auto"/>
                                                            <w:right w:val="none" w:sz="0" w:space="0" w:color="auto"/>
                                                          </w:divBdr>
                                                          <w:divsChild>
                                                            <w:div w:id="214976547">
                                                              <w:marLeft w:val="0"/>
                                                              <w:marRight w:val="0"/>
                                                              <w:marTop w:val="0"/>
                                                              <w:marBottom w:val="0"/>
                                                              <w:divBdr>
                                                                <w:top w:val="none" w:sz="0" w:space="0" w:color="auto"/>
                                                                <w:left w:val="none" w:sz="0" w:space="0" w:color="auto"/>
                                                                <w:bottom w:val="none" w:sz="0" w:space="0" w:color="auto"/>
                                                                <w:right w:val="none" w:sz="0" w:space="0" w:color="auto"/>
                                                              </w:divBdr>
                                                              <w:divsChild>
                                                                <w:div w:id="1473332589">
                                                                  <w:marLeft w:val="0"/>
                                                                  <w:marRight w:val="0"/>
                                                                  <w:marTop w:val="0"/>
                                                                  <w:marBottom w:val="0"/>
                                                                  <w:divBdr>
                                                                    <w:top w:val="none" w:sz="0" w:space="0" w:color="auto"/>
                                                                    <w:left w:val="none" w:sz="0" w:space="0" w:color="auto"/>
                                                                    <w:bottom w:val="none" w:sz="0" w:space="0" w:color="auto"/>
                                                                    <w:right w:val="none" w:sz="0" w:space="0" w:color="auto"/>
                                                                  </w:divBdr>
                                                                  <w:divsChild>
                                                                    <w:div w:id="830365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8606757">
                                                              <w:marLeft w:val="0"/>
                                                              <w:marRight w:val="0"/>
                                                              <w:marTop w:val="0"/>
                                                              <w:marBottom w:val="0"/>
                                                              <w:divBdr>
                                                                <w:top w:val="none" w:sz="0" w:space="0" w:color="auto"/>
                                                                <w:left w:val="none" w:sz="0" w:space="0" w:color="auto"/>
                                                                <w:bottom w:val="none" w:sz="0" w:space="0" w:color="auto"/>
                                                                <w:right w:val="none" w:sz="0" w:space="0" w:color="auto"/>
                                                              </w:divBdr>
                                                              <w:divsChild>
                                                                <w:div w:id="1594436225">
                                                                  <w:marLeft w:val="0"/>
                                                                  <w:marRight w:val="0"/>
                                                                  <w:marTop w:val="0"/>
                                                                  <w:marBottom w:val="0"/>
                                                                  <w:divBdr>
                                                                    <w:top w:val="none" w:sz="0" w:space="0" w:color="auto"/>
                                                                    <w:left w:val="none" w:sz="0" w:space="0" w:color="auto"/>
                                                                    <w:bottom w:val="none" w:sz="0" w:space="0" w:color="auto"/>
                                                                    <w:right w:val="none" w:sz="0" w:space="0" w:color="auto"/>
                                                                  </w:divBdr>
                                                                  <w:divsChild>
                                                                    <w:div w:id="129369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0450024">
                                                              <w:marLeft w:val="0"/>
                                                              <w:marRight w:val="0"/>
                                                              <w:marTop w:val="0"/>
                                                              <w:marBottom w:val="0"/>
                                                              <w:divBdr>
                                                                <w:top w:val="none" w:sz="0" w:space="0" w:color="auto"/>
                                                                <w:left w:val="none" w:sz="0" w:space="0" w:color="auto"/>
                                                                <w:bottom w:val="none" w:sz="0" w:space="0" w:color="auto"/>
                                                                <w:right w:val="none" w:sz="0" w:space="0" w:color="auto"/>
                                                              </w:divBdr>
                                                              <w:divsChild>
                                                                <w:div w:id="2036543310">
                                                                  <w:marLeft w:val="0"/>
                                                                  <w:marRight w:val="0"/>
                                                                  <w:marTop w:val="0"/>
                                                                  <w:marBottom w:val="0"/>
                                                                  <w:divBdr>
                                                                    <w:top w:val="none" w:sz="0" w:space="0" w:color="auto"/>
                                                                    <w:left w:val="none" w:sz="0" w:space="0" w:color="auto"/>
                                                                    <w:bottom w:val="none" w:sz="0" w:space="0" w:color="auto"/>
                                                                    <w:right w:val="none" w:sz="0" w:space="0" w:color="auto"/>
                                                                  </w:divBdr>
                                                                </w:div>
                                                              </w:divsChild>
                                                            </w:div>
                                                            <w:div w:id="553662842">
                                                              <w:marLeft w:val="0"/>
                                                              <w:marRight w:val="0"/>
                                                              <w:marTop w:val="0"/>
                                                              <w:marBottom w:val="0"/>
                                                              <w:divBdr>
                                                                <w:top w:val="none" w:sz="0" w:space="0" w:color="auto"/>
                                                                <w:left w:val="none" w:sz="0" w:space="0" w:color="auto"/>
                                                                <w:bottom w:val="none" w:sz="0" w:space="0" w:color="auto"/>
                                                                <w:right w:val="none" w:sz="0" w:space="0" w:color="auto"/>
                                                              </w:divBdr>
                                                              <w:divsChild>
                                                                <w:div w:id="278222381">
                                                                  <w:marLeft w:val="0"/>
                                                                  <w:marRight w:val="0"/>
                                                                  <w:marTop w:val="0"/>
                                                                  <w:marBottom w:val="0"/>
                                                                  <w:divBdr>
                                                                    <w:top w:val="none" w:sz="0" w:space="0" w:color="auto"/>
                                                                    <w:left w:val="none" w:sz="0" w:space="0" w:color="auto"/>
                                                                    <w:bottom w:val="none" w:sz="0" w:space="0" w:color="auto"/>
                                                                    <w:right w:val="none" w:sz="0" w:space="0" w:color="auto"/>
                                                                  </w:divBdr>
                                                                  <w:divsChild>
                                                                    <w:div w:id="484050458">
                                                                      <w:marLeft w:val="0"/>
                                                                      <w:marRight w:val="0"/>
                                                                      <w:marTop w:val="0"/>
                                                                      <w:marBottom w:val="0"/>
                                                                      <w:divBdr>
                                                                        <w:top w:val="none" w:sz="0" w:space="0" w:color="auto"/>
                                                                        <w:left w:val="none" w:sz="0" w:space="0" w:color="auto"/>
                                                                        <w:bottom w:val="none" w:sz="0" w:space="0" w:color="auto"/>
                                                                        <w:right w:val="none" w:sz="0" w:space="0" w:color="auto"/>
                                                                      </w:divBdr>
                                                                      <w:divsChild>
                                                                        <w:div w:id="1001740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16337744">
      <w:bodyDiv w:val="1"/>
      <w:marLeft w:val="0"/>
      <w:marRight w:val="0"/>
      <w:marTop w:val="0"/>
      <w:marBottom w:val="0"/>
      <w:divBdr>
        <w:top w:val="none" w:sz="0" w:space="0" w:color="auto"/>
        <w:left w:val="none" w:sz="0" w:space="0" w:color="auto"/>
        <w:bottom w:val="none" w:sz="0" w:space="0" w:color="auto"/>
        <w:right w:val="none" w:sz="0" w:space="0" w:color="auto"/>
      </w:divBdr>
    </w:div>
    <w:div w:id="827600523">
      <w:bodyDiv w:val="1"/>
      <w:marLeft w:val="0"/>
      <w:marRight w:val="0"/>
      <w:marTop w:val="0"/>
      <w:marBottom w:val="0"/>
      <w:divBdr>
        <w:top w:val="none" w:sz="0" w:space="0" w:color="auto"/>
        <w:left w:val="none" w:sz="0" w:space="0" w:color="auto"/>
        <w:bottom w:val="none" w:sz="0" w:space="0" w:color="auto"/>
        <w:right w:val="none" w:sz="0" w:space="0" w:color="auto"/>
      </w:divBdr>
    </w:div>
    <w:div w:id="830099265">
      <w:bodyDiv w:val="1"/>
      <w:marLeft w:val="0"/>
      <w:marRight w:val="0"/>
      <w:marTop w:val="0"/>
      <w:marBottom w:val="0"/>
      <w:divBdr>
        <w:top w:val="none" w:sz="0" w:space="0" w:color="auto"/>
        <w:left w:val="none" w:sz="0" w:space="0" w:color="auto"/>
        <w:bottom w:val="none" w:sz="0" w:space="0" w:color="auto"/>
        <w:right w:val="none" w:sz="0" w:space="0" w:color="auto"/>
      </w:divBdr>
    </w:div>
    <w:div w:id="834302548">
      <w:bodyDiv w:val="1"/>
      <w:marLeft w:val="0"/>
      <w:marRight w:val="0"/>
      <w:marTop w:val="0"/>
      <w:marBottom w:val="0"/>
      <w:divBdr>
        <w:top w:val="none" w:sz="0" w:space="0" w:color="auto"/>
        <w:left w:val="none" w:sz="0" w:space="0" w:color="auto"/>
        <w:bottom w:val="none" w:sz="0" w:space="0" w:color="auto"/>
        <w:right w:val="none" w:sz="0" w:space="0" w:color="auto"/>
      </w:divBdr>
      <w:divsChild>
        <w:div w:id="1182234380">
          <w:marLeft w:val="0"/>
          <w:marRight w:val="0"/>
          <w:marTop w:val="0"/>
          <w:marBottom w:val="0"/>
          <w:divBdr>
            <w:top w:val="none" w:sz="0" w:space="0" w:color="auto"/>
            <w:left w:val="none" w:sz="0" w:space="0" w:color="auto"/>
            <w:bottom w:val="none" w:sz="0" w:space="0" w:color="auto"/>
            <w:right w:val="none" w:sz="0" w:space="0" w:color="auto"/>
          </w:divBdr>
          <w:divsChild>
            <w:div w:id="1002664646">
              <w:marLeft w:val="0"/>
              <w:marRight w:val="0"/>
              <w:marTop w:val="100"/>
              <w:marBottom w:val="100"/>
              <w:divBdr>
                <w:top w:val="none" w:sz="0" w:space="0" w:color="auto"/>
                <w:left w:val="none" w:sz="0" w:space="0" w:color="auto"/>
                <w:bottom w:val="none" w:sz="0" w:space="0" w:color="auto"/>
                <w:right w:val="none" w:sz="0" w:space="0" w:color="auto"/>
              </w:divBdr>
              <w:divsChild>
                <w:div w:id="59328542">
                  <w:marLeft w:val="0"/>
                  <w:marRight w:val="0"/>
                  <w:marTop w:val="0"/>
                  <w:marBottom w:val="720"/>
                  <w:divBdr>
                    <w:top w:val="none" w:sz="0" w:space="0" w:color="auto"/>
                    <w:left w:val="none" w:sz="0" w:space="0" w:color="auto"/>
                    <w:bottom w:val="none" w:sz="0" w:space="0" w:color="auto"/>
                    <w:right w:val="none" w:sz="0" w:space="0" w:color="auto"/>
                  </w:divBdr>
                  <w:divsChild>
                    <w:div w:id="154304384">
                      <w:marLeft w:val="0"/>
                      <w:marRight w:val="0"/>
                      <w:marTop w:val="0"/>
                      <w:marBottom w:val="0"/>
                      <w:divBdr>
                        <w:top w:val="none" w:sz="0" w:space="0" w:color="auto"/>
                        <w:left w:val="none" w:sz="0" w:space="0" w:color="auto"/>
                        <w:bottom w:val="none" w:sz="0" w:space="0" w:color="auto"/>
                        <w:right w:val="none" w:sz="0" w:space="0" w:color="auto"/>
                      </w:divBdr>
                      <w:divsChild>
                        <w:div w:id="330333820">
                          <w:marLeft w:val="0"/>
                          <w:marRight w:val="0"/>
                          <w:marTop w:val="0"/>
                          <w:marBottom w:val="330"/>
                          <w:divBdr>
                            <w:top w:val="none" w:sz="0" w:space="0" w:color="auto"/>
                            <w:left w:val="none" w:sz="0" w:space="0" w:color="auto"/>
                            <w:bottom w:val="none" w:sz="0" w:space="0" w:color="auto"/>
                            <w:right w:val="none" w:sz="0" w:space="0" w:color="auto"/>
                          </w:divBdr>
                          <w:divsChild>
                            <w:div w:id="246117062">
                              <w:marLeft w:val="0"/>
                              <w:marRight w:val="0"/>
                              <w:marTop w:val="0"/>
                              <w:marBottom w:val="0"/>
                              <w:divBdr>
                                <w:top w:val="none" w:sz="0" w:space="0" w:color="auto"/>
                                <w:left w:val="none" w:sz="0" w:space="0" w:color="auto"/>
                                <w:bottom w:val="none" w:sz="0" w:space="0" w:color="auto"/>
                                <w:right w:val="none" w:sz="0" w:space="0" w:color="auto"/>
                              </w:divBdr>
                              <w:divsChild>
                                <w:div w:id="730663316">
                                  <w:marLeft w:val="0"/>
                                  <w:marRight w:val="0"/>
                                  <w:marTop w:val="0"/>
                                  <w:marBottom w:val="0"/>
                                  <w:divBdr>
                                    <w:top w:val="none" w:sz="0" w:space="0" w:color="auto"/>
                                    <w:left w:val="none" w:sz="0" w:space="0" w:color="auto"/>
                                    <w:bottom w:val="none" w:sz="0" w:space="0" w:color="auto"/>
                                    <w:right w:val="none" w:sz="0" w:space="0" w:color="auto"/>
                                  </w:divBdr>
                                </w:div>
                              </w:divsChild>
                            </w:div>
                            <w:div w:id="1278028350">
                              <w:marLeft w:val="0"/>
                              <w:marRight w:val="0"/>
                              <w:marTop w:val="33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35267276">
      <w:bodyDiv w:val="1"/>
      <w:marLeft w:val="0"/>
      <w:marRight w:val="0"/>
      <w:marTop w:val="0"/>
      <w:marBottom w:val="0"/>
      <w:divBdr>
        <w:top w:val="none" w:sz="0" w:space="0" w:color="auto"/>
        <w:left w:val="none" w:sz="0" w:space="0" w:color="auto"/>
        <w:bottom w:val="none" w:sz="0" w:space="0" w:color="auto"/>
        <w:right w:val="none" w:sz="0" w:space="0" w:color="auto"/>
      </w:divBdr>
    </w:div>
    <w:div w:id="842358705">
      <w:bodyDiv w:val="1"/>
      <w:marLeft w:val="0"/>
      <w:marRight w:val="0"/>
      <w:marTop w:val="0"/>
      <w:marBottom w:val="0"/>
      <w:divBdr>
        <w:top w:val="none" w:sz="0" w:space="0" w:color="auto"/>
        <w:left w:val="none" w:sz="0" w:space="0" w:color="auto"/>
        <w:bottom w:val="none" w:sz="0" w:space="0" w:color="auto"/>
        <w:right w:val="none" w:sz="0" w:space="0" w:color="auto"/>
      </w:divBdr>
    </w:div>
    <w:div w:id="843397061">
      <w:bodyDiv w:val="1"/>
      <w:marLeft w:val="0"/>
      <w:marRight w:val="0"/>
      <w:marTop w:val="0"/>
      <w:marBottom w:val="0"/>
      <w:divBdr>
        <w:top w:val="none" w:sz="0" w:space="0" w:color="auto"/>
        <w:left w:val="none" w:sz="0" w:space="0" w:color="auto"/>
        <w:bottom w:val="none" w:sz="0" w:space="0" w:color="auto"/>
        <w:right w:val="none" w:sz="0" w:space="0" w:color="auto"/>
      </w:divBdr>
    </w:div>
    <w:div w:id="861014361">
      <w:bodyDiv w:val="1"/>
      <w:marLeft w:val="0"/>
      <w:marRight w:val="0"/>
      <w:marTop w:val="0"/>
      <w:marBottom w:val="0"/>
      <w:divBdr>
        <w:top w:val="none" w:sz="0" w:space="0" w:color="auto"/>
        <w:left w:val="none" w:sz="0" w:space="0" w:color="auto"/>
        <w:bottom w:val="none" w:sz="0" w:space="0" w:color="auto"/>
        <w:right w:val="none" w:sz="0" w:space="0" w:color="auto"/>
      </w:divBdr>
    </w:div>
    <w:div w:id="862281523">
      <w:bodyDiv w:val="1"/>
      <w:marLeft w:val="0"/>
      <w:marRight w:val="0"/>
      <w:marTop w:val="0"/>
      <w:marBottom w:val="0"/>
      <w:divBdr>
        <w:top w:val="none" w:sz="0" w:space="0" w:color="auto"/>
        <w:left w:val="none" w:sz="0" w:space="0" w:color="auto"/>
        <w:bottom w:val="none" w:sz="0" w:space="0" w:color="auto"/>
        <w:right w:val="none" w:sz="0" w:space="0" w:color="auto"/>
      </w:divBdr>
    </w:div>
    <w:div w:id="872039024">
      <w:bodyDiv w:val="1"/>
      <w:marLeft w:val="0"/>
      <w:marRight w:val="0"/>
      <w:marTop w:val="0"/>
      <w:marBottom w:val="0"/>
      <w:divBdr>
        <w:top w:val="none" w:sz="0" w:space="0" w:color="auto"/>
        <w:left w:val="none" w:sz="0" w:space="0" w:color="auto"/>
        <w:bottom w:val="none" w:sz="0" w:space="0" w:color="auto"/>
        <w:right w:val="none" w:sz="0" w:space="0" w:color="auto"/>
      </w:divBdr>
    </w:div>
    <w:div w:id="880241276">
      <w:bodyDiv w:val="1"/>
      <w:marLeft w:val="0"/>
      <w:marRight w:val="0"/>
      <w:marTop w:val="0"/>
      <w:marBottom w:val="0"/>
      <w:divBdr>
        <w:top w:val="none" w:sz="0" w:space="0" w:color="auto"/>
        <w:left w:val="none" w:sz="0" w:space="0" w:color="auto"/>
        <w:bottom w:val="none" w:sz="0" w:space="0" w:color="auto"/>
        <w:right w:val="none" w:sz="0" w:space="0" w:color="auto"/>
      </w:divBdr>
    </w:div>
    <w:div w:id="883370128">
      <w:bodyDiv w:val="1"/>
      <w:marLeft w:val="0"/>
      <w:marRight w:val="0"/>
      <w:marTop w:val="0"/>
      <w:marBottom w:val="0"/>
      <w:divBdr>
        <w:top w:val="none" w:sz="0" w:space="0" w:color="auto"/>
        <w:left w:val="none" w:sz="0" w:space="0" w:color="auto"/>
        <w:bottom w:val="none" w:sz="0" w:space="0" w:color="auto"/>
        <w:right w:val="none" w:sz="0" w:space="0" w:color="auto"/>
      </w:divBdr>
    </w:div>
    <w:div w:id="887490221">
      <w:bodyDiv w:val="1"/>
      <w:marLeft w:val="0"/>
      <w:marRight w:val="0"/>
      <w:marTop w:val="0"/>
      <w:marBottom w:val="0"/>
      <w:divBdr>
        <w:top w:val="none" w:sz="0" w:space="0" w:color="auto"/>
        <w:left w:val="none" w:sz="0" w:space="0" w:color="auto"/>
        <w:bottom w:val="none" w:sz="0" w:space="0" w:color="auto"/>
        <w:right w:val="none" w:sz="0" w:space="0" w:color="auto"/>
      </w:divBdr>
    </w:div>
    <w:div w:id="889531382">
      <w:bodyDiv w:val="1"/>
      <w:marLeft w:val="0"/>
      <w:marRight w:val="0"/>
      <w:marTop w:val="0"/>
      <w:marBottom w:val="0"/>
      <w:divBdr>
        <w:top w:val="none" w:sz="0" w:space="0" w:color="auto"/>
        <w:left w:val="none" w:sz="0" w:space="0" w:color="auto"/>
        <w:bottom w:val="none" w:sz="0" w:space="0" w:color="auto"/>
        <w:right w:val="none" w:sz="0" w:space="0" w:color="auto"/>
      </w:divBdr>
    </w:div>
    <w:div w:id="891305776">
      <w:bodyDiv w:val="1"/>
      <w:marLeft w:val="0"/>
      <w:marRight w:val="0"/>
      <w:marTop w:val="0"/>
      <w:marBottom w:val="0"/>
      <w:divBdr>
        <w:top w:val="none" w:sz="0" w:space="0" w:color="auto"/>
        <w:left w:val="none" w:sz="0" w:space="0" w:color="auto"/>
        <w:bottom w:val="none" w:sz="0" w:space="0" w:color="auto"/>
        <w:right w:val="none" w:sz="0" w:space="0" w:color="auto"/>
      </w:divBdr>
    </w:div>
    <w:div w:id="901449411">
      <w:bodyDiv w:val="1"/>
      <w:marLeft w:val="0"/>
      <w:marRight w:val="0"/>
      <w:marTop w:val="0"/>
      <w:marBottom w:val="0"/>
      <w:divBdr>
        <w:top w:val="none" w:sz="0" w:space="0" w:color="auto"/>
        <w:left w:val="none" w:sz="0" w:space="0" w:color="auto"/>
        <w:bottom w:val="none" w:sz="0" w:space="0" w:color="auto"/>
        <w:right w:val="none" w:sz="0" w:space="0" w:color="auto"/>
      </w:divBdr>
    </w:div>
    <w:div w:id="902641005">
      <w:bodyDiv w:val="1"/>
      <w:marLeft w:val="0"/>
      <w:marRight w:val="0"/>
      <w:marTop w:val="0"/>
      <w:marBottom w:val="0"/>
      <w:divBdr>
        <w:top w:val="none" w:sz="0" w:space="0" w:color="auto"/>
        <w:left w:val="none" w:sz="0" w:space="0" w:color="auto"/>
        <w:bottom w:val="none" w:sz="0" w:space="0" w:color="auto"/>
        <w:right w:val="none" w:sz="0" w:space="0" w:color="auto"/>
      </w:divBdr>
    </w:div>
    <w:div w:id="920522477">
      <w:bodyDiv w:val="1"/>
      <w:marLeft w:val="0"/>
      <w:marRight w:val="0"/>
      <w:marTop w:val="0"/>
      <w:marBottom w:val="0"/>
      <w:divBdr>
        <w:top w:val="none" w:sz="0" w:space="0" w:color="auto"/>
        <w:left w:val="none" w:sz="0" w:space="0" w:color="auto"/>
        <w:bottom w:val="none" w:sz="0" w:space="0" w:color="auto"/>
        <w:right w:val="none" w:sz="0" w:space="0" w:color="auto"/>
      </w:divBdr>
    </w:div>
    <w:div w:id="936405869">
      <w:bodyDiv w:val="1"/>
      <w:marLeft w:val="0"/>
      <w:marRight w:val="0"/>
      <w:marTop w:val="0"/>
      <w:marBottom w:val="0"/>
      <w:divBdr>
        <w:top w:val="none" w:sz="0" w:space="0" w:color="auto"/>
        <w:left w:val="none" w:sz="0" w:space="0" w:color="auto"/>
        <w:bottom w:val="none" w:sz="0" w:space="0" w:color="auto"/>
        <w:right w:val="none" w:sz="0" w:space="0" w:color="auto"/>
      </w:divBdr>
    </w:div>
    <w:div w:id="954945229">
      <w:bodyDiv w:val="1"/>
      <w:marLeft w:val="0"/>
      <w:marRight w:val="0"/>
      <w:marTop w:val="0"/>
      <w:marBottom w:val="0"/>
      <w:divBdr>
        <w:top w:val="none" w:sz="0" w:space="0" w:color="auto"/>
        <w:left w:val="none" w:sz="0" w:space="0" w:color="auto"/>
        <w:bottom w:val="none" w:sz="0" w:space="0" w:color="auto"/>
        <w:right w:val="none" w:sz="0" w:space="0" w:color="auto"/>
      </w:divBdr>
    </w:div>
    <w:div w:id="972713319">
      <w:bodyDiv w:val="1"/>
      <w:marLeft w:val="0"/>
      <w:marRight w:val="0"/>
      <w:marTop w:val="0"/>
      <w:marBottom w:val="0"/>
      <w:divBdr>
        <w:top w:val="none" w:sz="0" w:space="0" w:color="auto"/>
        <w:left w:val="none" w:sz="0" w:space="0" w:color="auto"/>
        <w:bottom w:val="none" w:sz="0" w:space="0" w:color="auto"/>
        <w:right w:val="none" w:sz="0" w:space="0" w:color="auto"/>
      </w:divBdr>
    </w:div>
    <w:div w:id="973679471">
      <w:bodyDiv w:val="1"/>
      <w:marLeft w:val="0"/>
      <w:marRight w:val="0"/>
      <w:marTop w:val="0"/>
      <w:marBottom w:val="0"/>
      <w:divBdr>
        <w:top w:val="none" w:sz="0" w:space="0" w:color="auto"/>
        <w:left w:val="none" w:sz="0" w:space="0" w:color="auto"/>
        <w:bottom w:val="none" w:sz="0" w:space="0" w:color="auto"/>
        <w:right w:val="none" w:sz="0" w:space="0" w:color="auto"/>
      </w:divBdr>
    </w:div>
    <w:div w:id="977346199">
      <w:bodyDiv w:val="1"/>
      <w:marLeft w:val="0"/>
      <w:marRight w:val="0"/>
      <w:marTop w:val="0"/>
      <w:marBottom w:val="0"/>
      <w:divBdr>
        <w:top w:val="none" w:sz="0" w:space="0" w:color="auto"/>
        <w:left w:val="none" w:sz="0" w:space="0" w:color="auto"/>
        <w:bottom w:val="none" w:sz="0" w:space="0" w:color="auto"/>
        <w:right w:val="none" w:sz="0" w:space="0" w:color="auto"/>
      </w:divBdr>
    </w:div>
    <w:div w:id="986668172">
      <w:bodyDiv w:val="1"/>
      <w:marLeft w:val="0"/>
      <w:marRight w:val="0"/>
      <w:marTop w:val="0"/>
      <w:marBottom w:val="0"/>
      <w:divBdr>
        <w:top w:val="none" w:sz="0" w:space="0" w:color="auto"/>
        <w:left w:val="none" w:sz="0" w:space="0" w:color="auto"/>
        <w:bottom w:val="none" w:sz="0" w:space="0" w:color="auto"/>
        <w:right w:val="none" w:sz="0" w:space="0" w:color="auto"/>
      </w:divBdr>
    </w:div>
    <w:div w:id="987317404">
      <w:bodyDiv w:val="1"/>
      <w:marLeft w:val="0"/>
      <w:marRight w:val="0"/>
      <w:marTop w:val="0"/>
      <w:marBottom w:val="0"/>
      <w:divBdr>
        <w:top w:val="none" w:sz="0" w:space="0" w:color="auto"/>
        <w:left w:val="none" w:sz="0" w:space="0" w:color="auto"/>
        <w:bottom w:val="none" w:sz="0" w:space="0" w:color="auto"/>
        <w:right w:val="none" w:sz="0" w:space="0" w:color="auto"/>
      </w:divBdr>
      <w:divsChild>
        <w:div w:id="872423798">
          <w:marLeft w:val="0"/>
          <w:marRight w:val="0"/>
          <w:marTop w:val="0"/>
          <w:marBottom w:val="0"/>
          <w:divBdr>
            <w:top w:val="none" w:sz="0" w:space="0" w:color="auto"/>
            <w:left w:val="none" w:sz="0" w:space="0" w:color="auto"/>
            <w:bottom w:val="single" w:sz="18" w:space="0" w:color="F8991D"/>
            <w:right w:val="none" w:sz="0" w:space="0" w:color="auto"/>
          </w:divBdr>
          <w:divsChild>
            <w:div w:id="1921209681">
              <w:marLeft w:val="285"/>
              <w:marRight w:val="0"/>
              <w:marTop w:val="0"/>
              <w:marBottom w:val="0"/>
              <w:divBdr>
                <w:top w:val="none" w:sz="0" w:space="0" w:color="auto"/>
                <w:left w:val="none" w:sz="0" w:space="0" w:color="auto"/>
                <w:bottom w:val="none" w:sz="0" w:space="0" w:color="auto"/>
                <w:right w:val="none" w:sz="0" w:space="0" w:color="auto"/>
              </w:divBdr>
              <w:divsChild>
                <w:div w:id="1708066803">
                  <w:marLeft w:val="0"/>
                  <w:marRight w:val="0"/>
                  <w:marTop w:val="0"/>
                  <w:marBottom w:val="0"/>
                  <w:divBdr>
                    <w:top w:val="none" w:sz="0" w:space="0" w:color="auto"/>
                    <w:left w:val="none" w:sz="0" w:space="0" w:color="auto"/>
                    <w:bottom w:val="none" w:sz="0" w:space="0" w:color="auto"/>
                    <w:right w:val="none" w:sz="0" w:space="0" w:color="auto"/>
                  </w:divBdr>
                  <w:divsChild>
                    <w:div w:id="878515915">
                      <w:marLeft w:val="0"/>
                      <w:marRight w:val="0"/>
                      <w:marTop w:val="0"/>
                      <w:marBottom w:val="0"/>
                      <w:divBdr>
                        <w:top w:val="none" w:sz="0" w:space="0" w:color="auto"/>
                        <w:left w:val="none" w:sz="0" w:space="0" w:color="auto"/>
                        <w:bottom w:val="none" w:sz="0" w:space="0" w:color="auto"/>
                        <w:right w:val="none" w:sz="0" w:space="0" w:color="auto"/>
                      </w:divBdr>
                      <w:divsChild>
                        <w:div w:id="1544904986">
                          <w:marLeft w:val="0"/>
                          <w:marRight w:val="0"/>
                          <w:marTop w:val="0"/>
                          <w:marBottom w:val="0"/>
                          <w:divBdr>
                            <w:top w:val="none" w:sz="0" w:space="0" w:color="auto"/>
                            <w:left w:val="none" w:sz="0" w:space="0" w:color="auto"/>
                            <w:bottom w:val="none" w:sz="0" w:space="0" w:color="auto"/>
                            <w:right w:val="none" w:sz="0" w:space="0" w:color="auto"/>
                          </w:divBdr>
                          <w:divsChild>
                            <w:div w:id="1269197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89094650">
      <w:bodyDiv w:val="1"/>
      <w:marLeft w:val="0"/>
      <w:marRight w:val="0"/>
      <w:marTop w:val="0"/>
      <w:marBottom w:val="0"/>
      <w:divBdr>
        <w:top w:val="none" w:sz="0" w:space="0" w:color="auto"/>
        <w:left w:val="none" w:sz="0" w:space="0" w:color="auto"/>
        <w:bottom w:val="none" w:sz="0" w:space="0" w:color="auto"/>
        <w:right w:val="none" w:sz="0" w:space="0" w:color="auto"/>
      </w:divBdr>
    </w:div>
    <w:div w:id="992296642">
      <w:bodyDiv w:val="1"/>
      <w:marLeft w:val="0"/>
      <w:marRight w:val="0"/>
      <w:marTop w:val="0"/>
      <w:marBottom w:val="0"/>
      <w:divBdr>
        <w:top w:val="none" w:sz="0" w:space="0" w:color="auto"/>
        <w:left w:val="none" w:sz="0" w:space="0" w:color="auto"/>
        <w:bottom w:val="none" w:sz="0" w:space="0" w:color="auto"/>
        <w:right w:val="none" w:sz="0" w:space="0" w:color="auto"/>
      </w:divBdr>
    </w:div>
    <w:div w:id="1031145895">
      <w:bodyDiv w:val="1"/>
      <w:marLeft w:val="0"/>
      <w:marRight w:val="0"/>
      <w:marTop w:val="0"/>
      <w:marBottom w:val="0"/>
      <w:divBdr>
        <w:top w:val="none" w:sz="0" w:space="0" w:color="auto"/>
        <w:left w:val="none" w:sz="0" w:space="0" w:color="auto"/>
        <w:bottom w:val="none" w:sz="0" w:space="0" w:color="auto"/>
        <w:right w:val="none" w:sz="0" w:space="0" w:color="auto"/>
      </w:divBdr>
    </w:div>
    <w:div w:id="1041444840">
      <w:bodyDiv w:val="1"/>
      <w:marLeft w:val="0"/>
      <w:marRight w:val="0"/>
      <w:marTop w:val="0"/>
      <w:marBottom w:val="0"/>
      <w:divBdr>
        <w:top w:val="none" w:sz="0" w:space="0" w:color="auto"/>
        <w:left w:val="none" w:sz="0" w:space="0" w:color="auto"/>
        <w:bottom w:val="none" w:sz="0" w:space="0" w:color="auto"/>
        <w:right w:val="none" w:sz="0" w:space="0" w:color="auto"/>
      </w:divBdr>
    </w:div>
    <w:div w:id="1044328345">
      <w:bodyDiv w:val="1"/>
      <w:marLeft w:val="0"/>
      <w:marRight w:val="0"/>
      <w:marTop w:val="0"/>
      <w:marBottom w:val="0"/>
      <w:divBdr>
        <w:top w:val="none" w:sz="0" w:space="0" w:color="auto"/>
        <w:left w:val="none" w:sz="0" w:space="0" w:color="auto"/>
        <w:bottom w:val="none" w:sz="0" w:space="0" w:color="auto"/>
        <w:right w:val="none" w:sz="0" w:space="0" w:color="auto"/>
      </w:divBdr>
    </w:div>
    <w:div w:id="1054698399">
      <w:bodyDiv w:val="1"/>
      <w:marLeft w:val="0"/>
      <w:marRight w:val="0"/>
      <w:marTop w:val="0"/>
      <w:marBottom w:val="0"/>
      <w:divBdr>
        <w:top w:val="none" w:sz="0" w:space="0" w:color="auto"/>
        <w:left w:val="none" w:sz="0" w:space="0" w:color="auto"/>
        <w:bottom w:val="none" w:sz="0" w:space="0" w:color="auto"/>
        <w:right w:val="none" w:sz="0" w:space="0" w:color="auto"/>
      </w:divBdr>
    </w:div>
    <w:div w:id="1077239897">
      <w:bodyDiv w:val="1"/>
      <w:marLeft w:val="0"/>
      <w:marRight w:val="0"/>
      <w:marTop w:val="0"/>
      <w:marBottom w:val="0"/>
      <w:divBdr>
        <w:top w:val="none" w:sz="0" w:space="0" w:color="auto"/>
        <w:left w:val="none" w:sz="0" w:space="0" w:color="auto"/>
        <w:bottom w:val="none" w:sz="0" w:space="0" w:color="auto"/>
        <w:right w:val="none" w:sz="0" w:space="0" w:color="auto"/>
      </w:divBdr>
    </w:div>
    <w:div w:id="1088232098">
      <w:bodyDiv w:val="1"/>
      <w:marLeft w:val="0"/>
      <w:marRight w:val="0"/>
      <w:marTop w:val="0"/>
      <w:marBottom w:val="0"/>
      <w:divBdr>
        <w:top w:val="none" w:sz="0" w:space="0" w:color="auto"/>
        <w:left w:val="none" w:sz="0" w:space="0" w:color="auto"/>
        <w:bottom w:val="none" w:sz="0" w:space="0" w:color="auto"/>
        <w:right w:val="none" w:sz="0" w:space="0" w:color="auto"/>
      </w:divBdr>
    </w:div>
    <w:div w:id="1093745377">
      <w:bodyDiv w:val="1"/>
      <w:marLeft w:val="0"/>
      <w:marRight w:val="0"/>
      <w:marTop w:val="0"/>
      <w:marBottom w:val="0"/>
      <w:divBdr>
        <w:top w:val="none" w:sz="0" w:space="0" w:color="auto"/>
        <w:left w:val="none" w:sz="0" w:space="0" w:color="auto"/>
        <w:bottom w:val="none" w:sz="0" w:space="0" w:color="auto"/>
        <w:right w:val="none" w:sz="0" w:space="0" w:color="auto"/>
      </w:divBdr>
    </w:div>
    <w:div w:id="1100639062">
      <w:bodyDiv w:val="1"/>
      <w:marLeft w:val="0"/>
      <w:marRight w:val="0"/>
      <w:marTop w:val="0"/>
      <w:marBottom w:val="0"/>
      <w:divBdr>
        <w:top w:val="none" w:sz="0" w:space="0" w:color="auto"/>
        <w:left w:val="none" w:sz="0" w:space="0" w:color="auto"/>
        <w:bottom w:val="none" w:sz="0" w:space="0" w:color="auto"/>
        <w:right w:val="none" w:sz="0" w:space="0" w:color="auto"/>
      </w:divBdr>
    </w:div>
    <w:div w:id="1102603400">
      <w:bodyDiv w:val="1"/>
      <w:marLeft w:val="0"/>
      <w:marRight w:val="0"/>
      <w:marTop w:val="0"/>
      <w:marBottom w:val="0"/>
      <w:divBdr>
        <w:top w:val="none" w:sz="0" w:space="0" w:color="auto"/>
        <w:left w:val="none" w:sz="0" w:space="0" w:color="auto"/>
        <w:bottom w:val="none" w:sz="0" w:space="0" w:color="auto"/>
        <w:right w:val="none" w:sz="0" w:space="0" w:color="auto"/>
      </w:divBdr>
    </w:div>
    <w:div w:id="1106388822">
      <w:bodyDiv w:val="1"/>
      <w:marLeft w:val="0"/>
      <w:marRight w:val="0"/>
      <w:marTop w:val="0"/>
      <w:marBottom w:val="0"/>
      <w:divBdr>
        <w:top w:val="none" w:sz="0" w:space="0" w:color="auto"/>
        <w:left w:val="none" w:sz="0" w:space="0" w:color="auto"/>
        <w:bottom w:val="none" w:sz="0" w:space="0" w:color="auto"/>
        <w:right w:val="none" w:sz="0" w:space="0" w:color="auto"/>
      </w:divBdr>
    </w:div>
    <w:div w:id="1124621388">
      <w:bodyDiv w:val="1"/>
      <w:marLeft w:val="0"/>
      <w:marRight w:val="0"/>
      <w:marTop w:val="0"/>
      <w:marBottom w:val="0"/>
      <w:divBdr>
        <w:top w:val="none" w:sz="0" w:space="0" w:color="auto"/>
        <w:left w:val="none" w:sz="0" w:space="0" w:color="auto"/>
        <w:bottom w:val="none" w:sz="0" w:space="0" w:color="auto"/>
        <w:right w:val="none" w:sz="0" w:space="0" w:color="auto"/>
      </w:divBdr>
    </w:div>
    <w:div w:id="1124885942">
      <w:bodyDiv w:val="1"/>
      <w:marLeft w:val="0"/>
      <w:marRight w:val="0"/>
      <w:marTop w:val="0"/>
      <w:marBottom w:val="0"/>
      <w:divBdr>
        <w:top w:val="none" w:sz="0" w:space="0" w:color="auto"/>
        <w:left w:val="none" w:sz="0" w:space="0" w:color="auto"/>
        <w:bottom w:val="none" w:sz="0" w:space="0" w:color="auto"/>
        <w:right w:val="none" w:sz="0" w:space="0" w:color="auto"/>
      </w:divBdr>
    </w:div>
    <w:div w:id="1125346611">
      <w:bodyDiv w:val="1"/>
      <w:marLeft w:val="0"/>
      <w:marRight w:val="0"/>
      <w:marTop w:val="0"/>
      <w:marBottom w:val="0"/>
      <w:divBdr>
        <w:top w:val="none" w:sz="0" w:space="0" w:color="auto"/>
        <w:left w:val="none" w:sz="0" w:space="0" w:color="auto"/>
        <w:bottom w:val="none" w:sz="0" w:space="0" w:color="auto"/>
        <w:right w:val="none" w:sz="0" w:space="0" w:color="auto"/>
      </w:divBdr>
    </w:div>
    <w:div w:id="1125736807">
      <w:bodyDiv w:val="1"/>
      <w:marLeft w:val="0"/>
      <w:marRight w:val="0"/>
      <w:marTop w:val="0"/>
      <w:marBottom w:val="0"/>
      <w:divBdr>
        <w:top w:val="none" w:sz="0" w:space="0" w:color="auto"/>
        <w:left w:val="none" w:sz="0" w:space="0" w:color="auto"/>
        <w:bottom w:val="none" w:sz="0" w:space="0" w:color="auto"/>
        <w:right w:val="none" w:sz="0" w:space="0" w:color="auto"/>
      </w:divBdr>
    </w:div>
    <w:div w:id="1137379463">
      <w:bodyDiv w:val="1"/>
      <w:marLeft w:val="0"/>
      <w:marRight w:val="0"/>
      <w:marTop w:val="0"/>
      <w:marBottom w:val="0"/>
      <w:divBdr>
        <w:top w:val="none" w:sz="0" w:space="0" w:color="auto"/>
        <w:left w:val="none" w:sz="0" w:space="0" w:color="auto"/>
        <w:bottom w:val="none" w:sz="0" w:space="0" w:color="auto"/>
        <w:right w:val="none" w:sz="0" w:space="0" w:color="auto"/>
      </w:divBdr>
    </w:div>
    <w:div w:id="1137530480">
      <w:bodyDiv w:val="1"/>
      <w:marLeft w:val="0"/>
      <w:marRight w:val="0"/>
      <w:marTop w:val="0"/>
      <w:marBottom w:val="0"/>
      <w:divBdr>
        <w:top w:val="none" w:sz="0" w:space="0" w:color="auto"/>
        <w:left w:val="none" w:sz="0" w:space="0" w:color="auto"/>
        <w:bottom w:val="none" w:sz="0" w:space="0" w:color="auto"/>
        <w:right w:val="none" w:sz="0" w:space="0" w:color="auto"/>
      </w:divBdr>
    </w:div>
    <w:div w:id="1163811136">
      <w:bodyDiv w:val="1"/>
      <w:marLeft w:val="0"/>
      <w:marRight w:val="0"/>
      <w:marTop w:val="0"/>
      <w:marBottom w:val="0"/>
      <w:divBdr>
        <w:top w:val="none" w:sz="0" w:space="0" w:color="auto"/>
        <w:left w:val="none" w:sz="0" w:space="0" w:color="auto"/>
        <w:bottom w:val="none" w:sz="0" w:space="0" w:color="auto"/>
        <w:right w:val="none" w:sz="0" w:space="0" w:color="auto"/>
      </w:divBdr>
    </w:div>
    <w:div w:id="1167095098">
      <w:bodyDiv w:val="1"/>
      <w:marLeft w:val="0"/>
      <w:marRight w:val="0"/>
      <w:marTop w:val="0"/>
      <w:marBottom w:val="0"/>
      <w:divBdr>
        <w:top w:val="none" w:sz="0" w:space="0" w:color="auto"/>
        <w:left w:val="none" w:sz="0" w:space="0" w:color="auto"/>
        <w:bottom w:val="none" w:sz="0" w:space="0" w:color="auto"/>
        <w:right w:val="none" w:sz="0" w:space="0" w:color="auto"/>
      </w:divBdr>
    </w:div>
    <w:div w:id="1168902568">
      <w:bodyDiv w:val="1"/>
      <w:marLeft w:val="0"/>
      <w:marRight w:val="0"/>
      <w:marTop w:val="0"/>
      <w:marBottom w:val="0"/>
      <w:divBdr>
        <w:top w:val="none" w:sz="0" w:space="0" w:color="auto"/>
        <w:left w:val="none" w:sz="0" w:space="0" w:color="auto"/>
        <w:bottom w:val="none" w:sz="0" w:space="0" w:color="auto"/>
        <w:right w:val="none" w:sz="0" w:space="0" w:color="auto"/>
      </w:divBdr>
    </w:div>
    <w:div w:id="1171794743">
      <w:bodyDiv w:val="1"/>
      <w:marLeft w:val="0"/>
      <w:marRight w:val="0"/>
      <w:marTop w:val="0"/>
      <w:marBottom w:val="0"/>
      <w:divBdr>
        <w:top w:val="none" w:sz="0" w:space="0" w:color="auto"/>
        <w:left w:val="none" w:sz="0" w:space="0" w:color="auto"/>
        <w:bottom w:val="none" w:sz="0" w:space="0" w:color="auto"/>
        <w:right w:val="none" w:sz="0" w:space="0" w:color="auto"/>
      </w:divBdr>
    </w:div>
    <w:div w:id="1177497375">
      <w:bodyDiv w:val="1"/>
      <w:marLeft w:val="0"/>
      <w:marRight w:val="0"/>
      <w:marTop w:val="0"/>
      <w:marBottom w:val="0"/>
      <w:divBdr>
        <w:top w:val="none" w:sz="0" w:space="0" w:color="auto"/>
        <w:left w:val="none" w:sz="0" w:space="0" w:color="auto"/>
        <w:bottom w:val="none" w:sz="0" w:space="0" w:color="auto"/>
        <w:right w:val="none" w:sz="0" w:space="0" w:color="auto"/>
      </w:divBdr>
    </w:div>
    <w:div w:id="1180199357">
      <w:bodyDiv w:val="1"/>
      <w:marLeft w:val="0"/>
      <w:marRight w:val="0"/>
      <w:marTop w:val="0"/>
      <w:marBottom w:val="0"/>
      <w:divBdr>
        <w:top w:val="none" w:sz="0" w:space="0" w:color="auto"/>
        <w:left w:val="none" w:sz="0" w:space="0" w:color="auto"/>
        <w:bottom w:val="none" w:sz="0" w:space="0" w:color="auto"/>
        <w:right w:val="none" w:sz="0" w:space="0" w:color="auto"/>
      </w:divBdr>
    </w:div>
    <w:div w:id="1183780722">
      <w:bodyDiv w:val="1"/>
      <w:marLeft w:val="0"/>
      <w:marRight w:val="0"/>
      <w:marTop w:val="0"/>
      <w:marBottom w:val="0"/>
      <w:divBdr>
        <w:top w:val="none" w:sz="0" w:space="0" w:color="auto"/>
        <w:left w:val="none" w:sz="0" w:space="0" w:color="auto"/>
        <w:bottom w:val="none" w:sz="0" w:space="0" w:color="auto"/>
        <w:right w:val="none" w:sz="0" w:space="0" w:color="auto"/>
      </w:divBdr>
    </w:div>
    <w:div w:id="1191652877">
      <w:bodyDiv w:val="1"/>
      <w:marLeft w:val="0"/>
      <w:marRight w:val="0"/>
      <w:marTop w:val="0"/>
      <w:marBottom w:val="0"/>
      <w:divBdr>
        <w:top w:val="none" w:sz="0" w:space="0" w:color="auto"/>
        <w:left w:val="none" w:sz="0" w:space="0" w:color="auto"/>
        <w:bottom w:val="none" w:sz="0" w:space="0" w:color="auto"/>
        <w:right w:val="none" w:sz="0" w:space="0" w:color="auto"/>
      </w:divBdr>
    </w:div>
    <w:div w:id="1193037340">
      <w:bodyDiv w:val="1"/>
      <w:marLeft w:val="0"/>
      <w:marRight w:val="0"/>
      <w:marTop w:val="0"/>
      <w:marBottom w:val="0"/>
      <w:divBdr>
        <w:top w:val="none" w:sz="0" w:space="0" w:color="auto"/>
        <w:left w:val="none" w:sz="0" w:space="0" w:color="auto"/>
        <w:bottom w:val="none" w:sz="0" w:space="0" w:color="auto"/>
        <w:right w:val="none" w:sz="0" w:space="0" w:color="auto"/>
      </w:divBdr>
    </w:div>
    <w:div w:id="1197892455">
      <w:bodyDiv w:val="1"/>
      <w:marLeft w:val="0"/>
      <w:marRight w:val="0"/>
      <w:marTop w:val="0"/>
      <w:marBottom w:val="0"/>
      <w:divBdr>
        <w:top w:val="none" w:sz="0" w:space="0" w:color="auto"/>
        <w:left w:val="none" w:sz="0" w:space="0" w:color="auto"/>
        <w:bottom w:val="none" w:sz="0" w:space="0" w:color="auto"/>
        <w:right w:val="none" w:sz="0" w:space="0" w:color="auto"/>
      </w:divBdr>
    </w:div>
    <w:div w:id="1219895933">
      <w:bodyDiv w:val="1"/>
      <w:marLeft w:val="0"/>
      <w:marRight w:val="0"/>
      <w:marTop w:val="0"/>
      <w:marBottom w:val="0"/>
      <w:divBdr>
        <w:top w:val="none" w:sz="0" w:space="0" w:color="auto"/>
        <w:left w:val="none" w:sz="0" w:space="0" w:color="auto"/>
        <w:bottom w:val="none" w:sz="0" w:space="0" w:color="auto"/>
        <w:right w:val="none" w:sz="0" w:space="0" w:color="auto"/>
      </w:divBdr>
    </w:div>
    <w:div w:id="1220438153">
      <w:bodyDiv w:val="1"/>
      <w:marLeft w:val="0"/>
      <w:marRight w:val="0"/>
      <w:marTop w:val="0"/>
      <w:marBottom w:val="0"/>
      <w:divBdr>
        <w:top w:val="none" w:sz="0" w:space="0" w:color="auto"/>
        <w:left w:val="none" w:sz="0" w:space="0" w:color="auto"/>
        <w:bottom w:val="none" w:sz="0" w:space="0" w:color="auto"/>
        <w:right w:val="none" w:sz="0" w:space="0" w:color="auto"/>
      </w:divBdr>
    </w:div>
    <w:div w:id="1226835862">
      <w:bodyDiv w:val="1"/>
      <w:marLeft w:val="0"/>
      <w:marRight w:val="0"/>
      <w:marTop w:val="0"/>
      <w:marBottom w:val="0"/>
      <w:divBdr>
        <w:top w:val="none" w:sz="0" w:space="0" w:color="auto"/>
        <w:left w:val="none" w:sz="0" w:space="0" w:color="auto"/>
        <w:bottom w:val="none" w:sz="0" w:space="0" w:color="auto"/>
        <w:right w:val="none" w:sz="0" w:space="0" w:color="auto"/>
      </w:divBdr>
    </w:div>
    <w:div w:id="1231696384">
      <w:bodyDiv w:val="1"/>
      <w:marLeft w:val="0"/>
      <w:marRight w:val="0"/>
      <w:marTop w:val="0"/>
      <w:marBottom w:val="0"/>
      <w:divBdr>
        <w:top w:val="none" w:sz="0" w:space="0" w:color="auto"/>
        <w:left w:val="none" w:sz="0" w:space="0" w:color="auto"/>
        <w:bottom w:val="none" w:sz="0" w:space="0" w:color="auto"/>
        <w:right w:val="none" w:sz="0" w:space="0" w:color="auto"/>
      </w:divBdr>
    </w:div>
    <w:div w:id="1233353068">
      <w:bodyDiv w:val="1"/>
      <w:marLeft w:val="0"/>
      <w:marRight w:val="0"/>
      <w:marTop w:val="0"/>
      <w:marBottom w:val="0"/>
      <w:divBdr>
        <w:top w:val="none" w:sz="0" w:space="0" w:color="auto"/>
        <w:left w:val="none" w:sz="0" w:space="0" w:color="auto"/>
        <w:bottom w:val="none" w:sz="0" w:space="0" w:color="auto"/>
        <w:right w:val="none" w:sz="0" w:space="0" w:color="auto"/>
      </w:divBdr>
    </w:div>
    <w:div w:id="1239750653">
      <w:bodyDiv w:val="1"/>
      <w:marLeft w:val="0"/>
      <w:marRight w:val="0"/>
      <w:marTop w:val="0"/>
      <w:marBottom w:val="0"/>
      <w:divBdr>
        <w:top w:val="none" w:sz="0" w:space="0" w:color="auto"/>
        <w:left w:val="none" w:sz="0" w:space="0" w:color="auto"/>
        <w:bottom w:val="none" w:sz="0" w:space="0" w:color="auto"/>
        <w:right w:val="none" w:sz="0" w:space="0" w:color="auto"/>
      </w:divBdr>
    </w:div>
    <w:div w:id="1242063741">
      <w:bodyDiv w:val="1"/>
      <w:marLeft w:val="0"/>
      <w:marRight w:val="0"/>
      <w:marTop w:val="0"/>
      <w:marBottom w:val="0"/>
      <w:divBdr>
        <w:top w:val="none" w:sz="0" w:space="0" w:color="auto"/>
        <w:left w:val="none" w:sz="0" w:space="0" w:color="auto"/>
        <w:bottom w:val="none" w:sz="0" w:space="0" w:color="auto"/>
        <w:right w:val="none" w:sz="0" w:space="0" w:color="auto"/>
      </w:divBdr>
    </w:div>
    <w:div w:id="1245651350">
      <w:bodyDiv w:val="1"/>
      <w:marLeft w:val="0"/>
      <w:marRight w:val="0"/>
      <w:marTop w:val="0"/>
      <w:marBottom w:val="0"/>
      <w:divBdr>
        <w:top w:val="none" w:sz="0" w:space="0" w:color="auto"/>
        <w:left w:val="none" w:sz="0" w:space="0" w:color="auto"/>
        <w:bottom w:val="none" w:sz="0" w:space="0" w:color="auto"/>
        <w:right w:val="none" w:sz="0" w:space="0" w:color="auto"/>
      </w:divBdr>
    </w:div>
    <w:div w:id="1249196321">
      <w:bodyDiv w:val="1"/>
      <w:marLeft w:val="0"/>
      <w:marRight w:val="0"/>
      <w:marTop w:val="0"/>
      <w:marBottom w:val="0"/>
      <w:divBdr>
        <w:top w:val="none" w:sz="0" w:space="0" w:color="auto"/>
        <w:left w:val="none" w:sz="0" w:space="0" w:color="auto"/>
        <w:bottom w:val="none" w:sz="0" w:space="0" w:color="auto"/>
        <w:right w:val="none" w:sz="0" w:space="0" w:color="auto"/>
      </w:divBdr>
    </w:div>
    <w:div w:id="1254391794">
      <w:bodyDiv w:val="1"/>
      <w:marLeft w:val="0"/>
      <w:marRight w:val="0"/>
      <w:marTop w:val="0"/>
      <w:marBottom w:val="0"/>
      <w:divBdr>
        <w:top w:val="none" w:sz="0" w:space="0" w:color="auto"/>
        <w:left w:val="none" w:sz="0" w:space="0" w:color="auto"/>
        <w:bottom w:val="none" w:sz="0" w:space="0" w:color="auto"/>
        <w:right w:val="none" w:sz="0" w:space="0" w:color="auto"/>
      </w:divBdr>
    </w:div>
    <w:div w:id="1271666327">
      <w:bodyDiv w:val="1"/>
      <w:marLeft w:val="0"/>
      <w:marRight w:val="0"/>
      <w:marTop w:val="0"/>
      <w:marBottom w:val="0"/>
      <w:divBdr>
        <w:top w:val="none" w:sz="0" w:space="0" w:color="auto"/>
        <w:left w:val="none" w:sz="0" w:space="0" w:color="auto"/>
        <w:bottom w:val="none" w:sz="0" w:space="0" w:color="auto"/>
        <w:right w:val="none" w:sz="0" w:space="0" w:color="auto"/>
      </w:divBdr>
    </w:div>
    <w:div w:id="1277175733">
      <w:bodyDiv w:val="1"/>
      <w:marLeft w:val="0"/>
      <w:marRight w:val="0"/>
      <w:marTop w:val="0"/>
      <w:marBottom w:val="0"/>
      <w:divBdr>
        <w:top w:val="none" w:sz="0" w:space="0" w:color="auto"/>
        <w:left w:val="none" w:sz="0" w:space="0" w:color="auto"/>
        <w:bottom w:val="none" w:sz="0" w:space="0" w:color="auto"/>
        <w:right w:val="none" w:sz="0" w:space="0" w:color="auto"/>
      </w:divBdr>
    </w:div>
    <w:div w:id="1297836743">
      <w:bodyDiv w:val="1"/>
      <w:marLeft w:val="0"/>
      <w:marRight w:val="0"/>
      <w:marTop w:val="0"/>
      <w:marBottom w:val="0"/>
      <w:divBdr>
        <w:top w:val="none" w:sz="0" w:space="0" w:color="auto"/>
        <w:left w:val="none" w:sz="0" w:space="0" w:color="auto"/>
        <w:bottom w:val="none" w:sz="0" w:space="0" w:color="auto"/>
        <w:right w:val="none" w:sz="0" w:space="0" w:color="auto"/>
      </w:divBdr>
    </w:div>
    <w:div w:id="1300262904">
      <w:bodyDiv w:val="1"/>
      <w:marLeft w:val="0"/>
      <w:marRight w:val="0"/>
      <w:marTop w:val="0"/>
      <w:marBottom w:val="0"/>
      <w:divBdr>
        <w:top w:val="none" w:sz="0" w:space="0" w:color="auto"/>
        <w:left w:val="none" w:sz="0" w:space="0" w:color="auto"/>
        <w:bottom w:val="none" w:sz="0" w:space="0" w:color="auto"/>
        <w:right w:val="none" w:sz="0" w:space="0" w:color="auto"/>
      </w:divBdr>
    </w:div>
    <w:div w:id="1333027117">
      <w:bodyDiv w:val="1"/>
      <w:marLeft w:val="0"/>
      <w:marRight w:val="0"/>
      <w:marTop w:val="0"/>
      <w:marBottom w:val="0"/>
      <w:divBdr>
        <w:top w:val="none" w:sz="0" w:space="0" w:color="auto"/>
        <w:left w:val="none" w:sz="0" w:space="0" w:color="auto"/>
        <w:bottom w:val="none" w:sz="0" w:space="0" w:color="auto"/>
        <w:right w:val="none" w:sz="0" w:space="0" w:color="auto"/>
      </w:divBdr>
    </w:div>
    <w:div w:id="1334646655">
      <w:bodyDiv w:val="1"/>
      <w:marLeft w:val="0"/>
      <w:marRight w:val="0"/>
      <w:marTop w:val="0"/>
      <w:marBottom w:val="0"/>
      <w:divBdr>
        <w:top w:val="none" w:sz="0" w:space="0" w:color="auto"/>
        <w:left w:val="none" w:sz="0" w:space="0" w:color="auto"/>
        <w:bottom w:val="none" w:sz="0" w:space="0" w:color="auto"/>
        <w:right w:val="none" w:sz="0" w:space="0" w:color="auto"/>
      </w:divBdr>
    </w:div>
    <w:div w:id="1339849021">
      <w:bodyDiv w:val="1"/>
      <w:marLeft w:val="0"/>
      <w:marRight w:val="0"/>
      <w:marTop w:val="0"/>
      <w:marBottom w:val="0"/>
      <w:divBdr>
        <w:top w:val="none" w:sz="0" w:space="0" w:color="auto"/>
        <w:left w:val="none" w:sz="0" w:space="0" w:color="auto"/>
        <w:bottom w:val="none" w:sz="0" w:space="0" w:color="auto"/>
        <w:right w:val="none" w:sz="0" w:space="0" w:color="auto"/>
      </w:divBdr>
    </w:div>
    <w:div w:id="1341007875">
      <w:bodyDiv w:val="1"/>
      <w:marLeft w:val="0"/>
      <w:marRight w:val="0"/>
      <w:marTop w:val="0"/>
      <w:marBottom w:val="0"/>
      <w:divBdr>
        <w:top w:val="none" w:sz="0" w:space="0" w:color="auto"/>
        <w:left w:val="none" w:sz="0" w:space="0" w:color="auto"/>
        <w:bottom w:val="none" w:sz="0" w:space="0" w:color="auto"/>
        <w:right w:val="none" w:sz="0" w:space="0" w:color="auto"/>
      </w:divBdr>
    </w:div>
    <w:div w:id="1348215431">
      <w:bodyDiv w:val="1"/>
      <w:marLeft w:val="0"/>
      <w:marRight w:val="0"/>
      <w:marTop w:val="0"/>
      <w:marBottom w:val="0"/>
      <w:divBdr>
        <w:top w:val="none" w:sz="0" w:space="0" w:color="auto"/>
        <w:left w:val="none" w:sz="0" w:space="0" w:color="auto"/>
        <w:bottom w:val="none" w:sz="0" w:space="0" w:color="auto"/>
        <w:right w:val="none" w:sz="0" w:space="0" w:color="auto"/>
      </w:divBdr>
    </w:div>
    <w:div w:id="1359157389">
      <w:bodyDiv w:val="1"/>
      <w:marLeft w:val="0"/>
      <w:marRight w:val="0"/>
      <w:marTop w:val="0"/>
      <w:marBottom w:val="0"/>
      <w:divBdr>
        <w:top w:val="none" w:sz="0" w:space="0" w:color="auto"/>
        <w:left w:val="none" w:sz="0" w:space="0" w:color="auto"/>
        <w:bottom w:val="none" w:sz="0" w:space="0" w:color="auto"/>
        <w:right w:val="none" w:sz="0" w:space="0" w:color="auto"/>
      </w:divBdr>
    </w:div>
    <w:div w:id="1360936933">
      <w:bodyDiv w:val="1"/>
      <w:marLeft w:val="0"/>
      <w:marRight w:val="0"/>
      <w:marTop w:val="0"/>
      <w:marBottom w:val="0"/>
      <w:divBdr>
        <w:top w:val="none" w:sz="0" w:space="0" w:color="auto"/>
        <w:left w:val="none" w:sz="0" w:space="0" w:color="auto"/>
        <w:bottom w:val="none" w:sz="0" w:space="0" w:color="auto"/>
        <w:right w:val="none" w:sz="0" w:space="0" w:color="auto"/>
      </w:divBdr>
    </w:div>
    <w:div w:id="1362198149">
      <w:bodyDiv w:val="1"/>
      <w:marLeft w:val="0"/>
      <w:marRight w:val="0"/>
      <w:marTop w:val="0"/>
      <w:marBottom w:val="0"/>
      <w:divBdr>
        <w:top w:val="none" w:sz="0" w:space="0" w:color="auto"/>
        <w:left w:val="none" w:sz="0" w:space="0" w:color="auto"/>
        <w:bottom w:val="none" w:sz="0" w:space="0" w:color="auto"/>
        <w:right w:val="none" w:sz="0" w:space="0" w:color="auto"/>
      </w:divBdr>
    </w:div>
    <w:div w:id="1364132480">
      <w:bodyDiv w:val="1"/>
      <w:marLeft w:val="0"/>
      <w:marRight w:val="0"/>
      <w:marTop w:val="0"/>
      <w:marBottom w:val="0"/>
      <w:divBdr>
        <w:top w:val="none" w:sz="0" w:space="0" w:color="auto"/>
        <w:left w:val="none" w:sz="0" w:space="0" w:color="auto"/>
        <w:bottom w:val="none" w:sz="0" w:space="0" w:color="auto"/>
        <w:right w:val="none" w:sz="0" w:space="0" w:color="auto"/>
      </w:divBdr>
    </w:div>
    <w:div w:id="1364937246">
      <w:bodyDiv w:val="1"/>
      <w:marLeft w:val="0"/>
      <w:marRight w:val="0"/>
      <w:marTop w:val="0"/>
      <w:marBottom w:val="0"/>
      <w:divBdr>
        <w:top w:val="none" w:sz="0" w:space="0" w:color="auto"/>
        <w:left w:val="none" w:sz="0" w:space="0" w:color="auto"/>
        <w:bottom w:val="none" w:sz="0" w:space="0" w:color="auto"/>
        <w:right w:val="none" w:sz="0" w:space="0" w:color="auto"/>
      </w:divBdr>
    </w:div>
    <w:div w:id="1370227211">
      <w:bodyDiv w:val="1"/>
      <w:marLeft w:val="0"/>
      <w:marRight w:val="0"/>
      <w:marTop w:val="0"/>
      <w:marBottom w:val="0"/>
      <w:divBdr>
        <w:top w:val="none" w:sz="0" w:space="0" w:color="auto"/>
        <w:left w:val="none" w:sz="0" w:space="0" w:color="auto"/>
        <w:bottom w:val="none" w:sz="0" w:space="0" w:color="auto"/>
        <w:right w:val="none" w:sz="0" w:space="0" w:color="auto"/>
      </w:divBdr>
    </w:div>
    <w:div w:id="1376546439">
      <w:bodyDiv w:val="1"/>
      <w:marLeft w:val="0"/>
      <w:marRight w:val="0"/>
      <w:marTop w:val="0"/>
      <w:marBottom w:val="0"/>
      <w:divBdr>
        <w:top w:val="none" w:sz="0" w:space="0" w:color="auto"/>
        <w:left w:val="none" w:sz="0" w:space="0" w:color="auto"/>
        <w:bottom w:val="none" w:sz="0" w:space="0" w:color="auto"/>
        <w:right w:val="none" w:sz="0" w:space="0" w:color="auto"/>
      </w:divBdr>
    </w:div>
    <w:div w:id="1389495848">
      <w:bodyDiv w:val="1"/>
      <w:marLeft w:val="0"/>
      <w:marRight w:val="0"/>
      <w:marTop w:val="0"/>
      <w:marBottom w:val="0"/>
      <w:divBdr>
        <w:top w:val="none" w:sz="0" w:space="0" w:color="auto"/>
        <w:left w:val="none" w:sz="0" w:space="0" w:color="auto"/>
        <w:bottom w:val="none" w:sz="0" w:space="0" w:color="auto"/>
        <w:right w:val="none" w:sz="0" w:space="0" w:color="auto"/>
      </w:divBdr>
    </w:div>
    <w:div w:id="1393506870">
      <w:bodyDiv w:val="1"/>
      <w:marLeft w:val="0"/>
      <w:marRight w:val="0"/>
      <w:marTop w:val="0"/>
      <w:marBottom w:val="0"/>
      <w:divBdr>
        <w:top w:val="none" w:sz="0" w:space="0" w:color="auto"/>
        <w:left w:val="none" w:sz="0" w:space="0" w:color="auto"/>
        <w:bottom w:val="none" w:sz="0" w:space="0" w:color="auto"/>
        <w:right w:val="none" w:sz="0" w:space="0" w:color="auto"/>
      </w:divBdr>
    </w:div>
    <w:div w:id="1398044874">
      <w:bodyDiv w:val="1"/>
      <w:marLeft w:val="0"/>
      <w:marRight w:val="0"/>
      <w:marTop w:val="0"/>
      <w:marBottom w:val="0"/>
      <w:divBdr>
        <w:top w:val="none" w:sz="0" w:space="0" w:color="auto"/>
        <w:left w:val="none" w:sz="0" w:space="0" w:color="auto"/>
        <w:bottom w:val="none" w:sz="0" w:space="0" w:color="auto"/>
        <w:right w:val="none" w:sz="0" w:space="0" w:color="auto"/>
      </w:divBdr>
    </w:div>
    <w:div w:id="1398361564">
      <w:bodyDiv w:val="1"/>
      <w:marLeft w:val="0"/>
      <w:marRight w:val="0"/>
      <w:marTop w:val="0"/>
      <w:marBottom w:val="0"/>
      <w:divBdr>
        <w:top w:val="none" w:sz="0" w:space="0" w:color="auto"/>
        <w:left w:val="none" w:sz="0" w:space="0" w:color="auto"/>
        <w:bottom w:val="none" w:sz="0" w:space="0" w:color="auto"/>
        <w:right w:val="none" w:sz="0" w:space="0" w:color="auto"/>
      </w:divBdr>
    </w:div>
    <w:div w:id="1410735233">
      <w:bodyDiv w:val="1"/>
      <w:marLeft w:val="0"/>
      <w:marRight w:val="0"/>
      <w:marTop w:val="0"/>
      <w:marBottom w:val="0"/>
      <w:divBdr>
        <w:top w:val="none" w:sz="0" w:space="0" w:color="auto"/>
        <w:left w:val="none" w:sz="0" w:space="0" w:color="auto"/>
        <w:bottom w:val="none" w:sz="0" w:space="0" w:color="auto"/>
        <w:right w:val="none" w:sz="0" w:space="0" w:color="auto"/>
      </w:divBdr>
    </w:div>
    <w:div w:id="1411778226">
      <w:bodyDiv w:val="1"/>
      <w:marLeft w:val="0"/>
      <w:marRight w:val="0"/>
      <w:marTop w:val="0"/>
      <w:marBottom w:val="0"/>
      <w:divBdr>
        <w:top w:val="none" w:sz="0" w:space="0" w:color="auto"/>
        <w:left w:val="none" w:sz="0" w:space="0" w:color="auto"/>
        <w:bottom w:val="none" w:sz="0" w:space="0" w:color="auto"/>
        <w:right w:val="none" w:sz="0" w:space="0" w:color="auto"/>
      </w:divBdr>
    </w:div>
    <w:div w:id="1424570812">
      <w:bodyDiv w:val="1"/>
      <w:marLeft w:val="0"/>
      <w:marRight w:val="0"/>
      <w:marTop w:val="0"/>
      <w:marBottom w:val="0"/>
      <w:divBdr>
        <w:top w:val="none" w:sz="0" w:space="0" w:color="auto"/>
        <w:left w:val="none" w:sz="0" w:space="0" w:color="auto"/>
        <w:bottom w:val="none" w:sz="0" w:space="0" w:color="auto"/>
        <w:right w:val="none" w:sz="0" w:space="0" w:color="auto"/>
      </w:divBdr>
    </w:div>
    <w:div w:id="1454326140">
      <w:bodyDiv w:val="1"/>
      <w:marLeft w:val="0"/>
      <w:marRight w:val="0"/>
      <w:marTop w:val="0"/>
      <w:marBottom w:val="0"/>
      <w:divBdr>
        <w:top w:val="none" w:sz="0" w:space="0" w:color="auto"/>
        <w:left w:val="none" w:sz="0" w:space="0" w:color="auto"/>
        <w:bottom w:val="none" w:sz="0" w:space="0" w:color="auto"/>
        <w:right w:val="none" w:sz="0" w:space="0" w:color="auto"/>
      </w:divBdr>
    </w:div>
    <w:div w:id="1458719970">
      <w:bodyDiv w:val="1"/>
      <w:marLeft w:val="0"/>
      <w:marRight w:val="0"/>
      <w:marTop w:val="0"/>
      <w:marBottom w:val="0"/>
      <w:divBdr>
        <w:top w:val="none" w:sz="0" w:space="0" w:color="auto"/>
        <w:left w:val="none" w:sz="0" w:space="0" w:color="auto"/>
        <w:bottom w:val="none" w:sz="0" w:space="0" w:color="auto"/>
        <w:right w:val="none" w:sz="0" w:space="0" w:color="auto"/>
      </w:divBdr>
    </w:div>
    <w:div w:id="1459759123">
      <w:bodyDiv w:val="1"/>
      <w:marLeft w:val="0"/>
      <w:marRight w:val="0"/>
      <w:marTop w:val="0"/>
      <w:marBottom w:val="0"/>
      <w:divBdr>
        <w:top w:val="none" w:sz="0" w:space="0" w:color="auto"/>
        <w:left w:val="none" w:sz="0" w:space="0" w:color="auto"/>
        <w:bottom w:val="none" w:sz="0" w:space="0" w:color="auto"/>
        <w:right w:val="none" w:sz="0" w:space="0" w:color="auto"/>
      </w:divBdr>
    </w:div>
    <w:div w:id="1473793986">
      <w:bodyDiv w:val="1"/>
      <w:marLeft w:val="0"/>
      <w:marRight w:val="0"/>
      <w:marTop w:val="0"/>
      <w:marBottom w:val="0"/>
      <w:divBdr>
        <w:top w:val="none" w:sz="0" w:space="0" w:color="auto"/>
        <w:left w:val="none" w:sz="0" w:space="0" w:color="auto"/>
        <w:bottom w:val="none" w:sz="0" w:space="0" w:color="auto"/>
        <w:right w:val="none" w:sz="0" w:space="0" w:color="auto"/>
      </w:divBdr>
    </w:div>
    <w:div w:id="1474910000">
      <w:bodyDiv w:val="1"/>
      <w:marLeft w:val="0"/>
      <w:marRight w:val="0"/>
      <w:marTop w:val="0"/>
      <w:marBottom w:val="0"/>
      <w:divBdr>
        <w:top w:val="none" w:sz="0" w:space="0" w:color="auto"/>
        <w:left w:val="none" w:sz="0" w:space="0" w:color="auto"/>
        <w:bottom w:val="none" w:sz="0" w:space="0" w:color="auto"/>
        <w:right w:val="none" w:sz="0" w:space="0" w:color="auto"/>
      </w:divBdr>
    </w:div>
    <w:div w:id="1485967168">
      <w:bodyDiv w:val="1"/>
      <w:marLeft w:val="0"/>
      <w:marRight w:val="0"/>
      <w:marTop w:val="0"/>
      <w:marBottom w:val="0"/>
      <w:divBdr>
        <w:top w:val="none" w:sz="0" w:space="0" w:color="auto"/>
        <w:left w:val="none" w:sz="0" w:space="0" w:color="auto"/>
        <w:bottom w:val="none" w:sz="0" w:space="0" w:color="auto"/>
        <w:right w:val="none" w:sz="0" w:space="0" w:color="auto"/>
      </w:divBdr>
    </w:div>
    <w:div w:id="1490095547">
      <w:bodyDiv w:val="1"/>
      <w:marLeft w:val="0"/>
      <w:marRight w:val="0"/>
      <w:marTop w:val="0"/>
      <w:marBottom w:val="0"/>
      <w:divBdr>
        <w:top w:val="none" w:sz="0" w:space="0" w:color="auto"/>
        <w:left w:val="none" w:sz="0" w:space="0" w:color="auto"/>
        <w:bottom w:val="none" w:sz="0" w:space="0" w:color="auto"/>
        <w:right w:val="none" w:sz="0" w:space="0" w:color="auto"/>
      </w:divBdr>
    </w:div>
    <w:div w:id="1493982353">
      <w:bodyDiv w:val="1"/>
      <w:marLeft w:val="0"/>
      <w:marRight w:val="0"/>
      <w:marTop w:val="0"/>
      <w:marBottom w:val="0"/>
      <w:divBdr>
        <w:top w:val="none" w:sz="0" w:space="0" w:color="auto"/>
        <w:left w:val="none" w:sz="0" w:space="0" w:color="auto"/>
        <w:bottom w:val="none" w:sz="0" w:space="0" w:color="auto"/>
        <w:right w:val="none" w:sz="0" w:space="0" w:color="auto"/>
      </w:divBdr>
    </w:div>
    <w:div w:id="1513841094">
      <w:bodyDiv w:val="1"/>
      <w:marLeft w:val="0"/>
      <w:marRight w:val="0"/>
      <w:marTop w:val="0"/>
      <w:marBottom w:val="0"/>
      <w:divBdr>
        <w:top w:val="none" w:sz="0" w:space="0" w:color="auto"/>
        <w:left w:val="none" w:sz="0" w:space="0" w:color="auto"/>
        <w:bottom w:val="none" w:sz="0" w:space="0" w:color="auto"/>
        <w:right w:val="none" w:sz="0" w:space="0" w:color="auto"/>
      </w:divBdr>
    </w:div>
    <w:div w:id="1520124672">
      <w:bodyDiv w:val="1"/>
      <w:marLeft w:val="0"/>
      <w:marRight w:val="0"/>
      <w:marTop w:val="0"/>
      <w:marBottom w:val="0"/>
      <w:divBdr>
        <w:top w:val="none" w:sz="0" w:space="0" w:color="auto"/>
        <w:left w:val="none" w:sz="0" w:space="0" w:color="auto"/>
        <w:bottom w:val="none" w:sz="0" w:space="0" w:color="auto"/>
        <w:right w:val="none" w:sz="0" w:space="0" w:color="auto"/>
      </w:divBdr>
    </w:div>
    <w:div w:id="1528563257">
      <w:bodyDiv w:val="1"/>
      <w:marLeft w:val="0"/>
      <w:marRight w:val="0"/>
      <w:marTop w:val="0"/>
      <w:marBottom w:val="0"/>
      <w:divBdr>
        <w:top w:val="none" w:sz="0" w:space="0" w:color="auto"/>
        <w:left w:val="none" w:sz="0" w:space="0" w:color="auto"/>
        <w:bottom w:val="none" w:sz="0" w:space="0" w:color="auto"/>
        <w:right w:val="none" w:sz="0" w:space="0" w:color="auto"/>
      </w:divBdr>
    </w:div>
    <w:div w:id="1530726950">
      <w:bodyDiv w:val="1"/>
      <w:marLeft w:val="0"/>
      <w:marRight w:val="0"/>
      <w:marTop w:val="0"/>
      <w:marBottom w:val="0"/>
      <w:divBdr>
        <w:top w:val="none" w:sz="0" w:space="0" w:color="auto"/>
        <w:left w:val="none" w:sz="0" w:space="0" w:color="auto"/>
        <w:bottom w:val="none" w:sz="0" w:space="0" w:color="auto"/>
        <w:right w:val="none" w:sz="0" w:space="0" w:color="auto"/>
      </w:divBdr>
    </w:div>
    <w:div w:id="1536769502">
      <w:bodyDiv w:val="1"/>
      <w:marLeft w:val="0"/>
      <w:marRight w:val="0"/>
      <w:marTop w:val="0"/>
      <w:marBottom w:val="0"/>
      <w:divBdr>
        <w:top w:val="none" w:sz="0" w:space="0" w:color="auto"/>
        <w:left w:val="none" w:sz="0" w:space="0" w:color="auto"/>
        <w:bottom w:val="none" w:sz="0" w:space="0" w:color="auto"/>
        <w:right w:val="none" w:sz="0" w:space="0" w:color="auto"/>
      </w:divBdr>
    </w:div>
    <w:div w:id="1545360948">
      <w:bodyDiv w:val="1"/>
      <w:marLeft w:val="0"/>
      <w:marRight w:val="0"/>
      <w:marTop w:val="0"/>
      <w:marBottom w:val="0"/>
      <w:divBdr>
        <w:top w:val="none" w:sz="0" w:space="0" w:color="auto"/>
        <w:left w:val="none" w:sz="0" w:space="0" w:color="auto"/>
        <w:bottom w:val="none" w:sz="0" w:space="0" w:color="auto"/>
        <w:right w:val="none" w:sz="0" w:space="0" w:color="auto"/>
      </w:divBdr>
    </w:div>
    <w:div w:id="1558663822">
      <w:bodyDiv w:val="1"/>
      <w:marLeft w:val="0"/>
      <w:marRight w:val="0"/>
      <w:marTop w:val="0"/>
      <w:marBottom w:val="0"/>
      <w:divBdr>
        <w:top w:val="none" w:sz="0" w:space="0" w:color="auto"/>
        <w:left w:val="none" w:sz="0" w:space="0" w:color="auto"/>
        <w:bottom w:val="none" w:sz="0" w:space="0" w:color="auto"/>
        <w:right w:val="none" w:sz="0" w:space="0" w:color="auto"/>
      </w:divBdr>
    </w:div>
    <w:div w:id="1561601082">
      <w:bodyDiv w:val="1"/>
      <w:marLeft w:val="0"/>
      <w:marRight w:val="0"/>
      <w:marTop w:val="0"/>
      <w:marBottom w:val="0"/>
      <w:divBdr>
        <w:top w:val="none" w:sz="0" w:space="0" w:color="auto"/>
        <w:left w:val="none" w:sz="0" w:space="0" w:color="auto"/>
        <w:bottom w:val="none" w:sz="0" w:space="0" w:color="auto"/>
        <w:right w:val="none" w:sz="0" w:space="0" w:color="auto"/>
      </w:divBdr>
    </w:div>
    <w:div w:id="1562446855">
      <w:bodyDiv w:val="1"/>
      <w:marLeft w:val="0"/>
      <w:marRight w:val="0"/>
      <w:marTop w:val="0"/>
      <w:marBottom w:val="0"/>
      <w:divBdr>
        <w:top w:val="none" w:sz="0" w:space="0" w:color="auto"/>
        <w:left w:val="none" w:sz="0" w:space="0" w:color="auto"/>
        <w:bottom w:val="none" w:sz="0" w:space="0" w:color="auto"/>
        <w:right w:val="none" w:sz="0" w:space="0" w:color="auto"/>
      </w:divBdr>
    </w:div>
    <w:div w:id="1564950081">
      <w:bodyDiv w:val="1"/>
      <w:marLeft w:val="0"/>
      <w:marRight w:val="0"/>
      <w:marTop w:val="0"/>
      <w:marBottom w:val="0"/>
      <w:divBdr>
        <w:top w:val="none" w:sz="0" w:space="0" w:color="auto"/>
        <w:left w:val="none" w:sz="0" w:space="0" w:color="auto"/>
        <w:bottom w:val="none" w:sz="0" w:space="0" w:color="auto"/>
        <w:right w:val="none" w:sz="0" w:space="0" w:color="auto"/>
      </w:divBdr>
    </w:div>
    <w:div w:id="1571042567">
      <w:bodyDiv w:val="1"/>
      <w:marLeft w:val="0"/>
      <w:marRight w:val="0"/>
      <w:marTop w:val="0"/>
      <w:marBottom w:val="0"/>
      <w:divBdr>
        <w:top w:val="none" w:sz="0" w:space="0" w:color="auto"/>
        <w:left w:val="none" w:sz="0" w:space="0" w:color="auto"/>
        <w:bottom w:val="none" w:sz="0" w:space="0" w:color="auto"/>
        <w:right w:val="none" w:sz="0" w:space="0" w:color="auto"/>
      </w:divBdr>
    </w:div>
    <w:div w:id="1582134425">
      <w:bodyDiv w:val="1"/>
      <w:marLeft w:val="0"/>
      <w:marRight w:val="0"/>
      <w:marTop w:val="0"/>
      <w:marBottom w:val="0"/>
      <w:divBdr>
        <w:top w:val="none" w:sz="0" w:space="0" w:color="auto"/>
        <w:left w:val="none" w:sz="0" w:space="0" w:color="auto"/>
        <w:bottom w:val="none" w:sz="0" w:space="0" w:color="auto"/>
        <w:right w:val="none" w:sz="0" w:space="0" w:color="auto"/>
      </w:divBdr>
    </w:div>
    <w:div w:id="1585459561">
      <w:bodyDiv w:val="1"/>
      <w:marLeft w:val="0"/>
      <w:marRight w:val="0"/>
      <w:marTop w:val="0"/>
      <w:marBottom w:val="0"/>
      <w:divBdr>
        <w:top w:val="none" w:sz="0" w:space="0" w:color="auto"/>
        <w:left w:val="none" w:sz="0" w:space="0" w:color="auto"/>
        <w:bottom w:val="none" w:sz="0" w:space="0" w:color="auto"/>
        <w:right w:val="none" w:sz="0" w:space="0" w:color="auto"/>
      </w:divBdr>
    </w:div>
    <w:div w:id="1597204657">
      <w:bodyDiv w:val="1"/>
      <w:marLeft w:val="0"/>
      <w:marRight w:val="0"/>
      <w:marTop w:val="0"/>
      <w:marBottom w:val="0"/>
      <w:divBdr>
        <w:top w:val="none" w:sz="0" w:space="0" w:color="auto"/>
        <w:left w:val="none" w:sz="0" w:space="0" w:color="auto"/>
        <w:bottom w:val="none" w:sz="0" w:space="0" w:color="auto"/>
        <w:right w:val="none" w:sz="0" w:space="0" w:color="auto"/>
      </w:divBdr>
    </w:div>
    <w:div w:id="1602451770">
      <w:bodyDiv w:val="1"/>
      <w:marLeft w:val="0"/>
      <w:marRight w:val="0"/>
      <w:marTop w:val="0"/>
      <w:marBottom w:val="0"/>
      <w:divBdr>
        <w:top w:val="none" w:sz="0" w:space="0" w:color="auto"/>
        <w:left w:val="none" w:sz="0" w:space="0" w:color="auto"/>
        <w:bottom w:val="none" w:sz="0" w:space="0" w:color="auto"/>
        <w:right w:val="none" w:sz="0" w:space="0" w:color="auto"/>
      </w:divBdr>
    </w:div>
    <w:div w:id="1608344344">
      <w:bodyDiv w:val="1"/>
      <w:marLeft w:val="0"/>
      <w:marRight w:val="0"/>
      <w:marTop w:val="0"/>
      <w:marBottom w:val="0"/>
      <w:divBdr>
        <w:top w:val="none" w:sz="0" w:space="0" w:color="auto"/>
        <w:left w:val="none" w:sz="0" w:space="0" w:color="auto"/>
        <w:bottom w:val="none" w:sz="0" w:space="0" w:color="auto"/>
        <w:right w:val="none" w:sz="0" w:space="0" w:color="auto"/>
      </w:divBdr>
    </w:div>
    <w:div w:id="1616597911">
      <w:bodyDiv w:val="1"/>
      <w:marLeft w:val="0"/>
      <w:marRight w:val="0"/>
      <w:marTop w:val="0"/>
      <w:marBottom w:val="0"/>
      <w:divBdr>
        <w:top w:val="none" w:sz="0" w:space="0" w:color="auto"/>
        <w:left w:val="none" w:sz="0" w:space="0" w:color="auto"/>
        <w:bottom w:val="none" w:sz="0" w:space="0" w:color="auto"/>
        <w:right w:val="none" w:sz="0" w:space="0" w:color="auto"/>
      </w:divBdr>
    </w:div>
    <w:div w:id="1630935311">
      <w:bodyDiv w:val="1"/>
      <w:marLeft w:val="0"/>
      <w:marRight w:val="0"/>
      <w:marTop w:val="0"/>
      <w:marBottom w:val="0"/>
      <w:divBdr>
        <w:top w:val="none" w:sz="0" w:space="0" w:color="auto"/>
        <w:left w:val="none" w:sz="0" w:space="0" w:color="auto"/>
        <w:bottom w:val="none" w:sz="0" w:space="0" w:color="auto"/>
        <w:right w:val="none" w:sz="0" w:space="0" w:color="auto"/>
      </w:divBdr>
    </w:div>
    <w:div w:id="1631200905">
      <w:bodyDiv w:val="1"/>
      <w:marLeft w:val="0"/>
      <w:marRight w:val="0"/>
      <w:marTop w:val="0"/>
      <w:marBottom w:val="0"/>
      <w:divBdr>
        <w:top w:val="none" w:sz="0" w:space="0" w:color="auto"/>
        <w:left w:val="none" w:sz="0" w:space="0" w:color="auto"/>
        <w:bottom w:val="none" w:sz="0" w:space="0" w:color="auto"/>
        <w:right w:val="none" w:sz="0" w:space="0" w:color="auto"/>
      </w:divBdr>
    </w:div>
    <w:div w:id="1634477515">
      <w:bodyDiv w:val="1"/>
      <w:marLeft w:val="0"/>
      <w:marRight w:val="0"/>
      <w:marTop w:val="0"/>
      <w:marBottom w:val="0"/>
      <w:divBdr>
        <w:top w:val="none" w:sz="0" w:space="0" w:color="auto"/>
        <w:left w:val="none" w:sz="0" w:space="0" w:color="auto"/>
        <w:bottom w:val="none" w:sz="0" w:space="0" w:color="auto"/>
        <w:right w:val="none" w:sz="0" w:space="0" w:color="auto"/>
      </w:divBdr>
    </w:div>
    <w:div w:id="1641687977">
      <w:bodyDiv w:val="1"/>
      <w:marLeft w:val="0"/>
      <w:marRight w:val="0"/>
      <w:marTop w:val="0"/>
      <w:marBottom w:val="0"/>
      <w:divBdr>
        <w:top w:val="none" w:sz="0" w:space="0" w:color="auto"/>
        <w:left w:val="none" w:sz="0" w:space="0" w:color="auto"/>
        <w:bottom w:val="none" w:sz="0" w:space="0" w:color="auto"/>
        <w:right w:val="none" w:sz="0" w:space="0" w:color="auto"/>
      </w:divBdr>
    </w:div>
    <w:div w:id="1664888354">
      <w:bodyDiv w:val="1"/>
      <w:marLeft w:val="0"/>
      <w:marRight w:val="0"/>
      <w:marTop w:val="0"/>
      <w:marBottom w:val="0"/>
      <w:divBdr>
        <w:top w:val="none" w:sz="0" w:space="0" w:color="auto"/>
        <w:left w:val="none" w:sz="0" w:space="0" w:color="auto"/>
        <w:bottom w:val="none" w:sz="0" w:space="0" w:color="auto"/>
        <w:right w:val="none" w:sz="0" w:space="0" w:color="auto"/>
      </w:divBdr>
    </w:div>
    <w:div w:id="1680884715">
      <w:bodyDiv w:val="1"/>
      <w:marLeft w:val="0"/>
      <w:marRight w:val="0"/>
      <w:marTop w:val="0"/>
      <w:marBottom w:val="0"/>
      <w:divBdr>
        <w:top w:val="none" w:sz="0" w:space="0" w:color="auto"/>
        <w:left w:val="none" w:sz="0" w:space="0" w:color="auto"/>
        <w:bottom w:val="none" w:sz="0" w:space="0" w:color="auto"/>
        <w:right w:val="none" w:sz="0" w:space="0" w:color="auto"/>
      </w:divBdr>
    </w:div>
    <w:div w:id="1687251092">
      <w:bodyDiv w:val="1"/>
      <w:marLeft w:val="0"/>
      <w:marRight w:val="0"/>
      <w:marTop w:val="0"/>
      <w:marBottom w:val="0"/>
      <w:divBdr>
        <w:top w:val="none" w:sz="0" w:space="0" w:color="auto"/>
        <w:left w:val="none" w:sz="0" w:space="0" w:color="auto"/>
        <w:bottom w:val="none" w:sz="0" w:space="0" w:color="auto"/>
        <w:right w:val="none" w:sz="0" w:space="0" w:color="auto"/>
      </w:divBdr>
    </w:div>
    <w:div w:id="1698043740">
      <w:bodyDiv w:val="1"/>
      <w:marLeft w:val="0"/>
      <w:marRight w:val="0"/>
      <w:marTop w:val="0"/>
      <w:marBottom w:val="0"/>
      <w:divBdr>
        <w:top w:val="none" w:sz="0" w:space="0" w:color="auto"/>
        <w:left w:val="none" w:sz="0" w:space="0" w:color="auto"/>
        <w:bottom w:val="none" w:sz="0" w:space="0" w:color="auto"/>
        <w:right w:val="none" w:sz="0" w:space="0" w:color="auto"/>
      </w:divBdr>
    </w:div>
    <w:div w:id="1704938313">
      <w:bodyDiv w:val="1"/>
      <w:marLeft w:val="0"/>
      <w:marRight w:val="0"/>
      <w:marTop w:val="0"/>
      <w:marBottom w:val="0"/>
      <w:divBdr>
        <w:top w:val="none" w:sz="0" w:space="0" w:color="auto"/>
        <w:left w:val="none" w:sz="0" w:space="0" w:color="auto"/>
        <w:bottom w:val="none" w:sz="0" w:space="0" w:color="auto"/>
        <w:right w:val="none" w:sz="0" w:space="0" w:color="auto"/>
      </w:divBdr>
    </w:div>
    <w:div w:id="1705902789">
      <w:bodyDiv w:val="1"/>
      <w:marLeft w:val="0"/>
      <w:marRight w:val="0"/>
      <w:marTop w:val="0"/>
      <w:marBottom w:val="0"/>
      <w:divBdr>
        <w:top w:val="none" w:sz="0" w:space="0" w:color="auto"/>
        <w:left w:val="none" w:sz="0" w:space="0" w:color="auto"/>
        <w:bottom w:val="none" w:sz="0" w:space="0" w:color="auto"/>
        <w:right w:val="none" w:sz="0" w:space="0" w:color="auto"/>
      </w:divBdr>
    </w:div>
    <w:div w:id="1737821925">
      <w:bodyDiv w:val="1"/>
      <w:marLeft w:val="0"/>
      <w:marRight w:val="0"/>
      <w:marTop w:val="0"/>
      <w:marBottom w:val="0"/>
      <w:divBdr>
        <w:top w:val="none" w:sz="0" w:space="0" w:color="auto"/>
        <w:left w:val="none" w:sz="0" w:space="0" w:color="auto"/>
        <w:bottom w:val="none" w:sz="0" w:space="0" w:color="auto"/>
        <w:right w:val="none" w:sz="0" w:space="0" w:color="auto"/>
      </w:divBdr>
    </w:div>
    <w:div w:id="1740789153">
      <w:bodyDiv w:val="1"/>
      <w:marLeft w:val="0"/>
      <w:marRight w:val="0"/>
      <w:marTop w:val="0"/>
      <w:marBottom w:val="0"/>
      <w:divBdr>
        <w:top w:val="none" w:sz="0" w:space="0" w:color="auto"/>
        <w:left w:val="none" w:sz="0" w:space="0" w:color="auto"/>
        <w:bottom w:val="none" w:sz="0" w:space="0" w:color="auto"/>
        <w:right w:val="none" w:sz="0" w:space="0" w:color="auto"/>
      </w:divBdr>
    </w:div>
    <w:div w:id="1743720887">
      <w:bodyDiv w:val="1"/>
      <w:marLeft w:val="0"/>
      <w:marRight w:val="0"/>
      <w:marTop w:val="0"/>
      <w:marBottom w:val="0"/>
      <w:divBdr>
        <w:top w:val="none" w:sz="0" w:space="0" w:color="auto"/>
        <w:left w:val="none" w:sz="0" w:space="0" w:color="auto"/>
        <w:bottom w:val="none" w:sz="0" w:space="0" w:color="auto"/>
        <w:right w:val="none" w:sz="0" w:space="0" w:color="auto"/>
      </w:divBdr>
    </w:div>
    <w:div w:id="1744716286">
      <w:bodyDiv w:val="1"/>
      <w:marLeft w:val="0"/>
      <w:marRight w:val="0"/>
      <w:marTop w:val="0"/>
      <w:marBottom w:val="0"/>
      <w:divBdr>
        <w:top w:val="none" w:sz="0" w:space="0" w:color="auto"/>
        <w:left w:val="none" w:sz="0" w:space="0" w:color="auto"/>
        <w:bottom w:val="none" w:sz="0" w:space="0" w:color="auto"/>
        <w:right w:val="none" w:sz="0" w:space="0" w:color="auto"/>
      </w:divBdr>
    </w:div>
    <w:div w:id="1754548012">
      <w:bodyDiv w:val="1"/>
      <w:marLeft w:val="0"/>
      <w:marRight w:val="0"/>
      <w:marTop w:val="0"/>
      <w:marBottom w:val="0"/>
      <w:divBdr>
        <w:top w:val="none" w:sz="0" w:space="0" w:color="auto"/>
        <w:left w:val="none" w:sz="0" w:space="0" w:color="auto"/>
        <w:bottom w:val="none" w:sz="0" w:space="0" w:color="auto"/>
        <w:right w:val="none" w:sz="0" w:space="0" w:color="auto"/>
      </w:divBdr>
    </w:div>
    <w:div w:id="1755589427">
      <w:bodyDiv w:val="1"/>
      <w:marLeft w:val="0"/>
      <w:marRight w:val="0"/>
      <w:marTop w:val="0"/>
      <w:marBottom w:val="0"/>
      <w:divBdr>
        <w:top w:val="none" w:sz="0" w:space="0" w:color="auto"/>
        <w:left w:val="none" w:sz="0" w:space="0" w:color="auto"/>
        <w:bottom w:val="none" w:sz="0" w:space="0" w:color="auto"/>
        <w:right w:val="none" w:sz="0" w:space="0" w:color="auto"/>
      </w:divBdr>
    </w:div>
    <w:div w:id="1757094919">
      <w:bodyDiv w:val="1"/>
      <w:marLeft w:val="0"/>
      <w:marRight w:val="0"/>
      <w:marTop w:val="0"/>
      <w:marBottom w:val="0"/>
      <w:divBdr>
        <w:top w:val="none" w:sz="0" w:space="0" w:color="auto"/>
        <w:left w:val="none" w:sz="0" w:space="0" w:color="auto"/>
        <w:bottom w:val="none" w:sz="0" w:space="0" w:color="auto"/>
        <w:right w:val="none" w:sz="0" w:space="0" w:color="auto"/>
      </w:divBdr>
    </w:div>
    <w:div w:id="1757289442">
      <w:bodyDiv w:val="1"/>
      <w:marLeft w:val="0"/>
      <w:marRight w:val="0"/>
      <w:marTop w:val="0"/>
      <w:marBottom w:val="0"/>
      <w:divBdr>
        <w:top w:val="none" w:sz="0" w:space="0" w:color="auto"/>
        <w:left w:val="none" w:sz="0" w:space="0" w:color="auto"/>
        <w:bottom w:val="none" w:sz="0" w:space="0" w:color="auto"/>
        <w:right w:val="none" w:sz="0" w:space="0" w:color="auto"/>
      </w:divBdr>
      <w:divsChild>
        <w:div w:id="527371985">
          <w:marLeft w:val="0"/>
          <w:marRight w:val="0"/>
          <w:marTop w:val="0"/>
          <w:marBottom w:val="0"/>
          <w:divBdr>
            <w:top w:val="none" w:sz="0" w:space="0" w:color="auto"/>
            <w:left w:val="none" w:sz="0" w:space="0" w:color="auto"/>
            <w:bottom w:val="none" w:sz="0" w:space="0" w:color="auto"/>
            <w:right w:val="none" w:sz="0" w:space="0" w:color="auto"/>
          </w:divBdr>
          <w:divsChild>
            <w:div w:id="991062077">
              <w:marLeft w:val="0"/>
              <w:marRight w:val="0"/>
              <w:marTop w:val="0"/>
              <w:marBottom w:val="0"/>
              <w:divBdr>
                <w:top w:val="none" w:sz="0" w:space="0" w:color="auto"/>
                <w:left w:val="none" w:sz="0" w:space="0" w:color="auto"/>
                <w:bottom w:val="none" w:sz="0" w:space="0" w:color="auto"/>
                <w:right w:val="none" w:sz="0" w:space="0" w:color="auto"/>
              </w:divBdr>
              <w:divsChild>
                <w:div w:id="1187595030">
                  <w:marLeft w:val="0"/>
                  <w:marRight w:val="0"/>
                  <w:marTop w:val="0"/>
                  <w:marBottom w:val="0"/>
                  <w:divBdr>
                    <w:top w:val="none" w:sz="0" w:space="0" w:color="auto"/>
                    <w:left w:val="none" w:sz="0" w:space="0" w:color="auto"/>
                    <w:bottom w:val="none" w:sz="0" w:space="0" w:color="auto"/>
                    <w:right w:val="none" w:sz="0" w:space="0" w:color="auto"/>
                  </w:divBdr>
                  <w:divsChild>
                    <w:div w:id="683870133">
                      <w:marLeft w:val="0"/>
                      <w:marRight w:val="0"/>
                      <w:marTop w:val="0"/>
                      <w:marBottom w:val="0"/>
                      <w:divBdr>
                        <w:top w:val="none" w:sz="0" w:space="0" w:color="auto"/>
                        <w:left w:val="none" w:sz="0" w:space="0" w:color="auto"/>
                        <w:bottom w:val="none" w:sz="0" w:space="0" w:color="auto"/>
                        <w:right w:val="none" w:sz="0" w:space="0" w:color="auto"/>
                      </w:divBdr>
                      <w:divsChild>
                        <w:div w:id="1912348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7022945">
      <w:bodyDiv w:val="1"/>
      <w:marLeft w:val="0"/>
      <w:marRight w:val="0"/>
      <w:marTop w:val="0"/>
      <w:marBottom w:val="0"/>
      <w:divBdr>
        <w:top w:val="none" w:sz="0" w:space="0" w:color="auto"/>
        <w:left w:val="none" w:sz="0" w:space="0" w:color="auto"/>
        <w:bottom w:val="none" w:sz="0" w:space="0" w:color="auto"/>
        <w:right w:val="none" w:sz="0" w:space="0" w:color="auto"/>
      </w:divBdr>
    </w:div>
    <w:div w:id="1781560032">
      <w:bodyDiv w:val="1"/>
      <w:marLeft w:val="0"/>
      <w:marRight w:val="0"/>
      <w:marTop w:val="0"/>
      <w:marBottom w:val="0"/>
      <w:divBdr>
        <w:top w:val="none" w:sz="0" w:space="0" w:color="auto"/>
        <w:left w:val="none" w:sz="0" w:space="0" w:color="auto"/>
        <w:bottom w:val="none" w:sz="0" w:space="0" w:color="auto"/>
        <w:right w:val="none" w:sz="0" w:space="0" w:color="auto"/>
      </w:divBdr>
    </w:div>
    <w:div w:id="1785345511">
      <w:bodyDiv w:val="1"/>
      <w:marLeft w:val="0"/>
      <w:marRight w:val="0"/>
      <w:marTop w:val="0"/>
      <w:marBottom w:val="0"/>
      <w:divBdr>
        <w:top w:val="none" w:sz="0" w:space="0" w:color="auto"/>
        <w:left w:val="none" w:sz="0" w:space="0" w:color="auto"/>
        <w:bottom w:val="none" w:sz="0" w:space="0" w:color="auto"/>
        <w:right w:val="none" w:sz="0" w:space="0" w:color="auto"/>
      </w:divBdr>
    </w:div>
    <w:div w:id="1787113313">
      <w:bodyDiv w:val="1"/>
      <w:marLeft w:val="0"/>
      <w:marRight w:val="0"/>
      <w:marTop w:val="0"/>
      <w:marBottom w:val="0"/>
      <w:divBdr>
        <w:top w:val="none" w:sz="0" w:space="0" w:color="auto"/>
        <w:left w:val="none" w:sz="0" w:space="0" w:color="auto"/>
        <w:bottom w:val="none" w:sz="0" w:space="0" w:color="auto"/>
        <w:right w:val="none" w:sz="0" w:space="0" w:color="auto"/>
      </w:divBdr>
    </w:div>
    <w:div w:id="1813869086">
      <w:bodyDiv w:val="1"/>
      <w:marLeft w:val="0"/>
      <w:marRight w:val="0"/>
      <w:marTop w:val="0"/>
      <w:marBottom w:val="0"/>
      <w:divBdr>
        <w:top w:val="none" w:sz="0" w:space="0" w:color="auto"/>
        <w:left w:val="none" w:sz="0" w:space="0" w:color="auto"/>
        <w:bottom w:val="none" w:sz="0" w:space="0" w:color="auto"/>
        <w:right w:val="none" w:sz="0" w:space="0" w:color="auto"/>
      </w:divBdr>
    </w:div>
    <w:div w:id="1816605747">
      <w:bodyDiv w:val="1"/>
      <w:marLeft w:val="0"/>
      <w:marRight w:val="0"/>
      <w:marTop w:val="0"/>
      <w:marBottom w:val="0"/>
      <w:divBdr>
        <w:top w:val="none" w:sz="0" w:space="0" w:color="auto"/>
        <w:left w:val="none" w:sz="0" w:space="0" w:color="auto"/>
        <w:bottom w:val="none" w:sz="0" w:space="0" w:color="auto"/>
        <w:right w:val="none" w:sz="0" w:space="0" w:color="auto"/>
      </w:divBdr>
    </w:div>
    <w:div w:id="1821653149">
      <w:bodyDiv w:val="1"/>
      <w:marLeft w:val="0"/>
      <w:marRight w:val="0"/>
      <w:marTop w:val="0"/>
      <w:marBottom w:val="0"/>
      <w:divBdr>
        <w:top w:val="none" w:sz="0" w:space="0" w:color="auto"/>
        <w:left w:val="none" w:sz="0" w:space="0" w:color="auto"/>
        <w:bottom w:val="none" w:sz="0" w:space="0" w:color="auto"/>
        <w:right w:val="none" w:sz="0" w:space="0" w:color="auto"/>
      </w:divBdr>
      <w:divsChild>
        <w:div w:id="489639614">
          <w:marLeft w:val="0"/>
          <w:marRight w:val="0"/>
          <w:marTop w:val="0"/>
          <w:marBottom w:val="0"/>
          <w:divBdr>
            <w:top w:val="none" w:sz="0" w:space="0" w:color="auto"/>
            <w:left w:val="none" w:sz="0" w:space="0" w:color="auto"/>
            <w:bottom w:val="none" w:sz="0" w:space="0" w:color="auto"/>
            <w:right w:val="none" w:sz="0" w:space="0" w:color="auto"/>
          </w:divBdr>
          <w:divsChild>
            <w:div w:id="479002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2112935">
      <w:bodyDiv w:val="1"/>
      <w:marLeft w:val="0"/>
      <w:marRight w:val="0"/>
      <w:marTop w:val="0"/>
      <w:marBottom w:val="0"/>
      <w:divBdr>
        <w:top w:val="none" w:sz="0" w:space="0" w:color="auto"/>
        <w:left w:val="none" w:sz="0" w:space="0" w:color="auto"/>
        <w:bottom w:val="none" w:sz="0" w:space="0" w:color="auto"/>
        <w:right w:val="none" w:sz="0" w:space="0" w:color="auto"/>
      </w:divBdr>
    </w:div>
    <w:div w:id="1824196722">
      <w:bodyDiv w:val="1"/>
      <w:marLeft w:val="0"/>
      <w:marRight w:val="0"/>
      <w:marTop w:val="0"/>
      <w:marBottom w:val="0"/>
      <w:divBdr>
        <w:top w:val="none" w:sz="0" w:space="0" w:color="auto"/>
        <w:left w:val="none" w:sz="0" w:space="0" w:color="auto"/>
        <w:bottom w:val="none" w:sz="0" w:space="0" w:color="auto"/>
        <w:right w:val="none" w:sz="0" w:space="0" w:color="auto"/>
      </w:divBdr>
    </w:div>
    <w:div w:id="1834878906">
      <w:bodyDiv w:val="1"/>
      <w:marLeft w:val="0"/>
      <w:marRight w:val="0"/>
      <w:marTop w:val="0"/>
      <w:marBottom w:val="0"/>
      <w:divBdr>
        <w:top w:val="none" w:sz="0" w:space="0" w:color="auto"/>
        <w:left w:val="none" w:sz="0" w:space="0" w:color="auto"/>
        <w:bottom w:val="none" w:sz="0" w:space="0" w:color="auto"/>
        <w:right w:val="none" w:sz="0" w:space="0" w:color="auto"/>
      </w:divBdr>
    </w:div>
    <w:div w:id="1838954042">
      <w:bodyDiv w:val="1"/>
      <w:marLeft w:val="0"/>
      <w:marRight w:val="0"/>
      <w:marTop w:val="0"/>
      <w:marBottom w:val="0"/>
      <w:divBdr>
        <w:top w:val="none" w:sz="0" w:space="0" w:color="auto"/>
        <w:left w:val="none" w:sz="0" w:space="0" w:color="auto"/>
        <w:bottom w:val="none" w:sz="0" w:space="0" w:color="auto"/>
        <w:right w:val="none" w:sz="0" w:space="0" w:color="auto"/>
      </w:divBdr>
    </w:div>
    <w:div w:id="1841461696">
      <w:bodyDiv w:val="1"/>
      <w:marLeft w:val="0"/>
      <w:marRight w:val="0"/>
      <w:marTop w:val="0"/>
      <w:marBottom w:val="0"/>
      <w:divBdr>
        <w:top w:val="none" w:sz="0" w:space="0" w:color="auto"/>
        <w:left w:val="none" w:sz="0" w:space="0" w:color="auto"/>
        <w:bottom w:val="none" w:sz="0" w:space="0" w:color="auto"/>
        <w:right w:val="none" w:sz="0" w:space="0" w:color="auto"/>
      </w:divBdr>
    </w:div>
    <w:div w:id="1867407193">
      <w:bodyDiv w:val="1"/>
      <w:marLeft w:val="0"/>
      <w:marRight w:val="0"/>
      <w:marTop w:val="0"/>
      <w:marBottom w:val="0"/>
      <w:divBdr>
        <w:top w:val="none" w:sz="0" w:space="0" w:color="auto"/>
        <w:left w:val="none" w:sz="0" w:space="0" w:color="auto"/>
        <w:bottom w:val="none" w:sz="0" w:space="0" w:color="auto"/>
        <w:right w:val="none" w:sz="0" w:space="0" w:color="auto"/>
      </w:divBdr>
    </w:div>
    <w:div w:id="1869249371">
      <w:bodyDiv w:val="1"/>
      <w:marLeft w:val="0"/>
      <w:marRight w:val="0"/>
      <w:marTop w:val="0"/>
      <w:marBottom w:val="0"/>
      <w:divBdr>
        <w:top w:val="none" w:sz="0" w:space="0" w:color="auto"/>
        <w:left w:val="none" w:sz="0" w:space="0" w:color="auto"/>
        <w:bottom w:val="none" w:sz="0" w:space="0" w:color="auto"/>
        <w:right w:val="none" w:sz="0" w:space="0" w:color="auto"/>
      </w:divBdr>
    </w:div>
    <w:div w:id="1871214040">
      <w:bodyDiv w:val="1"/>
      <w:marLeft w:val="0"/>
      <w:marRight w:val="0"/>
      <w:marTop w:val="0"/>
      <w:marBottom w:val="0"/>
      <w:divBdr>
        <w:top w:val="none" w:sz="0" w:space="0" w:color="auto"/>
        <w:left w:val="none" w:sz="0" w:space="0" w:color="auto"/>
        <w:bottom w:val="none" w:sz="0" w:space="0" w:color="auto"/>
        <w:right w:val="none" w:sz="0" w:space="0" w:color="auto"/>
      </w:divBdr>
    </w:div>
    <w:div w:id="1891959163">
      <w:bodyDiv w:val="1"/>
      <w:marLeft w:val="0"/>
      <w:marRight w:val="0"/>
      <w:marTop w:val="0"/>
      <w:marBottom w:val="0"/>
      <w:divBdr>
        <w:top w:val="none" w:sz="0" w:space="0" w:color="auto"/>
        <w:left w:val="none" w:sz="0" w:space="0" w:color="auto"/>
        <w:bottom w:val="none" w:sz="0" w:space="0" w:color="auto"/>
        <w:right w:val="none" w:sz="0" w:space="0" w:color="auto"/>
      </w:divBdr>
    </w:div>
    <w:div w:id="1893037120">
      <w:bodyDiv w:val="1"/>
      <w:marLeft w:val="0"/>
      <w:marRight w:val="0"/>
      <w:marTop w:val="0"/>
      <w:marBottom w:val="0"/>
      <w:divBdr>
        <w:top w:val="none" w:sz="0" w:space="0" w:color="auto"/>
        <w:left w:val="none" w:sz="0" w:space="0" w:color="auto"/>
        <w:bottom w:val="none" w:sz="0" w:space="0" w:color="auto"/>
        <w:right w:val="none" w:sz="0" w:space="0" w:color="auto"/>
      </w:divBdr>
    </w:div>
    <w:div w:id="1898971754">
      <w:bodyDiv w:val="1"/>
      <w:marLeft w:val="0"/>
      <w:marRight w:val="0"/>
      <w:marTop w:val="0"/>
      <w:marBottom w:val="0"/>
      <w:divBdr>
        <w:top w:val="none" w:sz="0" w:space="0" w:color="auto"/>
        <w:left w:val="none" w:sz="0" w:space="0" w:color="auto"/>
        <w:bottom w:val="none" w:sz="0" w:space="0" w:color="auto"/>
        <w:right w:val="none" w:sz="0" w:space="0" w:color="auto"/>
      </w:divBdr>
    </w:div>
    <w:div w:id="1906526430">
      <w:bodyDiv w:val="1"/>
      <w:marLeft w:val="0"/>
      <w:marRight w:val="0"/>
      <w:marTop w:val="0"/>
      <w:marBottom w:val="0"/>
      <w:divBdr>
        <w:top w:val="none" w:sz="0" w:space="0" w:color="auto"/>
        <w:left w:val="none" w:sz="0" w:space="0" w:color="auto"/>
        <w:bottom w:val="none" w:sz="0" w:space="0" w:color="auto"/>
        <w:right w:val="none" w:sz="0" w:space="0" w:color="auto"/>
      </w:divBdr>
    </w:div>
    <w:div w:id="1908686126">
      <w:bodyDiv w:val="1"/>
      <w:marLeft w:val="0"/>
      <w:marRight w:val="0"/>
      <w:marTop w:val="0"/>
      <w:marBottom w:val="0"/>
      <w:divBdr>
        <w:top w:val="none" w:sz="0" w:space="0" w:color="auto"/>
        <w:left w:val="none" w:sz="0" w:space="0" w:color="auto"/>
        <w:bottom w:val="none" w:sz="0" w:space="0" w:color="auto"/>
        <w:right w:val="none" w:sz="0" w:space="0" w:color="auto"/>
      </w:divBdr>
    </w:div>
    <w:div w:id="1931308141">
      <w:bodyDiv w:val="1"/>
      <w:marLeft w:val="0"/>
      <w:marRight w:val="0"/>
      <w:marTop w:val="0"/>
      <w:marBottom w:val="0"/>
      <w:divBdr>
        <w:top w:val="none" w:sz="0" w:space="0" w:color="auto"/>
        <w:left w:val="none" w:sz="0" w:space="0" w:color="auto"/>
        <w:bottom w:val="none" w:sz="0" w:space="0" w:color="auto"/>
        <w:right w:val="none" w:sz="0" w:space="0" w:color="auto"/>
      </w:divBdr>
    </w:div>
    <w:div w:id="1933080833">
      <w:bodyDiv w:val="1"/>
      <w:marLeft w:val="0"/>
      <w:marRight w:val="0"/>
      <w:marTop w:val="0"/>
      <w:marBottom w:val="0"/>
      <w:divBdr>
        <w:top w:val="none" w:sz="0" w:space="0" w:color="auto"/>
        <w:left w:val="none" w:sz="0" w:space="0" w:color="auto"/>
        <w:bottom w:val="none" w:sz="0" w:space="0" w:color="auto"/>
        <w:right w:val="none" w:sz="0" w:space="0" w:color="auto"/>
      </w:divBdr>
    </w:div>
    <w:div w:id="1938365152">
      <w:bodyDiv w:val="1"/>
      <w:marLeft w:val="0"/>
      <w:marRight w:val="0"/>
      <w:marTop w:val="0"/>
      <w:marBottom w:val="0"/>
      <w:divBdr>
        <w:top w:val="none" w:sz="0" w:space="0" w:color="auto"/>
        <w:left w:val="none" w:sz="0" w:space="0" w:color="auto"/>
        <w:bottom w:val="none" w:sz="0" w:space="0" w:color="auto"/>
        <w:right w:val="none" w:sz="0" w:space="0" w:color="auto"/>
      </w:divBdr>
    </w:div>
    <w:div w:id="1944336273">
      <w:bodyDiv w:val="1"/>
      <w:marLeft w:val="0"/>
      <w:marRight w:val="0"/>
      <w:marTop w:val="0"/>
      <w:marBottom w:val="0"/>
      <w:divBdr>
        <w:top w:val="none" w:sz="0" w:space="0" w:color="auto"/>
        <w:left w:val="none" w:sz="0" w:space="0" w:color="auto"/>
        <w:bottom w:val="none" w:sz="0" w:space="0" w:color="auto"/>
        <w:right w:val="none" w:sz="0" w:space="0" w:color="auto"/>
      </w:divBdr>
    </w:div>
    <w:div w:id="1954631686">
      <w:bodyDiv w:val="1"/>
      <w:marLeft w:val="0"/>
      <w:marRight w:val="0"/>
      <w:marTop w:val="0"/>
      <w:marBottom w:val="0"/>
      <w:divBdr>
        <w:top w:val="none" w:sz="0" w:space="0" w:color="auto"/>
        <w:left w:val="none" w:sz="0" w:space="0" w:color="auto"/>
        <w:bottom w:val="none" w:sz="0" w:space="0" w:color="auto"/>
        <w:right w:val="none" w:sz="0" w:space="0" w:color="auto"/>
      </w:divBdr>
    </w:div>
    <w:div w:id="1958678736">
      <w:bodyDiv w:val="1"/>
      <w:marLeft w:val="0"/>
      <w:marRight w:val="0"/>
      <w:marTop w:val="0"/>
      <w:marBottom w:val="0"/>
      <w:divBdr>
        <w:top w:val="none" w:sz="0" w:space="0" w:color="auto"/>
        <w:left w:val="none" w:sz="0" w:space="0" w:color="auto"/>
        <w:bottom w:val="none" w:sz="0" w:space="0" w:color="auto"/>
        <w:right w:val="none" w:sz="0" w:space="0" w:color="auto"/>
      </w:divBdr>
    </w:div>
    <w:div w:id="1964385531">
      <w:bodyDiv w:val="1"/>
      <w:marLeft w:val="0"/>
      <w:marRight w:val="0"/>
      <w:marTop w:val="0"/>
      <w:marBottom w:val="0"/>
      <w:divBdr>
        <w:top w:val="none" w:sz="0" w:space="0" w:color="auto"/>
        <w:left w:val="none" w:sz="0" w:space="0" w:color="auto"/>
        <w:bottom w:val="none" w:sz="0" w:space="0" w:color="auto"/>
        <w:right w:val="none" w:sz="0" w:space="0" w:color="auto"/>
      </w:divBdr>
    </w:div>
    <w:div w:id="1966226960">
      <w:bodyDiv w:val="1"/>
      <w:marLeft w:val="0"/>
      <w:marRight w:val="0"/>
      <w:marTop w:val="0"/>
      <w:marBottom w:val="0"/>
      <w:divBdr>
        <w:top w:val="none" w:sz="0" w:space="0" w:color="auto"/>
        <w:left w:val="none" w:sz="0" w:space="0" w:color="auto"/>
        <w:bottom w:val="none" w:sz="0" w:space="0" w:color="auto"/>
        <w:right w:val="none" w:sz="0" w:space="0" w:color="auto"/>
      </w:divBdr>
    </w:div>
    <w:div w:id="1967807525">
      <w:bodyDiv w:val="1"/>
      <w:marLeft w:val="0"/>
      <w:marRight w:val="0"/>
      <w:marTop w:val="0"/>
      <w:marBottom w:val="0"/>
      <w:divBdr>
        <w:top w:val="none" w:sz="0" w:space="0" w:color="auto"/>
        <w:left w:val="none" w:sz="0" w:space="0" w:color="auto"/>
        <w:bottom w:val="none" w:sz="0" w:space="0" w:color="auto"/>
        <w:right w:val="none" w:sz="0" w:space="0" w:color="auto"/>
      </w:divBdr>
    </w:div>
    <w:div w:id="1972251395">
      <w:bodyDiv w:val="1"/>
      <w:marLeft w:val="0"/>
      <w:marRight w:val="0"/>
      <w:marTop w:val="0"/>
      <w:marBottom w:val="0"/>
      <w:divBdr>
        <w:top w:val="none" w:sz="0" w:space="0" w:color="auto"/>
        <w:left w:val="none" w:sz="0" w:space="0" w:color="auto"/>
        <w:bottom w:val="none" w:sz="0" w:space="0" w:color="auto"/>
        <w:right w:val="none" w:sz="0" w:space="0" w:color="auto"/>
      </w:divBdr>
    </w:div>
    <w:div w:id="1975208641">
      <w:bodyDiv w:val="1"/>
      <w:marLeft w:val="0"/>
      <w:marRight w:val="0"/>
      <w:marTop w:val="0"/>
      <w:marBottom w:val="0"/>
      <w:divBdr>
        <w:top w:val="none" w:sz="0" w:space="0" w:color="auto"/>
        <w:left w:val="none" w:sz="0" w:space="0" w:color="auto"/>
        <w:bottom w:val="none" w:sz="0" w:space="0" w:color="auto"/>
        <w:right w:val="none" w:sz="0" w:space="0" w:color="auto"/>
      </w:divBdr>
    </w:div>
    <w:div w:id="1981182285">
      <w:bodyDiv w:val="1"/>
      <w:marLeft w:val="0"/>
      <w:marRight w:val="0"/>
      <w:marTop w:val="0"/>
      <w:marBottom w:val="0"/>
      <w:divBdr>
        <w:top w:val="none" w:sz="0" w:space="0" w:color="auto"/>
        <w:left w:val="none" w:sz="0" w:space="0" w:color="auto"/>
        <w:bottom w:val="none" w:sz="0" w:space="0" w:color="auto"/>
        <w:right w:val="none" w:sz="0" w:space="0" w:color="auto"/>
      </w:divBdr>
    </w:div>
    <w:div w:id="1994680195">
      <w:bodyDiv w:val="1"/>
      <w:marLeft w:val="0"/>
      <w:marRight w:val="0"/>
      <w:marTop w:val="0"/>
      <w:marBottom w:val="0"/>
      <w:divBdr>
        <w:top w:val="none" w:sz="0" w:space="0" w:color="auto"/>
        <w:left w:val="none" w:sz="0" w:space="0" w:color="auto"/>
        <w:bottom w:val="none" w:sz="0" w:space="0" w:color="auto"/>
        <w:right w:val="none" w:sz="0" w:space="0" w:color="auto"/>
      </w:divBdr>
    </w:div>
    <w:div w:id="1995450084">
      <w:bodyDiv w:val="1"/>
      <w:marLeft w:val="0"/>
      <w:marRight w:val="0"/>
      <w:marTop w:val="0"/>
      <w:marBottom w:val="0"/>
      <w:divBdr>
        <w:top w:val="none" w:sz="0" w:space="0" w:color="auto"/>
        <w:left w:val="none" w:sz="0" w:space="0" w:color="auto"/>
        <w:bottom w:val="none" w:sz="0" w:space="0" w:color="auto"/>
        <w:right w:val="none" w:sz="0" w:space="0" w:color="auto"/>
      </w:divBdr>
    </w:div>
    <w:div w:id="1998455316">
      <w:bodyDiv w:val="1"/>
      <w:marLeft w:val="0"/>
      <w:marRight w:val="0"/>
      <w:marTop w:val="0"/>
      <w:marBottom w:val="0"/>
      <w:divBdr>
        <w:top w:val="none" w:sz="0" w:space="0" w:color="auto"/>
        <w:left w:val="none" w:sz="0" w:space="0" w:color="auto"/>
        <w:bottom w:val="none" w:sz="0" w:space="0" w:color="auto"/>
        <w:right w:val="none" w:sz="0" w:space="0" w:color="auto"/>
      </w:divBdr>
    </w:div>
    <w:div w:id="2003660022">
      <w:bodyDiv w:val="1"/>
      <w:marLeft w:val="0"/>
      <w:marRight w:val="0"/>
      <w:marTop w:val="0"/>
      <w:marBottom w:val="0"/>
      <w:divBdr>
        <w:top w:val="none" w:sz="0" w:space="0" w:color="auto"/>
        <w:left w:val="none" w:sz="0" w:space="0" w:color="auto"/>
        <w:bottom w:val="none" w:sz="0" w:space="0" w:color="auto"/>
        <w:right w:val="none" w:sz="0" w:space="0" w:color="auto"/>
      </w:divBdr>
    </w:div>
    <w:div w:id="2007126159">
      <w:bodyDiv w:val="1"/>
      <w:marLeft w:val="0"/>
      <w:marRight w:val="0"/>
      <w:marTop w:val="0"/>
      <w:marBottom w:val="0"/>
      <w:divBdr>
        <w:top w:val="none" w:sz="0" w:space="0" w:color="auto"/>
        <w:left w:val="none" w:sz="0" w:space="0" w:color="auto"/>
        <w:bottom w:val="none" w:sz="0" w:space="0" w:color="auto"/>
        <w:right w:val="none" w:sz="0" w:space="0" w:color="auto"/>
      </w:divBdr>
    </w:div>
    <w:div w:id="2025084270">
      <w:bodyDiv w:val="1"/>
      <w:marLeft w:val="0"/>
      <w:marRight w:val="0"/>
      <w:marTop w:val="0"/>
      <w:marBottom w:val="0"/>
      <w:divBdr>
        <w:top w:val="none" w:sz="0" w:space="0" w:color="auto"/>
        <w:left w:val="none" w:sz="0" w:space="0" w:color="auto"/>
        <w:bottom w:val="none" w:sz="0" w:space="0" w:color="auto"/>
        <w:right w:val="none" w:sz="0" w:space="0" w:color="auto"/>
      </w:divBdr>
    </w:div>
    <w:div w:id="2029523721">
      <w:bodyDiv w:val="1"/>
      <w:marLeft w:val="0"/>
      <w:marRight w:val="0"/>
      <w:marTop w:val="0"/>
      <w:marBottom w:val="0"/>
      <w:divBdr>
        <w:top w:val="none" w:sz="0" w:space="0" w:color="auto"/>
        <w:left w:val="none" w:sz="0" w:space="0" w:color="auto"/>
        <w:bottom w:val="none" w:sz="0" w:space="0" w:color="auto"/>
        <w:right w:val="none" w:sz="0" w:space="0" w:color="auto"/>
      </w:divBdr>
    </w:div>
    <w:div w:id="2029941702">
      <w:bodyDiv w:val="1"/>
      <w:marLeft w:val="0"/>
      <w:marRight w:val="0"/>
      <w:marTop w:val="0"/>
      <w:marBottom w:val="0"/>
      <w:divBdr>
        <w:top w:val="none" w:sz="0" w:space="0" w:color="auto"/>
        <w:left w:val="none" w:sz="0" w:space="0" w:color="auto"/>
        <w:bottom w:val="none" w:sz="0" w:space="0" w:color="auto"/>
        <w:right w:val="none" w:sz="0" w:space="0" w:color="auto"/>
      </w:divBdr>
    </w:div>
    <w:div w:id="2042853732">
      <w:bodyDiv w:val="1"/>
      <w:marLeft w:val="0"/>
      <w:marRight w:val="0"/>
      <w:marTop w:val="0"/>
      <w:marBottom w:val="0"/>
      <w:divBdr>
        <w:top w:val="none" w:sz="0" w:space="0" w:color="auto"/>
        <w:left w:val="none" w:sz="0" w:space="0" w:color="auto"/>
        <w:bottom w:val="none" w:sz="0" w:space="0" w:color="auto"/>
        <w:right w:val="none" w:sz="0" w:space="0" w:color="auto"/>
      </w:divBdr>
    </w:div>
    <w:div w:id="2048020458">
      <w:bodyDiv w:val="1"/>
      <w:marLeft w:val="0"/>
      <w:marRight w:val="0"/>
      <w:marTop w:val="0"/>
      <w:marBottom w:val="0"/>
      <w:divBdr>
        <w:top w:val="none" w:sz="0" w:space="0" w:color="auto"/>
        <w:left w:val="none" w:sz="0" w:space="0" w:color="auto"/>
        <w:bottom w:val="none" w:sz="0" w:space="0" w:color="auto"/>
        <w:right w:val="none" w:sz="0" w:space="0" w:color="auto"/>
      </w:divBdr>
    </w:div>
    <w:div w:id="2062290629">
      <w:bodyDiv w:val="1"/>
      <w:marLeft w:val="0"/>
      <w:marRight w:val="0"/>
      <w:marTop w:val="0"/>
      <w:marBottom w:val="0"/>
      <w:divBdr>
        <w:top w:val="none" w:sz="0" w:space="0" w:color="auto"/>
        <w:left w:val="none" w:sz="0" w:space="0" w:color="auto"/>
        <w:bottom w:val="none" w:sz="0" w:space="0" w:color="auto"/>
        <w:right w:val="none" w:sz="0" w:space="0" w:color="auto"/>
      </w:divBdr>
    </w:div>
    <w:div w:id="2067485787">
      <w:bodyDiv w:val="1"/>
      <w:marLeft w:val="0"/>
      <w:marRight w:val="0"/>
      <w:marTop w:val="0"/>
      <w:marBottom w:val="0"/>
      <w:divBdr>
        <w:top w:val="none" w:sz="0" w:space="0" w:color="auto"/>
        <w:left w:val="none" w:sz="0" w:space="0" w:color="auto"/>
        <w:bottom w:val="none" w:sz="0" w:space="0" w:color="auto"/>
        <w:right w:val="none" w:sz="0" w:space="0" w:color="auto"/>
      </w:divBdr>
    </w:div>
    <w:div w:id="2073656989">
      <w:bodyDiv w:val="1"/>
      <w:marLeft w:val="0"/>
      <w:marRight w:val="0"/>
      <w:marTop w:val="0"/>
      <w:marBottom w:val="0"/>
      <w:divBdr>
        <w:top w:val="none" w:sz="0" w:space="0" w:color="auto"/>
        <w:left w:val="none" w:sz="0" w:space="0" w:color="auto"/>
        <w:bottom w:val="none" w:sz="0" w:space="0" w:color="auto"/>
        <w:right w:val="none" w:sz="0" w:space="0" w:color="auto"/>
      </w:divBdr>
    </w:div>
    <w:div w:id="2077168062">
      <w:bodyDiv w:val="1"/>
      <w:marLeft w:val="0"/>
      <w:marRight w:val="0"/>
      <w:marTop w:val="0"/>
      <w:marBottom w:val="0"/>
      <w:divBdr>
        <w:top w:val="none" w:sz="0" w:space="0" w:color="auto"/>
        <w:left w:val="none" w:sz="0" w:space="0" w:color="auto"/>
        <w:bottom w:val="none" w:sz="0" w:space="0" w:color="auto"/>
        <w:right w:val="none" w:sz="0" w:space="0" w:color="auto"/>
      </w:divBdr>
    </w:div>
    <w:div w:id="2091807063">
      <w:bodyDiv w:val="1"/>
      <w:marLeft w:val="0"/>
      <w:marRight w:val="0"/>
      <w:marTop w:val="0"/>
      <w:marBottom w:val="0"/>
      <w:divBdr>
        <w:top w:val="none" w:sz="0" w:space="0" w:color="auto"/>
        <w:left w:val="none" w:sz="0" w:space="0" w:color="auto"/>
        <w:bottom w:val="none" w:sz="0" w:space="0" w:color="auto"/>
        <w:right w:val="none" w:sz="0" w:space="0" w:color="auto"/>
      </w:divBdr>
    </w:div>
    <w:div w:id="2094037514">
      <w:bodyDiv w:val="1"/>
      <w:marLeft w:val="0"/>
      <w:marRight w:val="0"/>
      <w:marTop w:val="0"/>
      <w:marBottom w:val="0"/>
      <w:divBdr>
        <w:top w:val="none" w:sz="0" w:space="0" w:color="auto"/>
        <w:left w:val="none" w:sz="0" w:space="0" w:color="auto"/>
        <w:bottom w:val="none" w:sz="0" w:space="0" w:color="auto"/>
        <w:right w:val="none" w:sz="0" w:space="0" w:color="auto"/>
      </w:divBdr>
    </w:div>
    <w:div w:id="2100908477">
      <w:bodyDiv w:val="1"/>
      <w:marLeft w:val="0"/>
      <w:marRight w:val="0"/>
      <w:marTop w:val="0"/>
      <w:marBottom w:val="0"/>
      <w:divBdr>
        <w:top w:val="none" w:sz="0" w:space="0" w:color="auto"/>
        <w:left w:val="none" w:sz="0" w:space="0" w:color="auto"/>
        <w:bottom w:val="none" w:sz="0" w:space="0" w:color="auto"/>
        <w:right w:val="none" w:sz="0" w:space="0" w:color="auto"/>
      </w:divBdr>
      <w:divsChild>
        <w:div w:id="715399924">
          <w:marLeft w:val="0"/>
          <w:marRight w:val="0"/>
          <w:marTop w:val="0"/>
          <w:marBottom w:val="0"/>
          <w:divBdr>
            <w:top w:val="none" w:sz="0" w:space="0" w:color="auto"/>
            <w:left w:val="none" w:sz="0" w:space="0" w:color="auto"/>
            <w:bottom w:val="none" w:sz="0" w:space="0" w:color="auto"/>
            <w:right w:val="none" w:sz="0" w:space="0" w:color="auto"/>
          </w:divBdr>
          <w:divsChild>
            <w:div w:id="1771318670">
              <w:marLeft w:val="0"/>
              <w:marRight w:val="0"/>
              <w:marTop w:val="100"/>
              <w:marBottom w:val="100"/>
              <w:divBdr>
                <w:top w:val="none" w:sz="0" w:space="0" w:color="auto"/>
                <w:left w:val="none" w:sz="0" w:space="0" w:color="auto"/>
                <w:bottom w:val="none" w:sz="0" w:space="0" w:color="auto"/>
                <w:right w:val="none" w:sz="0" w:space="0" w:color="auto"/>
              </w:divBdr>
              <w:divsChild>
                <w:div w:id="34818770">
                  <w:marLeft w:val="0"/>
                  <w:marRight w:val="0"/>
                  <w:marTop w:val="0"/>
                  <w:marBottom w:val="720"/>
                  <w:divBdr>
                    <w:top w:val="none" w:sz="0" w:space="0" w:color="auto"/>
                    <w:left w:val="none" w:sz="0" w:space="0" w:color="auto"/>
                    <w:bottom w:val="none" w:sz="0" w:space="0" w:color="auto"/>
                    <w:right w:val="none" w:sz="0" w:space="0" w:color="auto"/>
                  </w:divBdr>
                  <w:divsChild>
                    <w:div w:id="24528641">
                      <w:marLeft w:val="0"/>
                      <w:marRight w:val="0"/>
                      <w:marTop w:val="0"/>
                      <w:marBottom w:val="0"/>
                      <w:divBdr>
                        <w:top w:val="none" w:sz="0" w:space="0" w:color="auto"/>
                        <w:left w:val="none" w:sz="0" w:space="0" w:color="auto"/>
                        <w:bottom w:val="none" w:sz="0" w:space="0" w:color="auto"/>
                        <w:right w:val="none" w:sz="0" w:space="0" w:color="auto"/>
                      </w:divBdr>
                      <w:divsChild>
                        <w:div w:id="97524211">
                          <w:marLeft w:val="0"/>
                          <w:marRight w:val="0"/>
                          <w:marTop w:val="0"/>
                          <w:marBottom w:val="330"/>
                          <w:divBdr>
                            <w:top w:val="none" w:sz="0" w:space="0" w:color="auto"/>
                            <w:left w:val="none" w:sz="0" w:space="0" w:color="auto"/>
                            <w:bottom w:val="none" w:sz="0" w:space="0" w:color="auto"/>
                            <w:right w:val="none" w:sz="0" w:space="0" w:color="auto"/>
                          </w:divBdr>
                          <w:divsChild>
                            <w:div w:id="1156342020">
                              <w:marLeft w:val="0"/>
                              <w:marRight w:val="0"/>
                              <w:marTop w:val="0"/>
                              <w:marBottom w:val="0"/>
                              <w:divBdr>
                                <w:top w:val="none" w:sz="0" w:space="0" w:color="auto"/>
                                <w:left w:val="none" w:sz="0" w:space="0" w:color="auto"/>
                                <w:bottom w:val="none" w:sz="0" w:space="0" w:color="auto"/>
                                <w:right w:val="none" w:sz="0" w:space="0" w:color="auto"/>
                              </w:divBdr>
                              <w:divsChild>
                                <w:div w:id="408968360">
                                  <w:marLeft w:val="0"/>
                                  <w:marRight w:val="0"/>
                                  <w:marTop w:val="0"/>
                                  <w:marBottom w:val="0"/>
                                  <w:divBdr>
                                    <w:top w:val="none" w:sz="0" w:space="0" w:color="auto"/>
                                    <w:left w:val="none" w:sz="0" w:space="0" w:color="auto"/>
                                    <w:bottom w:val="none" w:sz="0" w:space="0" w:color="auto"/>
                                    <w:right w:val="none" w:sz="0" w:space="0" w:color="auto"/>
                                  </w:divBdr>
                                </w:div>
                              </w:divsChild>
                            </w:div>
                            <w:div w:id="1821994218">
                              <w:marLeft w:val="0"/>
                              <w:marRight w:val="0"/>
                              <w:marTop w:val="33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7538605">
      <w:bodyDiv w:val="1"/>
      <w:marLeft w:val="0"/>
      <w:marRight w:val="0"/>
      <w:marTop w:val="0"/>
      <w:marBottom w:val="0"/>
      <w:divBdr>
        <w:top w:val="none" w:sz="0" w:space="0" w:color="auto"/>
        <w:left w:val="none" w:sz="0" w:space="0" w:color="auto"/>
        <w:bottom w:val="none" w:sz="0" w:space="0" w:color="auto"/>
        <w:right w:val="none" w:sz="0" w:space="0" w:color="auto"/>
      </w:divBdr>
    </w:div>
    <w:div w:id="2109041913">
      <w:bodyDiv w:val="1"/>
      <w:marLeft w:val="0"/>
      <w:marRight w:val="0"/>
      <w:marTop w:val="0"/>
      <w:marBottom w:val="0"/>
      <w:divBdr>
        <w:top w:val="none" w:sz="0" w:space="0" w:color="auto"/>
        <w:left w:val="none" w:sz="0" w:space="0" w:color="auto"/>
        <w:bottom w:val="none" w:sz="0" w:space="0" w:color="auto"/>
        <w:right w:val="none" w:sz="0" w:space="0" w:color="auto"/>
      </w:divBdr>
    </w:div>
    <w:div w:id="2127386892">
      <w:bodyDiv w:val="1"/>
      <w:marLeft w:val="0"/>
      <w:marRight w:val="0"/>
      <w:marTop w:val="0"/>
      <w:marBottom w:val="0"/>
      <w:divBdr>
        <w:top w:val="none" w:sz="0" w:space="0" w:color="auto"/>
        <w:left w:val="none" w:sz="0" w:space="0" w:color="auto"/>
        <w:bottom w:val="none" w:sz="0" w:space="0" w:color="auto"/>
        <w:right w:val="none" w:sz="0" w:space="0" w:color="auto"/>
      </w:divBdr>
    </w:div>
    <w:div w:id="2129886407">
      <w:bodyDiv w:val="1"/>
      <w:marLeft w:val="0"/>
      <w:marRight w:val="0"/>
      <w:marTop w:val="0"/>
      <w:marBottom w:val="0"/>
      <w:divBdr>
        <w:top w:val="none" w:sz="0" w:space="0" w:color="auto"/>
        <w:left w:val="none" w:sz="0" w:space="0" w:color="auto"/>
        <w:bottom w:val="none" w:sz="0" w:space="0" w:color="auto"/>
        <w:right w:val="none" w:sz="0" w:space="0" w:color="auto"/>
      </w:divBdr>
      <w:divsChild>
        <w:div w:id="1185554304">
          <w:marLeft w:val="0"/>
          <w:marRight w:val="0"/>
          <w:marTop w:val="0"/>
          <w:marBottom w:val="0"/>
          <w:divBdr>
            <w:top w:val="none" w:sz="0" w:space="0" w:color="auto"/>
            <w:left w:val="none" w:sz="0" w:space="0" w:color="auto"/>
            <w:bottom w:val="none" w:sz="0" w:space="0" w:color="auto"/>
            <w:right w:val="none" w:sz="0" w:space="0" w:color="auto"/>
          </w:divBdr>
          <w:divsChild>
            <w:div w:id="252739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5557679">
      <w:bodyDiv w:val="1"/>
      <w:marLeft w:val="0"/>
      <w:marRight w:val="0"/>
      <w:marTop w:val="0"/>
      <w:marBottom w:val="0"/>
      <w:divBdr>
        <w:top w:val="none" w:sz="0" w:space="0" w:color="auto"/>
        <w:left w:val="none" w:sz="0" w:space="0" w:color="auto"/>
        <w:bottom w:val="none" w:sz="0" w:space="0" w:color="auto"/>
        <w:right w:val="none" w:sz="0" w:space="0" w:color="auto"/>
      </w:divBdr>
    </w:div>
    <w:div w:id="21450005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gov.uk/government/collections/adult-weight-management-guidance-for-commissioners-and-providers" TargetMode="External"/><Relationship Id="rId21" Type="http://schemas.openxmlformats.org/officeDocument/2006/relationships/hyperlink" Target="http://fingertips.phe.org.uk/profile-group/mental-health/profile/perinatal-mental-health" TargetMode="External"/><Relationship Id="rId34" Type="http://schemas.openxmlformats.org/officeDocument/2006/relationships/image" Target="media/image4.emf"/><Relationship Id="rId42" Type="http://schemas.openxmlformats.org/officeDocument/2006/relationships/image" Target="media/image6.emf"/><Relationship Id="rId47" Type="http://schemas.openxmlformats.org/officeDocument/2006/relationships/image" Target="media/image8.emf"/><Relationship Id="rId50" Type="http://schemas.openxmlformats.org/officeDocument/2006/relationships/oleObject" Target="embeddings/oleObject7.bin"/><Relationship Id="rId55" Type="http://schemas.openxmlformats.org/officeDocument/2006/relationships/image" Target="media/image12.emf"/><Relationship Id="rId63" Type="http://schemas.openxmlformats.org/officeDocument/2006/relationships/hyperlink" Target="https://www.gov.uk/government/publications/spatial-planning-for-health-evidence-review" TargetMode="External"/><Relationship Id="rId68" Type="http://schemas.openxmlformats.org/officeDocument/2006/relationships/hyperlink" Target="http://mailchi.mp/e3a2caaa5a75/yorkshire-and-the-humber-mental-health-network-news-issue-18?e=955474ce8a" TargetMode="External"/><Relationship Id="rId76" Type="http://schemas.openxmlformats.org/officeDocument/2006/relationships/image" Target="media/image16.emf"/><Relationship Id="rId84" Type="http://schemas.openxmlformats.org/officeDocument/2006/relationships/hyperlink" Target="https://www.gov.uk/government/publications/falls-and-fractures-consensus-statement" TargetMode="External"/><Relationship Id="rId89" Type="http://schemas.openxmlformats.org/officeDocument/2006/relationships/image" Target="media/image17.emf"/><Relationship Id="rId97"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hyperlink" Target="http://technology-trust-news.org/5HE-50BS1-M3K3RM-2OGN5V-1/c.aspx" TargetMode="External"/><Relationship Id="rId92" Type="http://schemas.openxmlformats.org/officeDocument/2006/relationships/hyperlink" Target="http://www.activehumber.co.uk/jobs/4494" TargetMode="External"/><Relationship Id="rId2" Type="http://schemas.openxmlformats.org/officeDocument/2006/relationships/numbering" Target="numbering.xml"/><Relationship Id="rId16" Type="http://schemas.openxmlformats.org/officeDocument/2006/relationships/hyperlink" Target="https://www.gov.uk/government/uploads/system/uploads/attachment_data/file/626655/20170717_PHE_CSE_Report_Literature_search.pdf" TargetMode="External"/><Relationship Id="rId29" Type="http://schemas.openxmlformats.org/officeDocument/2006/relationships/image" Target="media/image2.emf"/><Relationship Id="rId11" Type="http://schemas.openxmlformats.org/officeDocument/2006/relationships/hyperlink" Target="http://content.phepartnerships.co.uk/?V4EL.zJOKsdijEuWFVZfCjn48v98WDRiV&amp;http://www.change4life.co.uk" TargetMode="External"/><Relationship Id="rId24" Type="http://schemas.openxmlformats.org/officeDocument/2006/relationships/hyperlink" Target="mailto:informatics@rcplondon.ac.uk" TargetMode="External"/><Relationship Id="rId32" Type="http://schemas.openxmlformats.org/officeDocument/2006/relationships/oleObject" Target="embeddings/oleObject2.bin"/><Relationship Id="rId37" Type="http://schemas.openxmlformats.org/officeDocument/2006/relationships/hyperlink" Target="http://www.leedsbeckett.ac.uk/wholesystemsobesity/register-your-interest/" TargetMode="External"/><Relationship Id="rId40" Type="http://schemas.openxmlformats.org/officeDocument/2006/relationships/image" Target="media/image5.emf"/><Relationship Id="rId45" Type="http://schemas.openxmlformats.org/officeDocument/2006/relationships/image" Target="media/image7.emf"/><Relationship Id="rId53" Type="http://schemas.openxmlformats.org/officeDocument/2006/relationships/image" Target="media/image11.emf"/><Relationship Id="rId58" Type="http://schemas.openxmlformats.org/officeDocument/2006/relationships/oleObject" Target="embeddings/oleObject11.bin"/><Relationship Id="rId66" Type="http://schemas.openxmlformats.org/officeDocument/2006/relationships/hyperlink" Target="http://phengland.newsweaver.com/PublicHealthEnglandNewsletter/1n627ieysc2m8jrolgsvwu?email=true&amp;a=2&amp;p=538236&amp;t=171936" TargetMode="External"/><Relationship Id="rId74" Type="http://schemas.openxmlformats.org/officeDocument/2006/relationships/oleObject" Target="embeddings/oleObject12.bin"/><Relationship Id="rId79" Type="http://schemas.openxmlformats.org/officeDocument/2006/relationships/hyperlink" Target="http://www.healthcheck.nhs.uk/document.php?o=1326" TargetMode="External"/><Relationship Id="rId87" Type="http://schemas.openxmlformats.org/officeDocument/2006/relationships/hyperlink" Target="mailto:icopley@wakefield.gov.uk" TargetMode="External"/><Relationship Id="rId5" Type="http://schemas.openxmlformats.org/officeDocument/2006/relationships/settings" Target="settings.xml"/><Relationship Id="rId61" Type="http://schemas.openxmlformats.org/officeDocument/2006/relationships/hyperlink" Target="http://i.sportengland.org/linkapp/cmaview.aspx?LinkID=pageid100992385zz9~f~9fhqz~j9nj9~z~x~f~f~n" TargetMode="External"/><Relationship Id="rId82" Type="http://schemas.openxmlformats.org/officeDocument/2006/relationships/hyperlink" Target="http://phe.us11.list-manage1.com/track/click?u=51914a9c8d67601a2a9764580&amp;id=1c10fde175&amp;e=3107ed1005" TargetMode="External"/><Relationship Id="rId90" Type="http://schemas.openxmlformats.org/officeDocument/2006/relationships/oleObject" Target="embeddings/oleObject13.bin"/><Relationship Id="rId95" Type="http://schemas.openxmlformats.org/officeDocument/2006/relationships/footer" Target="footer1.xml"/><Relationship Id="rId19" Type="http://schemas.openxmlformats.org/officeDocument/2006/relationships/hyperlink" Target="https://www.gov.uk/government/publications/national-child-measurement-programme-operational-guidance" TargetMode="External"/><Relationship Id="rId14" Type="http://schemas.openxmlformats.org/officeDocument/2006/relationships/hyperlink" Target="https://www.gov.uk/government/publications/child-sexual-exploitation-prevention-and-intervention" TargetMode="External"/><Relationship Id="rId22" Type="http://schemas.openxmlformats.org/officeDocument/2006/relationships/hyperlink" Target="http://fingertips.phe.org.uk/profile-group/mental-health/profile/cypmh" TargetMode="External"/><Relationship Id="rId27" Type="http://schemas.openxmlformats.org/officeDocument/2006/relationships/hyperlink" Target="https://publichealthmatters.blog.gov.uk/2017/07/10/weight-management-services-why-are-they-important/" TargetMode="External"/><Relationship Id="rId30" Type="http://schemas.openxmlformats.org/officeDocument/2006/relationships/oleObject" Target="embeddings/oleObject1.bin"/><Relationship Id="rId35" Type="http://schemas.openxmlformats.org/officeDocument/2006/relationships/oleObject" Target="embeddings/oleObject3.bin"/><Relationship Id="rId43" Type="http://schemas.openxmlformats.org/officeDocument/2006/relationships/oleObject" Target="embeddings/oleObject4.bin"/><Relationship Id="rId48" Type="http://schemas.openxmlformats.org/officeDocument/2006/relationships/oleObject" Target="embeddings/oleObject6.bin"/><Relationship Id="rId56" Type="http://schemas.openxmlformats.org/officeDocument/2006/relationships/oleObject" Target="embeddings/oleObject10.bin"/><Relationship Id="rId64" Type="http://schemas.openxmlformats.org/officeDocument/2006/relationships/hyperlink" Target="https://khub.net/web/healthypeoplehealthyplaces" TargetMode="External"/><Relationship Id="rId69" Type="http://schemas.openxmlformats.org/officeDocument/2006/relationships/image" Target="media/image14.emf"/><Relationship Id="rId77" Type="http://schemas.openxmlformats.org/officeDocument/2006/relationships/oleObject" Target="embeddings/Microsoft_Word_97_-_2003_Document2.doc"/><Relationship Id="rId8" Type="http://schemas.openxmlformats.org/officeDocument/2006/relationships/endnotes" Target="endnotes.xml"/><Relationship Id="rId51" Type="http://schemas.openxmlformats.org/officeDocument/2006/relationships/image" Target="media/image10.emf"/><Relationship Id="rId72" Type="http://schemas.openxmlformats.org/officeDocument/2006/relationships/hyperlink" Target="http://technology-trust-news.org/5HE-50BS1-M3K3RM-2OMV8F-1/c.aspx" TargetMode="External"/><Relationship Id="rId80" Type="http://schemas.openxmlformats.org/officeDocument/2006/relationships/hyperlink" Target="https://surveys.phe.org.uk/TakeSurvey.aspx?SurveyID=9243389K" TargetMode="External"/><Relationship Id="rId85" Type="http://schemas.openxmlformats.org/officeDocument/2006/relationships/hyperlink" Target="http://www.healthcheck.nhs.uk/document.php?o=1239" TargetMode="External"/><Relationship Id="rId93" Type="http://schemas.openxmlformats.org/officeDocument/2006/relationships/hyperlink" Target="https://www.phe-events.org.uk/hpa/frontend/reg/thome.csp?pageID=260264&amp;eventID=659&amp;traceRedir=2&amp;eventID=659" TargetMode="External"/><Relationship Id="rId3" Type="http://schemas.openxmlformats.org/officeDocument/2006/relationships/styles" Target="styles.xml"/><Relationship Id="rId12" Type="http://schemas.openxmlformats.org/officeDocument/2006/relationships/hyperlink" Target="https://www.gov.uk/government/statistics/breastfeeding-at-6-to-8-weeks-after-birth-2016-to-2017-quarterly-data" TargetMode="External"/><Relationship Id="rId17" Type="http://schemas.openxmlformats.org/officeDocument/2006/relationships/hyperlink" Target="mailto:Alison.Hadley@beds.ac.uk" TargetMode="External"/><Relationship Id="rId25" Type="http://schemas.openxmlformats.org/officeDocument/2006/relationships/hyperlink" Target="http://fingertips.phe.org.uk/profile/health-profiles" TargetMode="External"/><Relationship Id="rId33" Type="http://schemas.openxmlformats.org/officeDocument/2006/relationships/hyperlink" Target="https://www.gov.uk/government/publications/start-active-stay-active-infographics-on-physical-activity" TargetMode="External"/><Relationship Id="rId38" Type="http://schemas.openxmlformats.org/officeDocument/2006/relationships/hyperlink" Target="http://www.feat-tool.org.uk" TargetMode="External"/><Relationship Id="rId46" Type="http://schemas.openxmlformats.org/officeDocument/2006/relationships/oleObject" Target="embeddings/oleObject5.bin"/><Relationship Id="rId59" Type="http://schemas.openxmlformats.org/officeDocument/2006/relationships/hyperlink" Target="https://www.sportengland.org/activefamilies/" TargetMode="External"/><Relationship Id="rId67" Type="http://schemas.openxmlformats.org/officeDocument/2006/relationships/hyperlink" Target="http://research.bmh.manchester.ac.uk/cmhs/research/centreforsuicideprevention/nci/reports/cyp_2017_report.pdf" TargetMode="External"/><Relationship Id="rId20" Type="http://schemas.openxmlformats.org/officeDocument/2006/relationships/hyperlink" Target="https://www.gov.uk/government/publications/national-child-measurement-programme-data-sharing-and-analysis" TargetMode="External"/><Relationship Id="rId41" Type="http://schemas.openxmlformats.org/officeDocument/2006/relationships/package" Target="embeddings/Microsoft_Word_Document1.docx"/><Relationship Id="rId54" Type="http://schemas.openxmlformats.org/officeDocument/2006/relationships/oleObject" Target="embeddings/oleObject9.bin"/><Relationship Id="rId62" Type="http://schemas.openxmlformats.org/officeDocument/2006/relationships/hyperlink" Target="mailto:latestnews@i.sportengland.org" TargetMode="External"/><Relationship Id="rId70" Type="http://schemas.openxmlformats.org/officeDocument/2006/relationships/oleObject" Target="embeddings/Microsoft_Word_97_-_2003_Document1.doc"/><Relationship Id="rId75" Type="http://schemas.openxmlformats.org/officeDocument/2006/relationships/hyperlink" Target="https://ads-uk.org/recovery-games-registrations-now-open/" TargetMode="External"/><Relationship Id="rId83" Type="http://schemas.openxmlformats.org/officeDocument/2006/relationships/hyperlink" Target="http://phe.us11.list-manage1.com/track/click?u=51914a9c8d67601a2a9764580&amp;id=e4617f2e87&amp;e=3107ed1005" TargetMode="External"/><Relationship Id="rId88" Type="http://schemas.openxmlformats.org/officeDocument/2006/relationships/hyperlink" Target="http://lginform.local.gov.uk/" TargetMode="External"/><Relationship Id="rId91" Type="http://schemas.openxmlformats.org/officeDocument/2006/relationships/hyperlink" Target="http://www.activehumber.co.uk/jobs/4508" TargetMode="External"/><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publichealthmatters.blog.gov.uk/2017/07/11/child-sexual-exploitation-the-role-of-public-health-in-prevention-and-intervention/" TargetMode="External"/><Relationship Id="rId23" Type="http://schemas.openxmlformats.org/officeDocument/2006/relationships/hyperlink" Target="https://www.surveymonkey.com/r/W7LSKBL" TargetMode="External"/><Relationship Id="rId28" Type="http://schemas.openxmlformats.org/officeDocument/2006/relationships/hyperlink" Target="mailto:obesity-riskfactorsintelligence@phe.gov.uk" TargetMode="External"/><Relationship Id="rId36" Type="http://schemas.openxmlformats.org/officeDocument/2006/relationships/hyperlink" Target="https://www.ncbi.nlm.nih.gov/pubmed/28695579" TargetMode="External"/><Relationship Id="rId49" Type="http://schemas.openxmlformats.org/officeDocument/2006/relationships/image" Target="media/image9.emf"/><Relationship Id="rId57" Type="http://schemas.openxmlformats.org/officeDocument/2006/relationships/image" Target="media/image13.emf"/><Relationship Id="rId10" Type="http://schemas.openxmlformats.org/officeDocument/2006/relationships/image" Target="cid:image003.png@01D1157C.0FEFD940" TargetMode="External"/><Relationship Id="rId31" Type="http://schemas.openxmlformats.org/officeDocument/2006/relationships/image" Target="media/image3.emf"/><Relationship Id="rId44" Type="http://schemas.openxmlformats.org/officeDocument/2006/relationships/hyperlink" Target="mailto:info@tennisfoundation.org.uk" TargetMode="External"/><Relationship Id="rId52" Type="http://schemas.openxmlformats.org/officeDocument/2006/relationships/oleObject" Target="embeddings/oleObject8.bin"/><Relationship Id="rId60" Type="http://schemas.openxmlformats.org/officeDocument/2006/relationships/hyperlink" Target="https://www.sportengland.org/activefamilies/" TargetMode="External"/><Relationship Id="rId65" Type="http://schemas.openxmlformats.org/officeDocument/2006/relationships/hyperlink" Target="http://phengland.newsweaver.com/PublicHealthEnglandNewsletter/1n627ieysc2m8jrolgsvwu?email=true&amp;a=1&amp;p=538236&amp;t=171936" TargetMode="External"/><Relationship Id="rId73" Type="http://schemas.openxmlformats.org/officeDocument/2006/relationships/image" Target="media/image15.emf"/><Relationship Id="rId78" Type="http://schemas.openxmlformats.org/officeDocument/2006/relationships/hyperlink" Target="https://www.phe-events.org.uk/hpa/frontend/reg/thome.csp?pageID=300072&amp;eventID=715&amp;msID=7155&amp;pd=54867&amp;eventID=715&amp;CSPCHD=000001000000gAiby3n1ywWVNUdHLR$Sg525v7lJ8OJHDC_e8_" TargetMode="External"/><Relationship Id="rId81" Type="http://schemas.openxmlformats.org/officeDocument/2006/relationships/hyperlink" Target="mailto:bloodpressure@bhf.org.uk." TargetMode="External"/><Relationship Id="rId86" Type="http://schemas.openxmlformats.org/officeDocument/2006/relationships/hyperlink" Target="http://www.healthcheck.nhs.uk/document.php?o=1328" TargetMode="External"/><Relationship Id="rId94"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https://www.gov.uk/government/publications/start-active-stay-active-infographics-on-physical-activity" TargetMode="External"/><Relationship Id="rId18" Type="http://schemas.openxmlformats.org/officeDocument/2006/relationships/hyperlink" Target="mailto:Alison.Hadley@beds.ac.uk" TargetMode="External"/><Relationship Id="rId39" Type="http://schemas.openxmlformats.org/officeDocument/2006/relationships/hyperlink" Target="mailto:feat-tool@mrc-epid.cam.ac.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BCB88B-C5BB-42DE-838F-26B7F84EAD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442</TotalTime>
  <Pages>10</Pages>
  <Words>5458</Words>
  <Characters>31114</Characters>
  <Application>Microsoft Office Word</Application>
  <DocSecurity>0</DocSecurity>
  <Lines>259</Lines>
  <Paragraphs>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36500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Primal Kaur</dc:creator>
  <cp:lastModifiedBy>Primal Kaur</cp:lastModifiedBy>
  <cp:revision>38</cp:revision>
  <dcterms:created xsi:type="dcterms:W3CDTF">2017-03-14T14:34:00Z</dcterms:created>
  <dcterms:modified xsi:type="dcterms:W3CDTF">2017-08-01T07:50:00Z</dcterms:modified>
</cp:coreProperties>
</file>