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298C" w:rsidRPr="00FC138F" w:rsidRDefault="0002555F" w:rsidP="00FC138F">
      <w:pPr>
        <w:rPr>
          <w:rFonts w:ascii="Arial" w:hAnsi="Arial" w:cs="Arial"/>
        </w:rPr>
      </w:pPr>
      <w:r w:rsidRPr="006A08BA">
        <w:rPr>
          <w:rFonts w:ascii="Arial" w:hAnsi="Arial" w:cs="Arial"/>
          <w:b/>
          <w:bCs/>
          <w:noProof/>
          <w:color w:val="009999"/>
          <w:sz w:val="24"/>
          <w:szCs w:val="24"/>
          <w:lang w:eastAsia="en-GB"/>
        </w:rPr>
        <w:drawing>
          <wp:anchor distT="0" distB="0" distL="114300" distR="114300" simplePos="0" relativeHeight="251658240" behindDoc="1" locked="0" layoutInCell="1" allowOverlap="1" wp14:anchorId="6008719D" wp14:editId="3EFB7418">
            <wp:simplePos x="0" y="0"/>
            <wp:positionH relativeFrom="column">
              <wp:posOffset>-375285</wp:posOffset>
            </wp:positionH>
            <wp:positionV relativeFrom="paragraph">
              <wp:posOffset>-693420</wp:posOffset>
            </wp:positionV>
            <wp:extent cx="1288415" cy="803275"/>
            <wp:effectExtent l="0" t="0" r="6985" b="0"/>
            <wp:wrapTight wrapText="bothSides">
              <wp:wrapPolygon edited="0">
                <wp:start x="0" y="0"/>
                <wp:lineTo x="0" y="20490"/>
                <wp:lineTo x="5110" y="21002"/>
                <wp:lineTo x="7665" y="21002"/>
                <wp:lineTo x="13094" y="21002"/>
                <wp:lineTo x="14691" y="19978"/>
                <wp:lineTo x="14372" y="16392"/>
                <wp:lineTo x="21398" y="14855"/>
                <wp:lineTo x="21398" y="9221"/>
                <wp:lineTo x="7984" y="6659"/>
                <wp:lineTo x="8304" y="3074"/>
                <wp:lineTo x="6707" y="0"/>
                <wp:lineTo x="0" y="0"/>
              </wp:wrapPolygon>
            </wp:wrapTight>
            <wp:docPr id="1" name="Picture 1" descr="cid:image003.png@01D1157C.0FEFD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1157C.0FEFD94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288415" cy="803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298C" w:rsidRPr="0057298C" w:rsidRDefault="0002555F" w:rsidP="0057298C">
      <w:pPr>
        <w:ind w:hanging="284"/>
        <w:rPr>
          <w:rFonts w:ascii="Arial" w:hAnsi="Arial" w:cs="Arial"/>
          <w:sz w:val="24"/>
          <w:szCs w:val="24"/>
        </w:rPr>
      </w:pPr>
      <w:r w:rsidRPr="006A08BA">
        <w:rPr>
          <w:rFonts w:ascii="Arial" w:hAnsi="Arial" w:cs="Arial"/>
          <w:sz w:val="24"/>
          <w:szCs w:val="24"/>
        </w:rPr>
        <w:t xml:space="preserve">Dear Colleagues, </w:t>
      </w:r>
    </w:p>
    <w:p w:rsidR="0002555F" w:rsidRPr="00626CB0" w:rsidRDefault="0002555F" w:rsidP="001B5891">
      <w:pPr>
        <w:pStyle w:val="Default"/>
        <w:ind w:left="-284"/>
        <w:rPr>
          <w:bCs/>
          <w:color w:val="97002D"/>
        </w:rPr>
      </w:pPr>
      <w:r w:rsidRPr="00626CB0">
        <w:rPr>
          <w:bCs/>
          <w:color w:val="97002D"/>
        </w:rPr>
        <w:t>PHE Health and Wellbeing monthly update</w:t>
      </w:r>
    </w:p>
    <w:p w:rsidR="0002555F" w:rsidRPr="00422D98" w:rsidRDefault="00422D98" w:rsidP="001B5891">
      <w:pPr>
        <w:pStyle w:val="Default"/>
        <w:ind w:left="-284"/>
        <w:rPr>
          <w:b/>
          <w:bCs/>
          <w:color w:val="97002D"/>
        </w:rPr>
      </w:pPr>
      <w:r w:rsidRPr="00422D98">
        <w:rPr>
          <w:bCs/>
          <w:color w:val="97002D"/>
        </w:rPr>
        <w:t>Issue</w:t>
      </w:r>
      <w:r w:rsidRPr="00422D98">
        <w:rPr>
          <w:b/>
          <w:bCs/>
          <w:color w:val="97002D"/>
        </w:rPr>
        <w:t xml:space="preserve"> </w:t>
      </w:r>
      <w:r w:rsidR="008B3CDA">
        <w:rPr>
          <w:bCs/>
          <w:color w:val="97002D"/>
        </w:rPr>
        <w:t>No</w:t>
      </w:r>
      <w:r w:rsidR="00316F33">
        <w:rPr>
          <w:bCs/>
          <w:color w:val="97002D"/>
        </w:rPr>
        <w:t xml:space="preserve"> </w:t>
      </w:r>
      <w:r w:rsidR="00CA577A">
        <w:rPr>
          <w:bCs/>
          <w:color w:val="97002D"/>
        </w:rPr>
        <w:t>32 July 2018</w:t>
      </w:r>
      <w:r w:rsidR="00DE3378">
        <w:rPr>
          <w:bCs/>
          <w:color w:val="97002D"/>
        </w:rPr>
        <w:t xml:space="preserve"> </w:t>
      </w:r>
    </w:p>
    <w:p w:rsidR="0002555F" w:rsidRPr="006A08BA" w:rsidRDefault="0002555F" w:rsidP="001B5891">
      <w:pPr>
        <w:pStyle w:val="Default"/>
        <w:ind w:left="-284"/>
      </w:pPr>
    </w:p>
    <w:p w:rsidR="00C9690D" w:rsidRPr="00C9690D" w:rsidRDefault="00FE7830" w:rsidP="0085466A">
      <w:pPr>
        <w:ind w:left="-284"/>
        <w:rPr>
          <w:rFonts w:ascii="Arial" w:hAnsi="Arial" w:cs="Arial"/>
          <w:sz w:val="20"/>
          <w:szCs w:val="20"/>
        </w:rPr>
      </w:pPr>
      <w:r w:rsidRPr="00FE7830">
        <w:rPr>
          <w:rFonts w:ascii="Arial" w:hAnsi="Arial" w:cs="Arial"/>
          <w:sz w:val="20"/>
          <w:szCs w:val="20"/>
        </w:rPr>
        <w:t xml:space="preserve">Welcome to the Yorkshire and Humber Health and Wellbeing monthly update. Thank you </w:t>
      </w:r>
      <w:r w:rsidR="0069138E">
        <w:rPr>
          <w:rFonts w:ascii="Arial" w:hAnsi="Arial" w:cs="Arial"/>
          <w:sz w:val="20"/>
          <w:szCs w:val="20"/>
        </w:rPr>
        <w:t>for</w:t>
      </w:r>
      <w:r w:rsidRPr="00FE7830">
        <w:rPr>
          <w:rFonts w:ascii="Arial" w:hAnsi="Arial" w:cs="Arial"/>
          <w:sz w:val="20"/>
          <w:szCs w:val="20"/>
        </w:rPr>
        <w:t xml:space="preserve"> </w:t>
      </w:r>
      <w:r w:rsidR="0069138E">
        <w:rPr>
          <w:rFonts w:ascii="Arial" w:hAnsi="Arial" w:cs="Arial"/>
          <w:sz w:val="20"/>
          <w:szCs w:val="20"/>
        </w:rPr>
        <w:t>subscribing to the monthly update.</w:t>
      </w:r>
      <w:r w:rsidRPr="00FE7830">
        <w:rPr>
          <w:rFonts w:ascii="Arial" w:hAnsi="Arial" w:cs="Arial"/>
          <w:sz w:val="20"/>
          <w:szCs w:val="20"/>
        </w:rPr>
        <w:t xml:space="preserve"> This monthly update is our way of sharing any good and emerging practice, new developments, updates and guidance. The update is circulated at the beginning of each month with previous month’s updates. If you have anything that needs to be shared urgently, we will circulate as soon as possible.</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8"/>
      </w:tblGrid>
      <w:tr w:rsidR="00603B9A" w:rsidRPr="006A08BA" w:rsidTr="005341C7">
        <w:tc>
          <w:tcPr>
            <w:tcW w:w="9748" w:type="dxa"/>
            <w:tcBorders>
              <w:bottom w:val="dashSmallGap" w:sz="4" w:space="0" w:color="auto"/>
            </w:tcBorders>
          </w:tcPr>
          <w:p w:rsidR="00603B9A" w:rsidRDefault="00603B9A" w:rsidP="002E1436">
            <w:pPr>
              <w:jc w:val="both"/>
              <w:rPr>
                <w:rFonts w:ascii="Arial" w:hAnsi="Arial" w:cs="Arial"/>
                <w:sz w:val="24"/>
                <w:szCs w:val="24"/>
                <w:u w:val="single"/>
              </w:rPr>
            </w:pPr>
          </w:p>
        </w:tc>
      </w:tr>
      <w:tr w:rsidR="002E1436" w:rsidRPr="006A08BA" w:rsidTr="005341C7">
        <w:tc>
          <w:tcPr>
            <w:tcW w:w="9748" w:type="dxa"/>
            <w:tcBorders>
              <w:top w:val="dashSmallGap" w:sz="4" w:space="0" w:color="auto"/>
              <w:left w:val="dashSmallGap" w:sz="4" w:space="0" w:color="auto"/>
              <w:bottom w:val="dashSmallGap" w:sz="4" w:space="0" w:color="auto"/>
              <w:right w:val="dashSmallGap" w:sz="4" w:space="0" w:color="auto"/>
            </w:tcBorders>
            <w:shd w:val="clear" w:color="auto" w:fill="DDD9C3" w:themeFill="background2" w:themeFillShade="E6"/>
          </w:tcPr>
          <w:p w:rsidR="002E1436" w:rsidRDefault="002E1436" w:rsidP="002E1436">
            <w:pPr>
              <w:jc w:val="center"/>
              <w:rPr>
                <w:rFonts w:ascii="Arial" w:hAnsi="Arial" w:cs="Arial"/>
                <w:sz w:val="24"/>
                <w:szCs w:val="24"/>
              </w:rPr>
            </w:pPr>
          </w:p>
          <w:p w:rsidR="002E1436" w:rsidRPr="00FC14E8" w:rsidRDefault="002E1436" w:rsidP="002E1436">
            <w:pPr>
              <w:jc w:val="center"/>
              <w:rPr>
                <w:rFonts w:ascii="Arial" w:hAnsi="Arial" w:cs="Arial"/>
                <w:u w:val="single"/>
              </w:rPr>
            </w:pPr>
            <w:r w:rsidRPr="00FC14E8">
              <w:rPr>
                <w:rFonts w:ascii="Arial" w:hAnsi="Arial" w:cs="Arial"/>
              </w:rPr>
              <w:t>Living Well</w:t>
            </w:r>
            <w:r w:rsidRPr="00FC14E8">
              <w:rPr>
                <w:rFonts w:ascii="Arial" w:hAnsi="Arial" w:cs="Arial"/>
                <w:u w:val="single"/>
              </w:rPr>
              <w:t xml:space="preserve"> </w:t>
            </w:r>
          </w:p>
          <w:p w:rsidR="002E1436" w:rsidRDefault="002E1436" w:rsidP="002E1436">
            <w:pPr>
              <w:jc w:val="center"/>
              <w:rPr>
                <w:rFonts w:ascii="Arial" w:hAnsi="Arial" w:cs="Arial"/>
                <w:sz w:val="24"/>
                <w:szCs w:val="24"/>
                <w:u w:val="single"/>
              </w:rPr>
            </w:pPr>
          </w:p>
        </w:tc>
      </w:tr>
      <w:tr w:rsidR="001568D1" w:rsidRPr="006A08BA" w:rsidTr="005341C7">
        <w:tc>
          <w:tcPr>
            <w:tcW w:w="9748" w:type="dxa"/>
            <w:tcBorders>
              <w:top w:val="dashSmallGap" w:sz="4" w:space="0" w:color="auto"/>
            </w:tcBorders>
            <w:shd w:val="clear" w:color="auto" w:fill="auto"/>
          </w:tcPr>
          <w:p w:rsidR="001568D1" w:rsidRDefault="001568D1" w:rsidP="002E1436">
            <w:pPr>
              <w:jc w:val="center"/>
              <w:rPr>
                <w:rFonts w:ascii="Arial" w:hAnsi="Arial" w:cs="Arial"/>
                <w:sz w:val="24"/>
                <w:szCs w:val="24"/>
              </w:rPr>
            </w:pPr>
          </w:p>
        </w:tc>
      </w:tr>
      <w:tr w:rsidR="002E1436" w:rsidRPr="006A08BA" w:rsidTr="005341C7">
        <w:tc>
          <w:tcPr>
            <w:tcW w:w="9748" w:type="dxa"/>
            <w:shd w:val="clear" w:color="auto" w:fill="EEECE1" w:themeFill="background2"/>
          </w:tcPr>
          <w:p w:rsidR="00FE74AF" w:rsidRPr="00FE74AF" w:rsidRDefault="00894666" w:rsidP="001568D1">
            <w:pPr>
              <w:shd w:val="clear" w:color="auto" w:fill="DBE5F1" w:themeFill="accent1" w:themeFillTint="33"/>
              <w:jc w:val="center"/>
              <w:rPr>
                <w:rFonts w:ascii="Arial" w:hAnsi="Arial" w:cs="Arial"/>
                <w:sz w:val="24"/>
                <w:szCs w:val="24"/>
              </w:rPr>
            </w:pPr>
            <w:r>
              <w:rPr>
                <w:rFonts w:ascii="Arial" w:hAnsi="Arial" w:cs="Arial"/>
                <w:sz w:val="24"/>
                <w:szCs w:val="24"/>
              </w:rPr>
              <w:t xml:space="preserve">Tackling Obesity </w:t>
            </w:r>
            <w:r w:rsidR="00FE74AF" w:rsidRPr="00FE74AF">
              <w:rPr>
                <w:rFonts w:ascii="Arial" w:hAnsi="Arial" w:cs="Arial"/>
                <w:sz w:val="24"/>
                <w:szCs w:val="24"/>
              </w:rPr>
              <w:t>(H&amp;WB Team Lead: Nicola Corrigan)</w:t>
            </w:r>
          </w:p>
          <w:p w:rsidR="00086B4E" w:rsidRDefault="00086B4E" w:rsidP="00DC25BD">
            <w:pPr>
              <w:spacing w:line="253" w:lineRule="atLeast"/>
              <w:rPr>
                <w:rFonts w:ascii="Arial" w:hAnsi="Arial" w:cs="Arial"/>
                <w:bCs/>
                <w:sz w:val="24"/>
                <w:szCs w:val="24"/>
              </w:rPr>
            </w:pPr>
          </w:p>
          <w:p w:rsidR="00DC25BD" w:rsidRDefault="00DC25BD" w:rsidP="00DC25BD">
            <w:pPr>
              <w:spacing w:line="253" w:lineRule="atLeast"/>
              <w:rPr>
                <w:rFonts w:ascii="Arial" w:hAnsi="Arial" w:cs="Arial"/>
                <w:sz w:val="24"/>
                <w:szCs w:val="24"/>
              </w:rPr>
            </w:pPr>
            <w:r w:rsidRPr="00DC25BD">
              <w:rPr>
                <w:rFonts w:ascii="Arial" w:hAnsi="Arial" w:cs="Arial"/>
                <w:bCs/>
                <w:sz w:val="24"/>
                <w:szCs w:val="24"/>
              </w:rPr>
              <w:t>Whole systems obesity programme – sharing draft guide before final publication</w:t>
            </w:r>
          </w:p>
          <w:p w:rsidR="00DC25BD" w:rsidRPr="00DC25BD" w:rsidRDefault="00DC25BD" w:rsidP="00DC25BD">
            <w:pPr>
              <w:spacing w:line="253" w:lineRule="atLeast"/>
              <w:rPr>
                <w:rFonts w:ascii="Arial" w:hAnsi="Arial" w:cs="Arial"/>
                <w:sz w:val="24"/>
                <w:szCs w:val="24"/>
              </w:rPr>
            </w:pPr>
            <w:r w:rsidRPr="00DC25BD">
              <w:rPr>
                <w:rFonts w:ascii="Arial" w:hAnsi="Arial" w:cs="Arial"/>
                <w:sz w:val="20"/>
                <w:szCs w:val="20"/>
              </w:rPr>
              <w:t>In spring 2019, PHE will publish a guide and supporting resources to help local authorities across England with the process of setting up a whole systems</w:t>
            </w:r>
            <w:r w:rsidR="004657CE">
              <w:rPr>
                <w:rFonts w:ascii="Arial" w:hAnsi="Arial" w:cs="Arial"/>
                <w:sz w:val="20"/>
                <w:szCs w:val="20"/>
              </w:rPr>
              <w:t xml:space="preserve"> approach to tackling obesity. </w:t>
            </w:r>
            <w:r w:rsidRPr="00DC25BD">
              <w:rPr>
                <w:rFonts w:ascii="Arial" w:hAnsi="Arial" w:cs="Arial"/>
                <w:sz w:val="20"/>
                <w:szCs w:val="20"/>
              </w:rPr>
              <w:t>The guide and resources are being co-developed and tested by 11 pilot local authorities.</w:t>
            </w:r>
          </w:p>
          <w:p w:rsidR="00DC25BD" w:rsidRPr="00DC25BD" w:rsidRDefault="00DC25BD" w:rsidP="00DC25BD">
            <w:pPr>
              <w:spacing w:after="200" w:line="253" w:lineRule="atLeast"/>
              <w:rPr>
                <w:rFonts w:ascii="Arial" w:hAnsi="Arial" w:cs="Arial"/>
                <w:sz w:val="20"/>
                <w:szCs w:val="20"/>
              </w:rPr>
            </w:pPr>
            <w:r w:rsidRPr="00DC25BD">
              <w:rPr>
                <w:rFonts w:ascii="Arial" w:hAnsi="Arial" w:cs="Arial"/>
                <w:sz w:val="20"/>
                <w:szCs w:val="20"/>
              </w:rPr>
              <w:t>In July 2018, PHE will invite expressions of interest for other local authorities to review and/or use the draft guide and resources – this will be communicated through PHE Centres and the Whole Systems Obesity newsletter.</w:t>
            </w:r>
            <w:r w:rsidR="004657CE">
              <w:rPr>
                <w:rFonts w:ascii="Arial" w:hAnsi="Arial" w:cs="Arial"/>
                <w:sz w:val="20"/>
                <w:szCs w:val="20"/>
              </w:rPr>
              <w:t> </w:t>
            </w:r>
            <w:r w:rsidRPr="00DC25BD">
              <w:rPr>
                <w:rFonts w:ascii="Arial" w:hAnsi="Arial" w:cs="Arial"/>
                <w:sz w:val="20"/>
                <w:szCs w:val="20"/>
              </w:rPr>
              <w:t>We welcome interest from all local authorities in England.</w:t>
            </w:r>
          </w:p>
          <w:p w:rsidR="00DC25BD" w:rsidRPr="00DC25BD" w:rsidRDefault="00DC25BD" w:rsidP="00DC25BD">
            <w:pPr>
              <w:spacing w:after="200" w:line="253" w:lineRule="atLeast"/>
              <w:rPr>
                <w:rFonts w:ascii="Arial" w:hAnsi="Arial" w:cs="Arial"/>
                <w:sz w:val="20"/>
                <w:szCs w:val="20"/>
              </w:rPr>
            </w:pPr>
            <w:r w:rsidRPr="00DC25BD">
              <w:rPr>
                <w:rFonts w:ascii="Arial" w:hAnsi="Arial" w:cs="Arial"/>
                <w:sz w:val="20"/>
                <w:szCs w:val="20"/>
              </w:rPr>
              <w:t>In September 2018, PHE and Leeds Beckett University will take those local authorities through the draft guide at regional obesit</w:t>
            </w:r>
            <w:r w:rsidR="004657CE">
              <w:rPr>
                <w:rFonts w:ascii="Arial" w:hAnsi="Arial" w:cs="Arial"/>
                <w:sz w:val="20"/>
                <w:szCs w:val="20"/>
              </w:rPr>
              <w:t xml:space="preserve">y network meetings or webinars. </w:t>
            </w:r>
            <w:r w:rsidRPr="00DC25BD">
              <w:rPr>
                <w:rFonts w:ascii="Arial" w:hAnsi="Arial" w:cs="Arial"/>
                <w:sz w:val="20"/>
                <w:szCs w:val="20"/>
              </w:rPr>
              <w:t>They will subsequently receive the draft guide to review and/or use and will be asked to provide feedback th</w:t>
            </w:r>
            <w:r w:rsidR="004657CE">
              <w:rPr>
                <w:rFonts w:ascii="Arial" w:hAnsi="Arial" w:cs="Arial"/>
                <w:sz w:val="20"/>
                <w:szCs w:val="20"/>
              </w:rPr>
              <w:t xml:space="preserve">rough a simple online survey. </w:t>
            </w:r>
            <w:r w:rsidRPr="00DC25BD">
              <w:rPr>
                <w:rFonts w:ascii="Arial" w:hAnsi="Arial" w:cs="Arial"/>
                <w:sz w:val="20"/>
                <w:szCs w:val="20"/>
              </w:rPr>
              <w:t>Feedback will be used to review the guide before it is peer reviewed by colleagues in PHE and systems experts, prior to final publication in spring 2019.</w:t>
            </w:r>
          </w:p>
          <w:p w:rsidR="00DC25BD" w:rsidRPr="00DC25BD" w:rsidRDefault="00DC25BD" w:rsidP="00DC25BD">
            <w:pPr>
              <w:spacing w:after="200" w:line="253" w:lineRule="atLeast"/>
              <w:rPr>
                <w:rFonts w:ascii="Arial" w:hAnsi="Arial" w:cs="Arial"/>
                <w:sz w:val="20"/>
                <w:szCs w:val="20"/>
              </w:rPr>
            </w:pPr>
            <w:r w:rsidRPr="00DC25BD">
              <w:rPr>
                <w:rFonts w:ascii="Arial" w:hAnsi="Arial" w:cs="Arial"/>
                <w:sz w:val="20"/>
                <w:szCs w:val="20"/>
              </w:rPr>
              <w:t>This is an opportunity to help shape an innovative piece of work that could change the way we tackle one of our gre</w:t>
            </w:r>
            <w:r w:rsidR="004657CE">
              <w:rPr>
                <w:rFonts w:ascii="Arial" w:hAnsi="Arial" w:cs="Arial"/>
                <w:sz w:val="20"/>
                <w:szCs w:val="20"/>
              </w:rPr>
              <w:t xml:space="preserve">atest modern health </w:t>
            </w:r>
            <w:r w:rsidR="00E86229">
              <w:rPr>
                <w:rFonts w:ascii="Arial" w:hAnsi="Arial" w:cs="Arial"/>
                <w:sz w:val="20"/>
                <w:szCs w:val="20"/>
              </w:rPr>
              <w:t>challenges.</w:t>
            </w:r>
            <w:r w:rsidR="00E86229" w:rsidRPr="00DC25BD">
              <w:rPr>
                <w:rFonts w:ascii="Arial" w:hAnsi="Arial" w:cs="Arial"/>
                <w:sz w:val="20"/>
                <w:szCs w:val="20"/>
              </w:rPr>
              <w:t xml:space="preserve"> The</w:t>
            </w:r>
            <w:r w:rsidRPr="00DC25BD">
              <w:rPr>
                <w:rFonts w:ascii="Arial" w:hAnsi="Arial" w:cs="Arial"/>
                <w:sz w:val="20"/>
                <w:szCs w:val="20"/>
              </w:rPr>
              <w:t xml:space="preserve"> whole systems approach to obesity has been designed with local authorities in mind, so their input will be invaluable.</w:t>
            </w:r>
          </w:p>
          <w:p w:rsidR="00DC25BD" w:rsidRPr="00DC25BD" w:rsidRDefault="00DC25BD" w:rsidP="00DC25BD">
            <w:pPr>
              <w:spacing w:after="200" w:line="253" w:lineRule="atLeast"/>
              <w:rPr>
                <w:rFonts w:ascii="Arial" w:hAnsi="Arial" w:cs="Arial"/>
                <w:sz w:val="20"/>
                <w:szCs w:val="20"/>
              </w:rPr>
            </w:pPr>
            <w:r w:rsidRPr="00DC25BD">
              <w:rPr>
                <w:rFonts w:ascii="Arial" w:hAnsi="Arial" w:cs="Arial"/>
                <w:sz w:val="20"/>
                <w:szCs w:val="20"/>
              </w:rPr>
              <w:t>To support the whole systems approach, PHE will also shortly publish </w:t>
            </w:r>
            <w:r w:rsidRPr="00DC25BD">
              <w:rPr>
                <w:rFonts w:ascii="Arial" w:hAnsi="Arial" w:cs="Arial"/>
                <w:i/>
                <w:iCs/>
                <w:sz w:val="20"/>
                <w:szCs w:val="20"/>
              </w:rPr>
              <w:t>Promoting healthy weight in children, young people and families: a resource to support local authorities</w:t>
            </w:r>
            <w:r w:rsidRPr="00DC25BD">
              <w:rPr>
                <w:rFonts w:ascii="Arial" w:hAnsi="Arial" w:cs="Arial"/>
                <w:sz w:val="20"/>
                <w:szCs w:val="20"/>
              </w:rPr>
              <w:t>. The resource brings all the guidance and useful resources into one document and will provide practical advice, support and actions that can be taken to promote healthy weight in childr</w:t>
            </w:r>
            <w:r w:rsidR="004657CE">
              <w:rPr>
                <w:rFonts w:ascii="Arial" w:hAnsi="Arial" w:cs="Arial"/>
                <w:sz w:val="20"/>
                <w:szCs w:val="20"/>
              </w:rPr>
              <w:t>en, young people and families. </w:t>
            </w:r>
            <w:r w:rsidRPr="00DC25BD">
              <w:rPr>
                <w:rFonts w:ascii="Arial" w:hAnsi="Arial" w:cs="Arial"/>
                <w:sz w:val="20"/>
                <w:szCs w:val="20"/>
              </w:rPr>
              <w:t>Developed in conjunction with the whole systems approach to obesity, it has been informed by a wide range of partners and highlights there is considerable scope for action.</w:t>
            </w:r>
          </w:p>
          <w:p w:rsidR="00B96D13" w:rsidRPr="00B96D13" w:rsidRDefault="00B96D13" w:rsidP="00B96D13">
            <w:pPr>
              <w:shd w:val="clear" w:color="auto" w:fill="EEECE1" w:themeFill="background2"/>
              <w:rPr>
                <w:rFonts w:ascii="Arial" w:hAnsi="Arial" w:cs="Arial"/>
                <w:b/>
                <w:bCs/>
                <w:sz w:val="24"/>
                <w:szCs w:val="24"/>
              </w:rPr>
            </w:pPr>
          </w:p>
          <w:p w:rsidR="00B96D13" w:rsidRPr="00B96D13" w:rsidRDefault="00B96D13" w:rsidP="00B96D13">
            <w:pPr>
              <w:shd w:val="clear" w:color="auto" w:fill="EEECE1" w:themeFill="background2"/>
              <w:rPr>
                <w:rFonts w:ascii="Arial" w:hAnsi="Arial" w:cs="Arial"/>
                <w:bCs/>
                <w:sz w:val="24"/>
                <w:szCs w:val="24"/>
              </w:rPr>
            </w:pPr>
            <w:r w:rsidRPr="00B96D13">
              <w:rPr>
                <w:rFonts w:ascii="Arial" w:hAnsi="Arial" w:cs="Arial"/>
                <w:bCs/>
                <w:sz w:val="24"/>
                <w:szCs w:val="24"/>
              </w:rPr>
              <w:t>Healthy weight promotion: consistent messages – resources published</w:t>
            </w:r>
          </w:p>
          <w:p w:rsidR="00B96D13" w:rsidRPr="00DB5056" w:rsidRDefault="00B96D13" w:rsidP="00DB5056">
            <w:pPr>
              <w:shd w:val="clear" w:color="auto" w:fill="EEECE1" w:themeFill="background2"/>
              <w:tabs>
                <w:tab w:val="left" w:pos="4045"/>
              </w:tabs>
              <w:rPr>
                <w:rFonts w:ascii="Arial" w:hAnsi="Arial" w:cs="Arial"/>
                <w:sz w:val="20"/>
                <w:szCs w:val="20"/>
              </w:rPr>
            </w:pPr>
            <w:r w:rsidRPr="00B96D13">
              <w:rPr>
                <w:rFonts w:ascii="Arial" w:hAnsi="Arial" w:cs="Arial"/>
                <w:sz w:val="20"/>
                <w:szCs w:val="20"/>
              </w:rPr>
              <w:t xml:space="preserve">PHE has published a suite of resources focused on promoting a healthier weight for children, young people and families. </w:t>
            </w:r>
            <w:r w:rsidRPr="00B96D13">
              <w:rPr>
                <w:rFonts w:ascii="Arial" w:hAnsi="Arial" w:cs="Arial"/>
                <w:sz w:val="20"/>
                <w:szCs w:val="20"/>
                <w:lang w:val="en"/>
              </w:rPr>
              <w:t xml:space="preserve">These resources are intended to support health and care professionals to be consistent and provide a core set of healthy weight messages throughout the life course. This suite of resources is part of Public Health England’s All Our Health ‘call to action’ for health and care professionals. Resources can be accessed </w:t>
            </w:r>
            <w:hyperlink r:id="rId11" w:history="1">
              <w:r w:rsidRPr="00B96D13">
                <w:rPr>
                  <w:rStyle w:val="Hyperlink"/>
                  <w:rFonts w:ascii="Arial" w:hAnsi="Arial" w:cs="Arial"/>
                  <w:sz w:val="20"/>
                  <w:szCs w:val="20"/>
                  <w:lang w:val="en"/>
                </w:rPr>
                <w:t>here</w:t>
              </w:r>
            </w:hyperlink>
            <w:r w:rsidRPr="00B96D13">
              <w:rPr>
                <w:rFonts w:ascii="Arial" w:hAnsi="Arial" w:cs="Arial"/>
                <w:sz w:val="20"/>
                <w:szCs w:val="20"/>
                <w:lang w:val="en"/>
              </w:rPr>
              <w:t xml:space="preserve"> and include:</w:t>
            </w:r>
          </w:p>
          <w:p w:rsidR="00B96D13" w:rsidRPr="00B96D13" w:rsidRDefault="00B96D13" w:rsidP="00B96D13">
            <w:pPr>
              <w:shd w:val="clear" w:color="auto" w:fill="EEECE1" w:themeFill="background2"/>
              <w:rPr>
                <w:rFonts w:ascii="Arial" w:hAnsi="Arial" w:cs="Arial"/>
                <w:sz w:val="20"/>
                <w:szCs w:val="20"/>
              </w:rPr>
            </w:pPr>
          </w:p>
          <w:p w:rsidR="00B96D13" w:rsidRPr="00086B4E" w:rsidRDefault="00B96D13" w:rsidP="00B96D13">
            <w:pPr>
              <w:numPr>
                <w:ilvl w:val="0"/>
                <w:numId w:val="11"/>
              </w:numPr>
              <w:shd w:val="clear" w:color="auto" w:fill="EEECE1" w:themeFill="background2"/>
              <w:rPr>
                <w:rFonts w:ascii="Arial" w:hAnsi="Arial" w:cs="Arial"/>
                <w:sz w:val="20"/>
                <w:szCs w:val="20"/>
                <w:u w:val="single"/>
              </w:rPr>
            </w:pPr>
            <w:r w:rsidRPr="00B96D13">
              <w:rPr>
                <w:rFonts w:ascii="Arial" w:hAnsi="Arial" w:cs="Arial"/>
                <w:b/>
                <w:bCs/>
                <w:sz w:val="20"/>
                <w:szCs w:val="20"/>
              </w:rPr>
              <w:t xml:space="preserve">Consistent messaging infographics: </w:t>
            </w:r>
            <w:r w:rsidRPr="00B96D13">
              <w:rPr>
                <w:rFonts w:ascii="Arial" w:hAnsi="Arial" w:cs="Arial"/>
                <w:sz w:val="20"/>
                <w:szCs w:val="20"/>
              </w:rPr>
              <w:t xml:space="preserve">For use in practice. Each infographic highlights the key evidenced based healthy weight messages for specific age or target groups. </w:t>
            </w:r>
          </w:p>
          <w:p w:rsidR="00086B4E" w:rsidRPr="00B96D13" w:rsidRDefault="00086B4E" w:rsidP="00086B4E">
            <w:pPr>
              <w:shd w:val="clear" w:color="auto" w:fill="EEECE1" w:themeFill="background2"/>
              <w:ind w:left="720"/>
              <w:rPr>
                <w:rFonts w:ascii="Arial" w:hAnsi="Arial" w:cs="Arial"/>
                <w:sz w:val="20"/>
                <w:szCs w:val="20"/>
                <w:u w:val="single"/>
              </w:rPr>
            </w:pPr>
          </w:p>
          <w:p w:rsidR="00B96D13" w:rsidRPr="00B96D13" w:rsidRDefault="00B96D13" w:rsidP="00B96D13">
            <w:pPr>
              <w:numPr>
                <w:ilvl w:val="0"/>
                <w:numId w:val="11"/>
              </w:numPr>
              <w:shd w:val="clear" w:color="auto" w:fill="EEECE1" w:themeFill="background2"/>
              <w:rPr>
                <w:rFonts w:ascii="Arial" w:hAnsi="Arial" w:cs="Arial"/>
                <w:b/>
                <w:bCs/>
                <w:i/>
                <w:iCs/>
                <w:sz w:val="20"/>
                <w:szCs w:val="20"/>
              </w:rPr>
            </w:pPr>
            <w:r w:rsidRPr="00B96D13">
              <w:rPr>
                <w:rFonts w:ascii="Arial" w:hAnsi="Arial" w:cs="Arial"/>
                <w:b/>
                <w:bCs/>
                <w:sz w:val="20"/>
                <w:szCs w:val="20"/>
              </w:rPr>
              <w:lastRenderedPageBreak/>
              <w:t xml:space="preserve">Consistent messaging slide sets: </w:t>
            </w:r>
            <w:r w:rsidRPr="00B96D13">
              <w:rPr>
                <w:rFonts w:ascii="Arial" w:hAnsi="Arial" w:cs="Arial"/>
                <w:sz w:val="20"/>
                <w:szCs w:val="20"/>
              </w:rPr>
              <w:t>The aim of these slides is to be used as a training tool to inform workforce development.  It provides detailed evidence based healthy weight messages from preconception through to age 18 years. It includes links to a range of useful free resources including e-learning and guidance documents. </w:t>
            </w:r>
            <w:r w:rsidRPr="00B96D13">
              <w:rPr>
                <w:rFonts w:ascii="Arial" w:hAnsi="Arial" w:cs="Arial"/>
                <w:b/>
                <w:bCs/>
                <w:i/>
                <w:iCs/>
                <w:sz w:val="20"/>
                <w:szCs w:val="20"/>
              </w:rPr>
              <w:t xml:space="preserve"> </w:t>
            </w:r>
          </w:p>
          <w:p w:rsidR="00BB373D" w:rsidRPr="00086B4E" w:rsidRDefault="00B96D13" w:rsidP="00D909A0">
            <w:pPr>
              <w:numPr>
                <w:ilvl w:val="0"/>
                <w:numId w:val="11"/>
              </w:numPr>
              <w:shd w:val="clear" w:color="auto" w:fill="EEECE1" w:themeFill="background2"/>
              <w:rPr>
                <w:rFonts w:ascii="Arial" w:hAnsi="Arial" w:cs="Arial"/>
                <w:sz w:val="20"/>
                <w:szCs w:val="20"/>
                <w:u w:val="single"/>
              </w:rPr>
            </w:pPr>
            <w:r w:rsidRPr="00B96D13">
              <w:rPr>
                <w:rFonts w:ascii="Arial" w:hAnsi="Arial" w:cs="Arial"/>
                <w:b/>
                <w:bCs/>
                <w:sz w:val="20"/>
                <w:szCs w:val="20"/>
              </w:rPr>
              <w:t xml:space="preserve">Child obesity animation: </w:t>
            </w:r>
            <w:r w:rsidRPr="00B96D13">
              <w:rPr>
                <w:rFonts w:ascii="Arial" w:hAnsi="Arial" w:cs="Arial"/>
                <w:sz w:val="20"/>
                <w:szCs w:val="20"/>
              </w:rPr>
              <w:t>This animation demonstrates for all health and care professionals their vital role in supporting children, young people and families to maintain a healthier weight to prevent and reduce childhood obesity, from pregnancy through to the transition to adulthood</w:t>
            </w:r>
            <w:r w:rsidR="00DB5056">
              <w:rPr>
                <w:rFonts w:ascii="Arial" w:hAnsi="Arial" w:cs="Arial"/>
                <w:sz w:val="20"/>
                <w:szCs w:val="20"/>
                <w:u w:val="single"/>
              </w:rPr>
              <w:t>.</w:t>
            </w:r>
          </w:p>
          <w:p w:rsidR="005D6084" w:rsidRDefault="00D909A0" w:rsidP="00D909A0">
            <w:pPr>
              <w:shd w:val="clear" w:color="auto" w:fill="EEECE1" w:themeFill="background2"/>
              <w:tabs>
                <w:tab w:val="left" w:pos="7926"/>
              </w:tabs>
              <w:rPr>
                <w:rFonts w:ascii="Arial" w:hAnsi="Arial" w:cs="Arial"/>
                <w:sz w:val="20"/>
                <w:szCs w:val="20"/>
              </w:rPr>
            </w:pPr>
            <w:r>
              <w:rPr>
                <w:rFonts w:ascii="Arial" w:hAnsi="Arial" w:cs="Arial"/>
                <w:sz w:val="20"/>
                <w:szCs w:val="20"/>
              </w:rPr>
              <w:tab/>
            </w:r>
          </w:p>
          <w:p w:rsidR="00D909A0" w:rsidRDefault="00D909A0" w:rsidP="00D909A0">
            <w:pPr>
              <w:shd w:val="clear" w:color="auto" w:fill="EEECE1" w:themeFill="background2"/>
              <w:tabs>
                <w:tab w:val="left" w:pos="7926"/>
              </w:tabs>
              <w:rPr>
                <w:rFonts w:ascii="Arial" w:hAnsi="Arial" w:cs="Arial"/>
                <w:sz w:val="20"/>
                <w:szCs w:val="20"/>
              </w:rPr>
            </w:pPr>
          </w:p>
          <w:p w:rsidR="00DE3771" w:rsidRDefault="00DE3771" w:rsidP="00DE3771">
            <w:pPr>
              <w:shd w:val="clear" w:color="auto" w:fill="DBE5F1" w:themeFill="accent1" w:themeFillTint="33"/>
              <w:jc w:val="center"/>
              <w:rPr>
                <w:rFonts w:ascii="Arial" w:hAnsi="Arial" w:cs="Arial"/>
                <w:b/>
                <w:sz w:val="20"/>
                <w:szCs w:val="20"/>
              </w:rPr>
            </w:pPr>
            <w:r w:rsidRPr="00834AEE">
              <w:rPr>
                <w:rFonts w:ascii="Arial" w:hAnsi="Arial" w:cs="Arial"/>
                <w:sz w:val="24"/>
                <w:szCs w:val="24"/>
              </w:rPr>
              <w:t>Everybody Active Every Day</w:t>
            </w:r>
            <w:r>
              <w:rPr>
                <w:rFonts w:ascii="Arial" w:hAnsi="Arial" w:cs="Arial"/>
                <w:b/>
                <w:sz w:val="20"/>
                <w:szCs w:val="20"/>
              </w:rPr>
              <w:t xml:space="preserve"> (</w:t>
            </w:r>
            <w:r w:rsidRPr="00FE74AF">
              <w:rPr>
                <w:rFonts w:ascii="Arial" w:hAnsi="Arial" w:cs="Arial"/>
                <w:sz w:val="24"/>
                <w:szCs w:val="24"/>
              </w:rPr>
              <w:t>H&amp;WB Team Lead: Nicola Corrigan</w:t>
            </w:r>
            <w:r w:rsidRPr="00DE3771">
              <w:rPr>
                <w:rFonts w:ascii="Arial" w:hAnsi="Arial" w:cs="Arial"/>
                <w:sz w:val="24"/>
                <w:szCs w:val="24"/>
                <w:shd w:val="clear" w:color="auto" w:fill="B8CCE4" w:themeFill="accent1" w:themeFillTint="66"/>
              </w:rPr>
              <w:t>)</w:t>
            </w:r>
          </w:p>
          <w:p w:rsidR="00DE3771" w:rsidRDefault="00DE3771" w:rsidP="00E72192">
            <w:pPr>
              <w:shd w:val="clear" w:color="auto" w:fill="EEECE1" w:themeFill="background2"/>
              <w:rPr>
                <w:rFonts w:ascii="Arial" w:hAnsi="Arial" w:cs="Arial"/>
                <w:b/>
                <w:sz w:val="20"/>
                <w:szCs w:val="20"/>
              </w:rPr>
            </w:pPr>
          </w:p>
          <w:p w:rsidR="00BB373D" w:rsidRPr="00086B4E" w:rsidRDefault="00BB13B2" w:rsidP="00E64722">
            <w:pPr>
              <w:shd w:val="clear" w:color="auto" w:fill="EEECE1" w:themeFill="background2"/>
              <w:rPr>
                <w:rFonts w:ascii="Arial" w:hAnsi="Arial" w:cs="Arial"/>
                <w:sz w:val="24"/>
                <w:szCs w:val="24"/>
              </w:rPr>
            </w:pPr>
            <w:r w:rsidRPr="00BB13B2">
              <w:rPr>
                <w:rFonts w:ascii="Arial" w:hAnsi="Arial" w:cs="Arial"/>
                <w:sz w:val="24"/>
                <w:szCs w:val="24"/>
              </w:rPr>
              <w:t>Getting more local people more physically active through Tour de Yorkshire (</w:t>
            </w:r>
            <w:proofErr w:type="spellStart"/>
            <w:r w:rsidRPr="00BB13B2">
              <w:rPr>
                <w:rFonts w:ascii="Arial" w:hAnsi="Arial" w:cs="Arial"/>
                <w:sz w:val="24"/>
                <w:szCs w:val="24"/>
              </w:rPr>
              <w:t>TdY</w:t>
            </w:r>
            <w:proofErr w:type="spellEnd"/>
            <w:r w:rsidRPr="00BB13B2">
              <w:rPr>
                <w:rFonts w:ascii="Arial" w:hAnsi="Arial" w:cs="Arial"/>
                <w:sz w:val="24"/>
                <w:szCs w:val="24"/>
              </w:rPr>
              <w:t>); Building a better plan.</w:t>
            </w:r>
          </w:p>
          <w:p w:rsidR="00BB13B2" w:rsidRPr="007616B6" w:rsidRDefault="00BB13B2" w:rsidP="00BB13B2">
            <w:pPr>
              <w:shd w:val="clear" w:color="auto" w:fill="EEECE1" w:themeFill="background2"/>
              <w:rPr>
                <w:rFonts w:ascii="Arial" w:hAnsi="Arial" w:cs="Arial"/>
                <w:bCs/>
                <w:sz w:val="20"/>
                <w:szCs w:val="20"/>
              </w:rPr>
            </w:pPr>
            <w:r>
              <w:rPr>
                <w:rFonts w:ascii="Arial" w:hAnsi="Arial" w:cs="Arial"/>
                <w:sz w:val="20"/>
                <w:szCs w:val="20"/>
              </w:rPr>
              <w:t xml:space="preserve">Leeds Beckett University is </w:t>
            </w:r>
            <w:r w:rsidRPr="00BB13B2">
              <w:rPr>
                <w:rFonts w:ascii="Arial" w:hAnsi="Arial" w:cs="Arial"/>
                <w:bCs/>
                <w:sz w:val="20"/>
                <w:szCs w:val="20"/>
              </w:rPr>
              <w:t xml:space="preserve">looking for people with expertise around using springboard events, like Wimbledon or the Tour de Yorkshire, to promote physical activity. </w:t>
            </w:r>
            <w:r>
              <w:rPr>
                <w:rFonts w:ascii="Arial" w:hAnsi="Arial" w:cs="Arial"/>
                <w:bCs/>
                <w:sz w:val="20"/>
                <w:szCs w:val="20"/>
              </w:rPr>
              <w:t xml:space="preserve">They </w:t>
            </w:r>
            <w:r w:rsidRPr="00BB13B2">
              <w:rPr>
                <w:rFonts w:ascii="Arial" w:hAnsi="Arial" w:cs="Arial"/>
                <w:bCs/>
                <w:sz w:val="20"/>
                <w:szCs w:val="20"/>
              </w:rPr>
              <w:t xml:space="preserve">want to talk to people who are part of a cycling club, have organised sporting events, worked in sport development, and anyone else who worked to capitalise on the impact of these big events for community physical activity. Supported by Doncaster Borough Council we are aiming to explore how Tour de Yorkshire can be used as a springboard to promote physical activity. That’s why </w:t>
            </w:r>
            <w:r>
              <w:rPr>
                <w:rFonts w:ascii="Arial" w:hAnsi="Arial" w:cs="Arial"/>
                <w:bCs/>
                <w:sz w:val="20"/>
                <w:szCs w:val="20"/>
              </w:rPr>
              <w:t>they</w:t>
            </w:r>
            <w:r w:rsidRPr="00BB13B2">
              <w:rPr>
                <w:rFonts w:ascii="Arial" w:hAnsi="Arial" w:cs="Arial"/>
                <w:bCs/>
                <w:sz w:val="20"/>
                <w:szCs w:val="20"/>
              </w:rPr>
              <w:t xml:space="preserve"> want to hear from you and your experiences with springboard events, like the Tour de Yorkshire, as well as ways you think it can be improved.</w:t>
            </w:r>
            <w:r w:rsidRPr="00BB13B2">
              <w:rPr>
                <w:rFonts w:ascii="Arial" w:hAnsi="Arial" w:cs="Arial"/>
                <w:bCs/>
                <w:sz w:val="20"/>
                <w:szCs w:val="20"/>
              </w:rPr>
              <w:br/>
            </w:r>
            <w:r w:rsidRPr="00BB13B2">
              <w:rPr>
                <w:rFonts w:ascii="Arial" w:hAnsi="Arial" w:cs="Arial"/>
                <w:bCs/>
                <w:sz w:val="20"/>
                <w:szCs w:val="20"/>
              </w:rPr>
              <w:br/>
              <w:t>If you are interested, please click the link below for more information and a way to sign up.</w:t>
            </w:r>
            <w:r w:rsidRPr="00BB13B2">
              <w:rPr>
                <w:rFonts w:ascii="Arial" w:hAnsi="Arial" w:cs="Arial"/>
                <w:bCs/>
                <w:sz w:val="20"/>
                <w:szCs w:val="20"/>
              </w:rPr>
              <w:br/>
            </w:r>
            <w:r w:rsidRPr="00BB13B2">
              <w:rPr>
                <w:rFonts w:ascii="Arial" w:hAnsi="Arial" w:cs="Arial"/>
                <w:bCs/>
                <w:sz w:val="20"/>
                <w:szCs w:val="20"/>
              </w:rPr>
              <w:br/>
            </w:r>
            <w:hyperlink r:id="rId12" w:tgtFrame="_blank" w:history="1">
              <w:r w:rsidRPr="00BB13B2">
                <w:rPr>
                  <w:rStyle w:val="Hyperlink"/>
                  <w:rFonts w:ascii="Arial" w:hAnsi="Arial" w:cs="Arial"/>
                  <w:bCs/>
                  <w:sz w:val="20"/>
                  <w:szCs w:val="20"/>
                </w:rPr>
                <w:t>https://leedsbeckettsport.eu.qualtrics.com/jfe/form/SV_3gbK1vqEXxy00kt</w:t>
              </w:r>
            </w:hyperlink>
            <w:r w:rsidRPr="00BB13B2">
              <w:rPr>
                <w:rFonts w:ascii="Arial" w:hAnsi="Arial" w:cs="Arial"/>
                <w:bCs/>
                <w:sz w:val="20"/>
                <w:szCs w:val="20"/>
              </w:rPr>
              <w:br/>
            </w:r>
            <w:r w:rsidRPr="00BB13B2">
              <w:rPr>
                <w:rFonts w:ascii="Arial" w:hAnsi="Arial" w:cs="Arial"/>
                <w:bCs/>
                <w:sz w:val="20"/>
                <w:szCs w:val="20"/>
              </w:rPr>
              <w:br/>
              <w:t xml:space="preserve">If you know of anyone else interested or any organisations you think fit </w:t>
            </w:r>
            <w:proofErr w:type="gramStart"/>
            <w:r w:rsidRPr="00BB13B2">
              <w:rPr>
                <w:rFonts w:ascii="Arial" w:hAnsi="Arial" w:cs="Arial"/>
                <w:bCs/>
                <w:sz w:val="20"/>
                <w:szCs w:val="20"/>
              </w:rPr>
              <w:t>this criteria</w:t>
            </w:r>
            <w:proofErr w:type="gramEnd"/>
            <w:r w:rsidRPr="00BB13B2">
              <w:rPr>
                <w:rFonts w:ascii="Arial" w:hAnsi="Arial" w:cs="Arial"/>
                <w:bCs/>
                <w:sz w:val="20"/>
                <w:szCs w:val="20"/>
              </w:rPr>
              <w:t xml:space="preserve">, please feel free to share </w:t>
            </w:r>
            <w:r w:rsidRPr="007616B6">
              <w:rPr>
                <w:rFonts w:ascii="Arial" w:hAnsi="Arial" w:cs="Arial"/>
                <w:bCs/>
                <w:sz w:val="20"/>
                <w:szCs w:val="20"/>
              </w:rPr>
              <w:t>this with them and the same link provided above.</w:t>
            </w:r>
            <w:r w:rsidRPr="007616B6">
              <w:rPr>
                <w:rFonts w:ascii="Arial" w:hAnsi="Arial" w:cs="Arial"/>
                <w:bCs/>
                <w:sz w:val="20"/>
                <w:szCs w:val="20"/>
              </w:rPr>
              <w:br/>
            </w:r>
            <w:r w:rsidRPr="007616B6">
              <w:rPr>
                <w:rFonts w:ascii="Arial" w:hAnsi="Arial" w:cs="Arial"/>
                <w:bCs/>
                <w:sz w:val="20"/>
                <w:szCs w:val="20"/>
              </w:rPr>
              <w:br/>
            </w:r>
            <w:r w:rsidRPr="007616B6">
              <w:rPr>
                <w:rFonts w:ascii="Arial" w:hAnsi="Arial" w:cs="Arial"/>
                <w:sz w:val="20"/>
                <w:szCs w:val="20"/>
              </w:rPr>
              <w:t xml:space="preserve">If you wish to speak to an independent contact about any aspect of the study, please contact: </w:t>
            </w:r>
            <w:proofErr w:type="spellStart"/>
            <w:r w:rsidRPr="007616B6">
              <w:rPr>
                <w:rFonts w:ascii="Arial" w:hAnsi="Arial" w:cs="Arial"/>
                <w:sz w:val="20"/>
                <w:szCs w:val="20"/>
              </w:rPr>
              <w:t>Dr.</w:t>
            </w:r>
            <w:proofErr w:type="spellEnd"/>
            <w:r w:rsidRPr="007616B6">
              <w:rPr>
                <w:rFonts w:ascii="Arial" w:hAnsi="Arial" w:cs="Arial"/>
                <w:sz w:val="20"/>
                <w:szCs w:val="20"/>
              </w:rPr>
              <w:t xml:space="preserve"> Ian </w:t>
            </w:r>
            <w:proofErr w:type="spellStart"/>
            <w:r w:rsidRPr="007616B6">
              <w:rPr>
                <w:rFonts w:ascii="Arial" w:hAnsi="Arial" w:cs="Arial"/>
                <w:sz w:val="20"/>
                <w:szCs w:val="20"/>
              </w:rPr>
              <w:t>Lamond</w:t>
            </w:r>
            <w:proofErr w:type="spellEnd"/>
            <w:r w:rsidRPr="007616B6">
              <w:rPr>
                <w:rFonts w:ascii="Arial" w:hAnsi="Arial" w:cs="Arial"/>
                <w:sz w:val="20"/>
                <w:szCs w:val="20"/>
              </w:rPr>
              <w:t xml:space="preserve"> Tel: 0113 81 23816; E-mail: </w:t>
            </w:r>
            <w:hyperlink r:id="rId13" w:history="1">
              <w:r w:rsidR="007616B6" w:rsidRPr="007616B6">
                <w:rPr>
                  <w:rStyle w:val="Hyperlink"/>
                  <w:rFonts w:ascii="Arial" w:hAnsi="Arial" w:cs="Arial"/>
                  <w:sz w:val="20"/>
                  <w:szCs w:val="20"/>
                </w:rPr>
                <w:t>I.Lamond@leedsbeckett.ac.uk</w:t>
              </w:r>
            </w:hyperlink>
            <w:r w:rsidR="007616B6" w:rsidRPr="007616B6">
              <w:rPr>
                <w:rFonts w:ascii="Arial" w:hAnsi="Arial" w:cs="Arial"/>
                <w:sz w:val="20"/>
                <w:szCs w:val="20"/>
              </w:rPr>
              <w:t xml:space="preserve"> </w:t>
            </w:r>
          </w:p>
          <w:p w:rsidR="00E64722" w:rsidRDefault="00E64722" w:rsidP="00E64722">
            <w:pPr>
              <w:shd w:val="clear" w:color="auto" w:fill="EEECE1" w:themeFill="background2"/>
              <w:rPr>
                <w:rFonts w:ascii="Arial" w:hAnsi="Arial" w:cs="Arial"/>
                <w:sz w:val="20"/>
                <w:szCs w:val="20"/>
              </w:rPr>
            </w:pPr>
          </w:p>
          <w:p w:rsidR="00D909A0" w:rsidRPr="00E64722" w:rsidRDefault="00D909A0" w:rsidP="00E64722">
            <w:pPr>
              <w:shd w:val="clear" w:color="auto" w:fill="EEECE1" w:themeFill="background2"/>
              <w:rPr>
                <w:rFonts w:ascii="Arial" w:hAnsi="Arial" w:cs="Arial"/>
                <w:sz w:val="20"/>
                <w:szCs w:val="20"/>
              </w:rPr>
            </w:pPr>
          </w:p>
          <w:p w:rsidR="00E64722" w:rsidRDefault="00F960EB" w:rsidP="000F40DD">
            <w:pPr>
              <w:shd w:val="clear" w:color="auto" w:fill="EEECE1" w:themeFill="background2"/>
              <w:rPr>
                <w:rFonts w:ascii="Arial" w:hAnsi="Arial" w:cs="Arial"/>
                <w:color w:val="0B0C0C"/>
                <w:sz w:val="24"/>
                <w:szCs w:val="24"/>
                <w:lang w:val="en"/>
              </w:rPr>
            </w:pPr>
            <w:r w:rsidRPr="00F960EB">
              <w:rPr>
                <w:rFonts w:ascii="Arial" w:hAnsi="Arial" w:cs="Arial"/>
                <w:color w:val="0B0C0C"/>
                <w:sz w:val="24"/>
                <w:szCs w:val="24"/>
                <w:lang w:val="en"/>
              </w:rPr>
              <w:t>Clinical champions: Embedding physical activity into routine clinical care</w:t>
            </w:r>
          </w:p>
          <w:p w:rsidR="000F3834" w:rsidRDefault="00F960EB" w:rsidP="00BB373D">
            <w:pPr>
              <w:shd w:val="clear" w:color="auto" w:fill="EEECE1" w:themeFill="background2"/>
              <w:rPr>
                <w:rFonts w:ascii="Arial" w:hAnsi="Arial" w:cs="Arial"/>
                <w:color w:val="0B0C0C"/>
                <w:sz w:val="20"/>
                <w:szCs w:val="20"/>
                <w:lang w:val="en"/>
              </w:rPr>
            </w:pPr>
            <w:r w:rsidRPr="00F960EB">
              <w:rPr>
                <w:rFonts w:ascii="Arial" w:hAnsi="Arial" w:cs="Arial"/>
                <w:color w:val="0B0C0C"/>
                <w:sz w:val="20"/>
                <w:szCs w:val="20"/>
                <w:lang w:val="en"/>
              </w:rPr>
              <w:t xml:space="preserve">The initiative was created to help increase the amount of physical activity in the population across England and is part of a bigger PHE and Sport England programme called ‘Moving Healthcare Professionals’. Often in our clinical training we have had very little experience in understanding the importance of physical activity, the benefits it can provide and also how to motivate people to go through </w:t>
            </w:r>
            <w:r w:rsidRPr="00086B4E">
              <w:rPr>
                <w:rFonts w:ascii="Arial" w:hAnsi="Arial" w:cs="Arial"/>
                <w:color w:val="0B0C0C"/>
                <w:sz w:val="20"/>
                <w:szCs w:val="20"/>
              </w:rPr>
              <w:t>behaviour</w:t>
            </w:r>
            <w:r w:rsidRPr="00F960EB">
              <w:rPr>
                <w:rFonts w:ascii="Arial" w:hAnsi="Arial" w:cs="Arial"/>
                <w:color w:val="0B0C0C"/>
                <w:sz w:val="20"/>
                <w:szCs w:val="20"/>
                <w:lang w:val="en"/>
              </w:rPr>
              <w:t xml:space="preserve"> change.</w:t>
            </w:r>
          </w:p>
          <w:p w:rsidR="00F960EB" w:rsidRDefault="00F960EB" w:rsidP="00BB373D">
            <w:pPr>
              <w:shd w:val="clear" w:color="auto" w:fill="EEECE1" w:themeFill="background2"/>
              <w:rPr>
                <w:rFonts w:ascii="Arial" w:hAnsi="Arial" w:cs="Arial"/>
                <w:color w:val="0B0C0C"/>
                <w:sz w:val="20"/>
                <w:szCs w:val="20"/>
                <w:lang w:val="en"/>
              </w:rPr>
            </w:pPr>
            <w:r>
              <w:rPr>
                <w:rFonts w:ascii="Arial" w:hAnsi="Arial" w:cs="Arial"/>
                <w:color w:val="0B0C0C"/>
                <w:sz w:val="20"/>
                <w:szCs w:val="20"/>
                <w:lang w:val="en"/>
              </w:rPr>
              <w:t xml:space="preserve">Please see below link for more information. </w:t>
            </w:r>
          </w:p>
          <w:p w:rsidR="00F960EB" w:rsidRDefault="00F960EB" w:rsidP="00BB373D">
            <w:pPr>
              <w:shd w:val="clear" w:color="auto" w:fill="EEECE1" w:themeFill="background2"/>
              <w:rPr>
                <w:rStyle w:val="Hyperlink"/>
                <w:rFonts w:ascii="Arial" w:hAnsi="Arial" w:cs="Arial"/>
                <w:sz w:val="20"/>
                <w:szCs w:val="20"/>
              </w:rPr>
            </w:pPr>
            <w:hyperlink r:id="rId14" w:history="1">
              <w:r w:rsidRPr="00A67A2A">
                <w:rPr>
                  <w:rStyle w:val="Hyperlink"/>
                  <w:rFonts w:ascii="Arial" w:hAnsi="Arial" w:cs="Arial"/>
                  <w:sz w:val="20"/>
                  <w:szCs w:val="20"/>
                </w:rPr>
                <w:t>https://publichealthmatters.blog.gov.uk/2018/06/21/clinical-champions-embedding-physical-activity-into-routine-clinical-care/</w:t>
              </w:r>
            </w:hyperlink>
            <w:r>
              <w:rPr>
                <w:rStyle w:val="Hyperlink"/>
                <w:rFonts w:ascii="Arial" w:hAnsi="Arial" w:cs="Arial"/>
                <w:sz w:val="20"/>
                <w:szCs w:val="20"/>
              </w:rPr>
              <w:t xml:space="preserve"> </w:t>
            </w:r>
          </w:p>
          <w:p w:rsidR="005C1DA8" w:rsidRDefault="005C1DA8" w:rsidP="000F3834">
            <w:pPr>
              <w:shd w:val="clear" w:color="auto" w:fill="EEECE1" w:themeFill="background2"/>
              <w:rPr>
                <w:rFonts w:ascii="Arial" w:hAnsi="Arial" w:cs="Arial"/>
                <w:sz w:val="20"/>
                <w:szCs w:val="20"/>
              </w:rPr>
            </w:pPr>
          </w:p>
          <w:p w:rsidR="00086B4E" w:rsidRDefault="00086B4E" w:rsidP="000F3834">
            <w:pPr>
              <w:shd w:val="clear" w:color="auto" w:fill="EEECE1" w:themeFill="background2"/>
              <w:rPr>
                <w:rFonts w:ascii="Arial" w:hAnsi="Arial" w:cs="Arial"/>
                <w:sz w:val="20"/>
                <w:szCs w:val="20"/>
              </w:rPr>
            </w:pPr>
          </w:p>
          <w:p w:rsidR="000F3834" w:rsidRDefault="00F823AA" w:rsidP="000F40DD">
            <w:pPr>
              <w:shd w:val="clear" w:color="auto" w:fill="EEECE1" w:themeFill="background2"/>
              <w:rPr>
                <w:rFonts w:ascii="Arial" w:hAnsi="Arial" w:cs="Arial"/>
                <w:sz w:val="24"/>
                <w:szCs w:val="24"/>
              </w:rPr>
            </w:pPr>
            <w:r w:rsidRPr="00F823AA">
              <w:rPr>
                <w:rFonts w:ascii="Arial" w:hAnsi="Arial" w:cs="Arial"/>
                <w:sz w:val="24"/>
                <w:szCs w:val="24"/>
              </w:rPr>
              <w:t>Gymnastics videos using British sign language</w:t>
            </w:r>
          </w:p>
          <w:p w:rsidR="00F823AA" w:rsidRPr="00F823AA" w:rsidRDefault="00F823AA" w:rsidP="00F823AA">
            <w:pPr>
              <w:shd w:val="clear" w:color="auto" w:fill="EEECE1" w:themeFill="background2"/>
              <w:rPr>
                <w:rFonts w:ascii="Arial" w:hAnsi="Arial" w:cs="Arial"/>
                <w:sz w:val="20"/>
                <w:szCs w:val="20"/>
              </w:rPr>
            </w:pPr>
            <w:r w:rsidRPr="00F823AA">
              <w:rPr>
                <w:rFonts w:ascii="Arial" w:hAnsi="Arial" w:cs="Arial"/>
                <w:sz w:val="20"/>
                <w:szCs w:val="20"/>
              </w:rPr>
              <w:t>British Gymnastics have announced the release of some new gymnastics communication videos using British sign language. They are now available on the British Gymnastics Academy. Over 50 videos and signs have been created in partnership with UK Deaf Sport, covering a range of skills, equipment and generic signs.</w:t>
            </w:r>
          </w:p>
          <w:p w:rsidR="00F823AA" w:rsidRPr="00F823AA" w:rsidRDefault="00F823AA" w:rsidP="00F823AA">
            <w:pPr>
              <w:shd w:val="clear" w:color="auto" w:fill="EEECE1" w:themeFill="background2"/>
              <w:rPr>
                <w:rFonts w:ascii="Arial" w:hAnsi="Arial" w:cs="Arial"/>
                <w:sz w:val="20"/>
                <w:szCs w:val="20"/>
              </w:rPr>
            </w:pPr>
            <w:r w:rsidRPr="00F823AA">
              <w:rPr>
                <w:rFonts w:ascii="Arial" w:hAnsi="Arial" w:cs="Arial"/>
                <w:sz w:val="20"/>
                <w:szCs w:val="20"/>
              </w:rPr>
              <w:t xml:space="preserve">To access the videos, you will firstly need to enrol by clicking the below link. You will then receive a confirmation email that will direct you to the Academy before you are able to find the videos by going on below link. </w:t>
            </w:r>
          </w:p>
          <w:p w:rsidR="00F823AA" w:rsidRDefault="00F823AA" w:rsidP="000F40DD">
            <w:pPr>
              <w:shd w:val="clear" w:color="auto" w:fill="EEECE1" w:themeFill="background2"/>
              <w:rPr>
                <w:rFonts w:ascii="Arial" w:hAnsi="Arial" w:cs="Arial"/>
                <w:sz w:val="24"/>
                <w:szCs w:val="24"/>
              </w:rPr>
            </w:pPr>
            <w:hyperlink r:id="rId15" w:history="1">
              <w:r w:rsidRPr="00F823AA">
                <w:rPr>
                  <w:rStyle w:val="Hyperlink"/>
                  <w:rFonts w:ascii="Arial" w:hAnsi="Arial" w:cs="Arial"/>
                  <w:sz w:val="20"/>
                  <w:szCs w:val="20"/>
                </w:rPr>
                <w:t>https://www.british-gymnastics.org/course/23085/gymnastics-communication-videos-using-british-sign-language-club-management?location</w:t>
              </w:r>
            </w:hyperlink>
            <w:r>
              <w:rPr>
                <w:rFonts w:ascii="Arial" w:hAnsi="Arial" w:cs="Arial"/>
                <w:sz w:val="24"/>
                <w:szCs w:val="24"/>
              </w:rPr>
              <w:t xml:space="preserve"> </w:t>
            </w:r>
            <w:r w:rsidRPr="00F823AA">
              <w:rPr>
                <w:rFonts w:ascii="Arial" w:hAnsi="Arial" w:cs="Arial"/>
                <w:sz w:val="24"/>
                <w:szCs w:val="24"/>
              </w:rPr>
              <w:t xml:space="preserve"> </w:t>
            </w:r>
            <w:r>
              <w:rPr>
                <w:rFonts w:ascii="Arial" w:hAnsi="Arial" w:cs="Arial"/>
                <w:sz w:val="24"/>
                <w:szCs w:val="24"/>
              </w:rPr>
              <w:t xml:space="preserve"> </w:t>
            </w:r>
            <w:r w:rsidR="00086B4E">
              <w:rPr>
                <w:rFonts w:ascii="Arial" w:hAnsi="Arial" w:cs="Arial"/>
                <w:sz w:val="24"/>
                <w:szCs w:val="24"/>
              </w:rPr>
              <w:t xml:space="preserve"> </w:t>
            </w:r>
          </w:p>
          <w:tbl>
            <w:tblPr>
              <w:tblW w:w="5000" w:type="pct"/>
              <w:tblCellMar>
                <w:left w:w="0" w:type="dxa"/>
                <w:right w:w="0" w:type="dxa"/>
              </w:tblCellMar>
              <w:tblLook w:val="04A0" w:firstRow="1" w:lastRow="0" w:firstColumn="1" w:lastColumn="0" w:noHBand="0" w:noVBand="1"/>
            </w:tblPr>
            <w:tblGrid>
              <w:gridCol w:w="9532"/>
            </w:tblGrid>
            <w:tr w:rsidR="00F823AA" w:rsidRPr="00F823AA" w:rsidTr="00F823AA">
              <w:tc>
                <w:tcPr>
                  <w:tcW w:w="0" w:type="auto"/>
                  <w:tcMar>
                    <w:top w:w="135" w:type="dxa"/>
                    <w:left w:w="0" w:type="dxa"/>
                    <w:bottom w:w="0" w:type="dxa"/>
                    <w:right w:w="0" w:type="dxa"/>
                  </w:tcMar>
                  <w:hideMark/>
                </w:tcPr>
                <w:tbl>
                  <w:tblPr>
                    <w:tblpPr w:leftFromText="22" w:vertAnchor="text"/>
                    <w:tblW w:w="5000" w:type="pct"/>
                    <w:tblCellMar>
                      <w:left w:w="0" w:type="dxa"/>
                      <w:right w:w="0" w:type="dxa"/>
                    </w:tblCellMar>
                    <w:tblLook w:val="04A0" w:firstRow="1" w:lastRow="0" w:firstColumn="1" w:lastColumn="0" w:noHBand="0" w:noVBand="1"/>
                  </w:tblPr>
                  <w:tblGrid>
                    <w:gridCol w:w="9532"/>
                  </w:tblGrid>
                  <w:tr w:rsidR="00F823AA" w:rsidRPr="00F823AA">
                    <w:tc>
                      <w:tcPr>
                        <w:tcW w:w="8985" w:type="dxa"/>
                        <w:hideMark/>
                      </w:tcPr>
                      <w:p w:rsidR="00F823AA" w:rsidRPr="00F823AA" w:rsidRDefault="00F823AA" w:rsidP="00F823AA">
                        <w:pPr>
                          <w:shd w:val="clear" w:color="auto" w:fill="EEECE1" w:themeFill="background2"/>
                          <w:spacing w:after="0" w:line="240" w:lineRule="auto"/>
                          <w:rPr>
                            <w:rFonts w:ascii="Arial" w:hAnsi="Arial" w:cs="Arial"/>
                            <w:sz w:val="24"/>
                            <w:szCs w:val="24"/>
                          </w:rPr>
                        </w:pPr>
                      </w:p>
                    </w:tc>
                  </w:tr>
                </w:tbl>
                <w:p w:rsidR="00F823AA" w:rsidRPr="00F823AA" w:rsidRDefault="00F823AA" w:rsidP="00F823AA">
                  <w:pPr>
                    <w:shd w:val="clear" w:color="auto" w:fill="EEECE1" w:themeFill="background2"/>
                    <w:spacing w:after="0" w:line="240" w:lineRule="auto"/>
                    <w:rPr>
                      <w:rFonts w:ascii="Arial" w:hAnsi="Arial" w:cs="Arial"/>
                      <w:sz w:val="24"/>
                      <w:szCs w:val="24"/>
                    </w:rPr>
                  </w:pPr>
                </w:p>
              </w:tc>
            </w:tr>
          </w:tbl>
          <w:p w:rsidR="00F823AA" w:rsidRPr="00740E2D" w:rsidRDefault="00F823AA" w:rsidP="000F40DD">
            <w:pPr>
              <w:shd w:val="clear" w:color="auto" w:fill="EEECE1" w:themeFill="background2"/>
              <w:rPr>
                <w:rFonts w:ascii="Arial" w:hAnsi="Arial" w:cs="Arial"/>
                <w:sz w:val="20"/>
                <w:szCs w:val="20"/>
              </w:rPr>
            </w:pPr>
          </w:p>
          <w:p w:rsidR="000F40DD" w:rsidRPr="00FE74AF" w:rsidRDefault="000F40DD" w:rsidP="000F40DD">
            <w:pPr>
              <w:shd w:val="clear" w:color="auto" w:fill="DBE5F1" w:themeFill="accent1" w:themeFillTint="33"/>
              <w:jc w:val="center"/>
              <w:rPr>
                <w:rFonts w:ascii="Arial" w:hAnsi="Arial" w:cs="Arial"/>
                <w:sz w:val="24"/>
                <w:szCs w:val="24"/>
              </w:rPr>
            </w:pPr>
            <w:r>
              <w:rPr>
                <w:rFonts w:ascii="Arial" w:hAnsi="Arial" w:cs="Arial"/>
                <w:sz w:val="24"/>
                <w:szCs w:val="24"/>
              </w:rPr>
              <w:t>Healthy Places (H&amp;WB Team Lead: Nicola Corrigan</w:t>
            </w:r>
            <w:r w:rsidRPr="00FE74AF">
              <w:rPr>
                <w:rFonts w:ascii="Arial" w:hAnsi="Arial" w:cs="Arial"/>
                <w:sz w:val="24"/>
                <w:szCs w:val="24"/>
              </w:rPr>
              <w:t>)</w:t>
            </w:r>
          </w:p>
          <w:p w:rsidR="008F5441" w:rsidRDefault="008F5441" w:rsidP="000F40DD">
            <w:pPr>
              <w:shd w:val="clear" w:color="auto" w:fill="EEECE1" w:themeFill="background2"/>
              <w:rPr>
                <w:rFonts w:ascii="Arial" w:hAnsi="Arial" w:cs="Arial"/>
                <w:b/>
              </w:rPr>
            </w:pPr>
          </w:p>
          <w:p w:rsidR="00316F33" w:rsidRDefault="00D73423" w:rsidP="000F40DD">
            <w:pPr>
              <w:shd w:val="clear" w:color="auto" w:fill="EEECE1" w:themeFill="background2"/>
              <w:rPr>
                <w:rFonts w:ascii="Arial" w:hAnsi="Arial" w:cs="Arial"/>
                <w:sz w:val="24"/>
                <w:szCs w:val="24"/>
              </w:rPr>
            </w:pPr>
            <w:proofErr w:type="spellStart"/>
            <w:r w:rsidRPr="00D73423">
              <w:rPr>
                <w:rFonts w:ascii="Arial" w:hAnsi="Arial" w:cs="Arial"/>
                <w:sz w:val="24"/>
                <w:szCs w:val="24"/>
              </w:rPr>
              <w:t>CityConnect</w:t>
            </w:r>
            <w:proofErr w:type="spellEnd"/>
          </w:p>
          <w:p w:rsidR="00D73423" w:rsidRPr="00D73423" w:rsidRDefault="00D73423" w:rsidP="00D73423">
            <w:pPr>
              <w:shd w:val="clear" w:color="auto" w:fill="EEECE1" w:themeFill="background2"/>
              <w:rPr>
                <w:rFonts w:ascii="Arial" w:hAnsi="Arial" w:cs="Arial"/>
                <w:sz w:val="20"/>
                <w:szCs w:val="20"/>
              </w:rPr>
            </w:pPr>
            <w:proofErr w:type="spellStart"/>
            <w:r w:rsidRPr="00D73423">
              <w:rPr>
                <w:rFonts w:ascii="Arial" w:hAnsi="Arial" w:cs="Arial"/>
                <w:sz w:val="20"/>
                <w:szCs w:val="20"/>
              </w:rPr>
              <w:t>CityConnect</w:t>
            </w:r>
            <w:proofErr w:type="spellEnd"/>
            <w:r w:rsidRPr="00D73423">
              <w:rPr>
                <w:rFonts w:ascii="Arial" w:hAnsi="Arial" w:cs="Arial"/>
                <w:sz w:val="20"/>
                <w:szCs w:val="20"/>
              </w:rPr>
              <w:t xml:space="preserve"> is funded through the Department for Transport’s Cycle City Ambition Grant and local match funding</w:t>
            </w:r>
            <w:r>
              <w:rPr>
                <w:rFonts w:ascii="Arial" w:hAnsi="Arial" w:cs="Arial"/>
                <w:sz w:val="20"/>
                <w:szCs w:val="20"/>
              </w:rPr>
              <w:t>.</w:t>
            </w:r>
          </w:p>
          <w:p w:rsidR="00D73423" w:rsidRPr="00D73423" w:rsidRDefault="00D73423" w:rsidP="00D73423">
            <w:pPr>
              <w:shd w:val="clear" w:color="auto" w:fill="EEECE1" w:themeFill="background2"/>
              <w:rPr>
                <w:rFonts w:ascii="Arial" w:hAnsi="Arial" w:cs="Arial"/>
                <w:sz w:val="20"/>
                <w:szCs w:val="20"/>
              </w:rPr>
            </w:pPr>
            <w:hyperlink r:id="rId16" w:history="1">
              <w:r w:rsidRPr="00D73423">
                <w:rPr>
                  <w:rStyle w:val="Hyperlink"/>
                  <w:rFonts w:ascii="Arial" w:hAnsi="Arial" w:cs="Arial"/>
                  <w:sz w:val="20"/>
                  <w:szCs w:val="20"/>
                </w:rPr>
                <w:t>https://cyclecityconnect.co.uk/</w:t>
              </w:r>
            </w:hyperlink>
            <w:r w:rsidRPr="00D73423">
              <w:rPr>
                <w:rFonts w:ascii="Arial" w:hAnsi="Arial" w:cs="Arial"/>
                <w:sz w:val="20"/>
                <w:szCs w:val="20"/>
              </w:rPr>
              <w:t xml:space="preserve"> is the website, and people can sign up to the different offers from the homepage. </w:t>
            </w:r>
          </w:p>
          <w:p w:rsidR="00D73423" w:rsidRPr="00D73423" w:rsidRDefault="00D73423" w:rsidP="00D73423">
            <w:pPr>
              <w:shd w:val="clear" w:color="auto" w:fill="EEECE1" w:themeFill="background2"/>
              <w:rPr>
                <w:rFonts w:ascii="Arial" w:hAnsi="Arial" w:cs="Arial"/>
                <w:b/>
              </w:rPr>
            </w:pPr>
            <w:r>
              <w:rPr>
                <w:rFonts w:ascii="Arial" w:hAnsi="Arial" w:cs="Arial"/>
                <w:b/>
              </w:rPr>
              <w:t>O</w:t>
            </w:r>
            <w:r w:rsidRPr="00D73423">
              <w:rPr>
                <w:rFonts w:ascii="Arial" w:hAnsi="Arial" w:cs="Arial"/>
                <w:b/>
              </w:rPr>
              <w:t>verview:</w:t>
            </w:r>
          </w:p>
          <w:p w:rsidR="00D73423" w:rsidRPr="00D73423" w:rsidRDefault="00D73423" w:rsidP="00D73423">
            <w:pPr>
              <w:shd w:val="clear" w:color="auto" w:fill="EEECE1" w:themeFill="background2"/>
              <w:rPr>
                <w:rFonts w:ascii="Arial" w:hAnsi="Arial" w:cs="Arial"/>
                <w:sz w:val="20"/>
                <w:szCs w:val="20"/>
              </w:rPr>
            </w:pPr>
            <w:r w:rsidRPr="00D73423">
              <w:rPr>
                <w:rFonts w:ascii="Arial" w:hAnsi="Arial" w:cs="Arial"/>
                <w:b/>
                <w:bCs/>
                <w:sz w:val="20"/>
                <w:szCs w:val="20"/>
              </w:rPr>
              <w:t>Community Groups</w:t>
            </w:r>
            <w:r>
              <w:rPr>
                <w:rFonts w:ascii="Arial" w:hAnsi="Arial" w:cs="Arial"/>
                <w:sz w:val="20"/>
                <w:szCs w:val="20"/>
              </w:rPr>
              <w:t xml:space="preserve"> – a</w:t>
            </w:r>
            <w:r w:rsidRPr="00D73423">
              <w:rPr>
                <w:rFonts w:ascii="Arial" w:hAnsi="Arial" w:cs="Arial"/>
                <w:sz w:val="20"/>
                <w:szCs w:val="20"/>
              </w:rPr>
              <w:t xml:space="preserve">ttached an overview of the groups </w:t>
            </w:r>
            <w:r>
              <w:rPr>
                <w:rFonts w:ascii="Arial" w:hAnsi="Arial" w:cs="Arial"/>
                <w:sz w:val="20"/>
                <w:szCs w:val="20"/>
              </w:rPr>
              <w:t xml:space="preserve">they </w:t>
            </w:r>
            <w:r w:rsidRPr="00D73423">
              <w:rPr>
                <w:rFonts w:ascii="Arial" w:hAnsi="Arial" w:cs="Arial"/>
                <w:sz w:val="20"/>
                <w:szCs w:val="20"/>
              </w:rPr>
              <w:t>have provided grant funding for and the type of activity they are providing in which locations.</w:t>
            </w:r>
          </w:p>
          <w:p w:rsidR="00D73423" w:rsidRPr="00D73423" w:rsidRDefault="00D73423" w:rsidP="00D73423">
            <w:pPr>
              <w:shd w:val="clear" w:color="auto" w:fill="EEECE1" w:themeFill="background2"/>
              <w:rPr>
                <w:rFonts w:ascii="Arial" w:hAnsi="Arial" w:cs="Arial"/>
                <w:sz w:val="20"/>
                <w:szCs w:val="20"/>
              </w:rPr>
            </w:pPr>
            <w:r w:rsidRPr="00D73423">
              <w:rPr>
                <w:rFonts w:ascii="Arial" w:hAnsi="Arial" w:cs="Arial"/>
                <w:sz w:val="20"/>
                <w:szCs w:val="20"/>
              </w:rPr>
              <w:t> </w:t>
            </w:r>
          </w:p>
          <w:p w:rsidR="00D73423" w:rsidRPr="00D73423" w:rsidRDefault="00D73423" w:rsidP="00D73423">
            <w:pPr>
              <w:shd w:val="clear" w:color="auto" w:fill="EEECE1" w:themeFill="background2"/>
              <w:rPr>
                <w:rFonts w:ascii="Arial" w:hAnsi="Arial" w:cs="Arial"/>
                <w:sz w:val="20"/>
                <w:szCs w:val="20"/>
              </w:rPr>
            </w:pPr>
            <w:r w:rsidRPr="00D73423">
              <w:rPr>
                <w:rFonts w:ascii="Arial" w:hAnsi="Arial" w:cs="Arial"/>
                <w:b/>
                <w:bCs/>
                <w:sz w:val="20"/>
                <w:szCs w:val="20"/>
              </w:rPr>
              <w:t>Cycle 4 Health</w:t>
            </w:r>
            <w:r w:rsidRPr="00D73423">
              <w:rPr>
                <w:rFonts w:ascii="Arial" w:hAnsi="Arial" w:cs="Arial"/>
                <w:sz w:val="20"/>
                <w:szCs w:val="20"/>
              </w:rPr>
              <w:t xml:space="preserve"> – the report from the first year is attached. This project is currently to continue until November 2019.</w:t>
            </w:r>
          </w:p>
          <w:p w:rsidR="00D73423" w:rsidRPr="00D73423" w:rsidRDefault="00D73423" w:rsidP="00D73423">
            <w:pPr>
              <w:shd w:val="clear" w:color="auto" w:fill="EEECE1" w:themeFill="background2"/>
              <w:rPr>
                <w:rFonts w:ascii="Arial" w:hAnsi="Arial" w:cs="Arial"/>
                <w:sz w:val="20"/>
                <w:szCs w:val="20"/>
              </w:rPr>
            </w:pPr>
            <w:r w:rsidRPr="00D73423">
              <w:rPr>
                <w:rFonts w:ascii="Arial" w:hAnsi="Arial" w:cs="Arial"/>
                <w:sz w:val="20"/>
                <w:szCs w:val="20"/>
              </w:rPr>
              <w:t> </w:t>
            </w:r>
          </w:p>
          <w:p w:rsidR="00BB373D" w:rsidRDefault="00D73423" w:rsidP="000F40DD">
            <w:pPr>
              <w:shd w:val="clear" w:color="auto" w:fill="EEECE1" w:themeFill="background2"/>
              <w:rPr>
                <w:rFonts w:ascii="Arial" w:hAnsi="Arial" w:cs="Arial"/>
                <w:sz w:val="20"/>
                <w:szCs w:val="20"/>
              </w:rPr>
            </w:pPr>
            <w:r>
              <w:rPr>
                <w:rFonts w:ascii="Arial" w:hAnsi="Arial" w:cs="Arial"/>
                <w:sz w:val="20"/>
                <w:szCs w:val="20"/>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6.4pt;height:49.45pt" o:ole="">
                  <v:imagedata r:id="rId17" o:title=""/>
                </v:shape>
                <o:OLEObject Type="Embed" ProgID="Excel.Sheet.12" ShapeID="_x0000_i1027" DrawAspect="Icon" ObjectID="_1591430369" r:id="rId18"/>
              </w:object>
            </w:r>
            <w:r>
              <w:rPr>
                <w:rFonts w:ascii="Arial" w:hAnsi="Arial" w:cs="Arial"/>
                <w:sz w:val="20"/>
                <w:szCs w:val="20"/>
              </w:rPr>
              <w:t xml:space="preserve">          </w:t>
            </w:r>
            <w:bookmarkStart w:id="0" w:name="_MON_1591429483"/>
            <w:bookmarkEnd w:id="0"/>
            <w:r>
              <w:rPr>
                <w:rFonts w:ascii="Arial" w:hAnsi="Arial" w:cs="Arial"/>
                <w:sz w:val="20"/>
                <w:szCs w:val="20"/>
              </w:rPr>
              <w:object w:dxaOrig="1531" w:dyaOrig="990">
                <v:shape id="_x0000_i1028" type="#_x0000_t75" style="width:76.4pt;height:49.45pt" o:ole="">
                  <v:imagedata r:id="rId19" o:title=""/>
                </v:shape>
                <o:OLEObject Type="Embed" ProgID="Word.Document.12" ShapeID="_x0000_i1028" DrawAspect="Icon" ObjectID="_1591430370" r:id="rId20">
                  <o:FieldCodes>\s</o:FieldCodes>
                </o:OLEObject>
              </w:object>
            </w:r>
          </w:p>
          <w:p w:rsidR="00BB373D" w:rsidRDefault="00BB373D" w:rsidP="000F40DD">
            <w:pPr>
              <w:shd w:val="clear" w:color="auto" w:fill="EEECE1" w:themeFill="background2"/>
              <w:rPr>
                <w:rFonts w:ascii="Arial" w:hAnsi="Arial" w:cs="Arial"/>
                <w:sz w:val="20"/>
                <w:szCs w:val="20"/>
              </w:rPr>
            </w:pPr>
          </w:p>
          <w:p w:rsidR="000F6829" w:rsidRDefault="000F6829" w:rsidP="000F40DD">
            <w:pPr>
              <w:shd w:val="clear" w:color="auto" w:fill="EEECE1" w:themeFill="background2"/>
              <w:rPr>
                <w:rFonts w:ascii="Arial" w:hAnsi="Arial" w:cs="Arial"/>
                <w:sz w:val="20"/>
                <w:szCs w:val="20"/>
              </w:rPr>
            </w:pPr>
          </w:p>
          <w:p w:rsidR="000F6829" w:rsidRPr="00FE74AF" w:rsidRDefault="000F6829" w:rsidP="000F6829">
            <w:pPr>
              <w:shd w:val="clear" w:color="auto" w:fill="DBE5F1" w:themeFill="accent1" w:themeFillTint="33"/>
              <w:jc w:val="center"/>
              <w:rPr>
                <w:rFonts w:ascii="Arial" w:hAnsi="Arial" w:cs="Arial"/>
                <w:sz w:val="24"/>
                <w:szCs w:val="24"/>
              </w:rPr>
            </w:pPr>
            <w:r w:rsidRPr="00FE74AF">
              <w:rPr>
                <w:rFonts w:ascii="Arial" w:hAnsi="Arial" w:cs="Arial"/>
                <w:sz w:val="24"/>
                <w:szCs w:val="24"/>
              </w:rPr>
              <w:t>Reducing Smoking (H&amp;WB Team Lead: Scott Crosby)</w:t>
            </w:r>
          </w:p>
          <w:p w:rsidR="008F5441" w:rsidRDefault="008F5441" w:rsidP="00DB5A6B">
            <w:pPr>
              <w:shd w:val="clear" w:color="auto" w:fill="EEECE1" w:themeFill="background2"/>
              <w:rPr>
                <w:rFonts w:ascii="Arial" w:hAnsi="Arial" w:cs="Arial"/>
                <w:b/>
                <w:bCs/>
                <w:sz w:val="20"/>
                <w:szCs w:val="20"/>
              </w:rPr>
            </w:pPr>
          </w:p>
          <w:p w:rsidR="002804BC" w:rsidRPr="00E86229" w:rsidRDefault="002804BC" w:rsidP="002804BC">
            <w:pPr>
              <w:shd w:val="clear" w:color="auto" w:fill="EEECE1" w:themeFill="background2"/>
              <w:rPr>
                <w:rFonts w:ascii="Arial" w:hAnsi="Arial" w:cs="Arial"/>
                <w:bCs/>
                <w:sz w:val="24"/>
                <w:szCs w:val="24"/>
              </w:rPr>
            </w:pPr>
            <w:r w:rsidRPr="00E86229">
              <w:rPr>
                <w:rFonts w:ascii="Arial" w:hAnsi="Arial" w:cs="Arial"/>
                <w:bCs/>
                <w:sz w:val="24"/>
                <w:szCs w:val="24"/>
              </w:rPr>
              <w:t>Public Health Consequences of E-Cigarettes</w:t>
            </w:r>
          </w:p>
          <w:p w:rsidR="002804BC" w:rsidRPr="002804BC" w:rsidRDefault="002804BC" w:rsidP="002804BC">
            <w:pPr>
              <w:shd w:val="clear" w:color="auto" w:fill="EEECE1" w:themeFill="background2"/>
              <w:rPr>
                <w:rFonts w:ascii="Arial" w:hAnsi="Arial" w:cs="Arial"/>
                <w:sz w:val="20"/>
                <w:szCs w:val="20"/>
              </w:rPr>
            </w:pPr>
            <w:r w:rsidRPr="002804BC">
              <w:rPr>
                <w:rFonts w:ascii="Arial" w:hAnsi="Arial" w:cs="Arial"/>
                <w:sz w:val="20"/>
                <w:szCs w:val="20"/>
              </w:rPr>
              <w:t>This report looks at the evidence on the human health effects of e-cigarettes. The committee that conducted the study identified and examined more than 800 peer-reviewed scientific studies, reaching dozens of conclusions about a range of health impacts. It concludes that while e-cigarettes are not without health risks, they are likely to be less harmful than conventional cigarettes. Free registration is</w:t>
            </w:r>
            <w:r w:rsidR="00086B4E">
              <w:rPr>
                <w:rFonts w:ascii="Arial" w:hAnsi="Arial" w:cs="Arial"/>
                <w:sz w:val="20"/>
                <w:szCs w:val="20"/>
              </w:rPr>
              <w:t xml:space="preserve"> required to access this </w:t>
            </w:r>
            <w:hyperlink r:id="rId21" w:history="1">
              <w:r w:rsidR="00086B4E">
                <w:rPr>
                  <w:rStyle w:val="Hyperlink"/>
                  <w:rFonts w:ascii="Arial" w:hAnsi="Arial" w:cs="Arial"/>
                  <w:sz w:val="20"/>
                  <w:szCs w:val="20"/>
                </w:rPr>
                <w:t>r</w:t>
              </w:r>
              <w:r w:rsidRPr="002804BC">
                <w:rPr>
                  <w:rStyle w:val="Hyperlink"/>
                  <w:rFonts w:ascii="Arial" w:hAnsi="Arial" w:cs="Arial"/>
                  <w:sz w:val="20"/>
                  <w:szCs w:val="20"/>
                </w:rPr>
                <w:t>e</w:t>
              </w:r>
              <w:r w:rsidRPr="002804BC">
                <w:rPr>
                  <w:rStyle w:val="Hyperlink"/>
                  <w:rFonts w:ascii="Arial" w:hAnsi="Arial" w:cs="Arial"/>
                  <w:sz w:val="20"/>
                  <w:szCs w:val="20"/>
                </w:rPr>
                <w:t>p</w:t>
              </w:r>
              <w:r w:rsidRPr="002804BC">
                <w:rPr>
                  <w:rStyle w:val="Hyperlink"/>
                  <w:rFonts w:ascii="Arial" w:hAnsi="Arial" w:cs="Arial"/>
                  <w:sz w:val="20"/>
                  <w:szCs w:val="20"/>
                </w:rPr>
                <w:t>ort</w:t>
              </w:r>
            </w:hyperlink>
            <w:r w:rsidR="00086B4E">
              <w:rPr>
                <w:rStyle w:val="Hyperlink"/>
                <w:rFonts w:ascii="Arial" w:hAnsi="Arial" w:cs="Arial"/>
                <w:sz w:val="20"/>
                <w:szCs w:val="20"/>
              </w:rPr>
              <w:t>.</w:t>
            </w:r>
          </w:p>
          <w:p w:rsidR="00FB195D" w:rsidRDefault="00FB195D" w:rsidP="00E72192">
            <w:pPr>
              <w:shd w:val="clear" w:color="auto" w:fill="EEECE1" w:themeFill="background2"/>
              <w:rPr>
                <w:rFonts w:ascii="Arial" w:hAnsi="Arial" w:cs="Arial"/>
                <w:sz w:val="20"/>
                <w:szCs w:val="20"/>
              </w:rPr>
            </w:pPr>
          </w:p>
          <w:p w:rsidR="00E86229" w:rsidRPr="00E86229" w:rsidRDefault="00E86229" w:rsidP="00E86229">
            <w:pPr>
              <w:pStyle w:val="wordsection1"/>
              <w:spacing w:before="0" w:beforeAutospacing="0" w:after="0" w:afterAutospacing="0"/>
              <w:rPr>
                <w:rFonts w:ascii="Arial" w:hAnsi="Arial" w:cs="Arial"/>
                <w:bCs/>
                <w:sz w:val="24"/>
                <w:szCs w:val="24"/>
              </w:rPr>
            </w:pPr>
            <w:proofErr w:type="spellStart"/>
            <w:r w:rsidRPr="00E86229">
              <w:rPr>
                <w:rFonts w:ascii="Arial" w:hAnsi="Arial" w:cs="Arial"/>
                <w:bCs/>
                <w:sz w:val="24"/>
                <w:szCs w:val="24"/>
              </w:rPr>
              <w:t>Smokefree</w:t>
            </w:r>
            <w:proofErr w:type="spellEnd"/>
            <w:r w:rsidRPr="00E86229">
              <w:rPr>
                <w:rFonts w:ascii="Arial" w:hAnsi="Arial" w:cs="Arial"/>
                <w:bCs/>
                <w:sz w:val="24"/>
                <w:szCs w:val="24"/>
              </w:rPr>
              <w:t xml:space="preserve"> NHS newsletter</w:t>
            </w:r>
          </w:p>
          <w:p w:rsidR="00E86229" w:rsidRDefault="00E86229" w:rsidP="00E86229">
            <w:pPr>
              <w:pStyle w:val="wordsection1"/>
              <w:spacing w:before="0" w:beforeAutospacing="0" w:after="0" w:afterAutospacing="0"/>
              <w:rPr>
                <w:rFonts w:ascii="Arial" w:hAnsi="Arial" w:cs="Arial"/>
                <w:sz w:val="20"/>
                <w:szCs w:val="20"/>
              </w:rPr>
            </w:pPr>
            <w:r w:rsidRPr="00E86229">
              <w:rPr>
                <w:rFonts w:ascii="Arial" w:hAnsi="Arial" w:cs="Arial"/>
                <w:color w:val="000000"/>
                <w:sz w:val="20"/>
                <w:szCs w:val="20"/>
              </w:rPr>
              <w:t xml:space="preserve">The PHE tobacco control team is launching a quarterly e-newsletter focusing specifically on supporting a </w:t>
            </w:r>
            <w:proofErr w:type="spellStart"/>
            <w:r w:rsidRPr="00E86229">
              <w:rPr>
                <w:rFonts w:ascii="Arial" w:hAnsi="Arial" w:cs="Arial"/>
                <w:color w:val="000000"/>
                <w:sz w:val="20"/>
                <w:szCs w:val="20"/>
              </w:rPr>
              <w:t>smokefree</w:t>
            </w:r>
            <w:proofErr w:type="spellEnd"/>
            <w:r w:rsidRPr="00E86229">
              <w:rPr>
                <w:rFonts w:ascii="Arial" w:hAnsi="Arial" w:cs="Arial"/>
                <w:color w:val="000000"/>
                <w:sz w:val="20"/>
                <w:szCs w:val="20"/>
              </w:rPr>
              <w:t xml:space="preserve"> NHS – the first issue is scheduled for early July. Content will cover topics such as the CQUIN, updates on delivery of the Tobacco Control Plan, and guidance/training for healthcare professionals as well as including case studies from trusts across the country. If you are interested in receiving the newsletter, please sign-up</w:t>
            </w:r>
            <w:r w:rsidRPr="00E86229">
              <w:rPr>
                <w:rFonts w:ascii="Arial" w:hAnsi="Arial" w:cs="Arial"/>
                <w:color w:val="1F497D"/>
                <w:sz w:val="20"/>
                <w:szCs w:val="20"/>
              </w:rPr>
              <w:t xml:space="preserve"> </w:t>
            </w:r>
            <w:hyperlink r:id="rId22" w:history="1">
              <w:r w:rsidRPr="00E86229">
                <w:rPr>
                  <w:rStyle w:val="Hyperlink"/>
                  <w:rFonts w:ascii="Arial" w:hAnsi="Arial" w:cs="Arial"/>
                  <w:sz w:val="20"/>
                  <w:szCs w:val="20"/>
                </w:rPr>
                <w:t>here</w:t>
              </w:r>
            </w:hyperlink>
            <w:r>
              <w:rPr>
                <w:rFonts w:ascii="Arial" w:hAnsi="Arial" w:cs="Arial"/>
                <w:color w:val="1F497D"/>
              </w:rPr>
              <w:t>.</w:t>
            </w:r>
          </w:p>
          <w:p w:rsidR="00BB373D" w:rsidRDefault="00BB373D" w:rsidP="00E72192">
            <w:pPr>
              <w:shd w:val="clear" w:color="auto" w:fill="EEECE1" w:themeFill="background2"/>
              <w:rPr>
                <w:rFonts w:ascii="Arial" w:hAnsi="Arial" w:cs="Arial"/>
                <w:sz w:val="20"/>
                <w:szCs w:val="20"/>
              </w:rPr>
            </w:pPr>
          </w:p>
          <w:p w:rsidR="00BB373D" w:rsidRDefault="00BB373D" w:rsidP="00E72192">
            <w:pPr>
              <w:shd w:val="clear" w:color="auto" w:fill="EEECE1" w:themeFill="background2"/>
              <w:rPr>
                <w:rFonts w:ascii="Arial" w:hAnsi="Arial" w:cs="Arial"/>
                <w:sz w:val="20"/>
                <w:szCs w:val="20"/>
              </w:rPr>
            </w:pPr>
          </w:p>
          <w:p w:rsidR="00BB373D" w:rsidRPr="00D33486" w:rsidRDefault="00BB373D" w:rsidP="00CB6823">
            <w:pPr>
              <w:shd w:val="clear" w:color="auto" w:fill="DBE5F1" w:themeFill="accent1" w:themeFillTint="33"/>
              <w:jc w:val="center"/>
              <w:rPr>
                <w:rFonts w:ascii="Arial" w:hAnsi="Arial" w:cs="Arial"/>
                <w:sz w:val="24"/>
                <w:szCs w:val="24"/>
              </w:rPr>
            </w:pPr>
            <w:r w:rsidRPr="00D33486">
              <w:rPr>
                <w:rFonts w:ascii="Arial" w:hAnsi="Arial" w:cs="Arial"/>
                <w:sz w:val="24"/>
                <w:szCs w:val="24"/>
              </w:rPr>
              <w:t xml:space="preserve">Reducing Harmful Drinking </w:t>
            </w:r>
          </w:p>
          <w:p w:rsidR="00BB373D" w:rsidRDefault="00BB373D" w:rsidP="00E72192">
            <w:pPr>
              <w:shd w:val="clear" w:color="auto" w:fill="EEECE1" w:themeFill="background2"/>
              <w:rPr>
                <w:rFonts w:ascii="Arial" w:hAnsi="Arial" w:cs="Arial"/>
                <w:sz w:val="20"/>
                <w:szCs w:val="20"/>
              </w:rPr>
            </w:pPr>
          </w:p>
          <w:p w:rsidR="00342D5B" w:rsidRPr="009106F5" w:rsidRDefault="00342D5B" w:rsidP="00342D5B">
            <w:pPr>
              <w:shd w:val="clear" w:color="auto" w:fill="EEECE1" w:themeFill="background2"/>
              <w:rPr>
                <w:rFonts w:ascii="Arial" w:hAnsi="Arial" w:cs="Arial"/>
                <w:bCs/>
                <w:sz w:val="24"/>
                <w:szCs w:val="24"/>
              </w:rPr>
            </w:pPr>
            <w:r w:rsidRPr="009106F5">
              <w:rPr>
                <w:rFonts w:ascii="Arial" w:hAnsi="Arial" w:cs="Arial"/>
                <w:bCs/>
                <w:sz w:val="24"/>
                <w:szCs w:val="24"/>
              </w:rPr>
              <w:t>Guidance on how to develop pathways for referral and care for patients identified as alcohol dependent</w:t>
            </w:r>
          </w:p>
          <w:p w:rsidR="00342D5B" w:rsidRPr="00342D5B" w:rsidRDefault="000F24E4" w:rsidP="00342D5B">
            <w:pPr>
              <w:shd w:val="clear" w:color="auto" w:fill="EEECE1" w:themeFill="background2"/>
              <w:rPr>
                <w:rFonts w:ascii="Arial" w:hAnsi="Arial" w:cs="Arial"/>
                <w:sz w:val="20"/>
                <w:szCs w:val="20"/>
              </w:rPr>
            </w:pPr>
            <w:hyperlink r:id="rId23" w:history="1">
              <w:r w:rsidR="00342D5B" w:rsidRPr="00342D5B">
                <w:rPr>
                  <w:rStyle w:val="Hyperlink"/>
                  <w:rFonts w:ascii="Arial" w:hAnsi="Arial" w:cs="Arial"/>
                  <w:sz w:val="20"/>
                  <w:szCs w:val="20"/>
                </w:rPr>
                <w:t>‘Developing pathways for referring patients from secondary care to specialist alcohol treatment’</w:t>
              </w:r>
            </w:hyperlink>
            <w:r w:rsidR="00342D5B" w:rsidRPr="00342D5B">
              <w:rPr>
                <w:rFonts w:ascii="Arial" w:hAnsi="Arial" w:cs="Arial"/>
                <w:sz w:val="20"/>
                <w:szCs w:val="20"/>
              </w:rPr>
              <w:t xml:space="preserve"> discusses how to develop pathways for referral and care for patients who identified as alcohol dependent. The guidance aims to show the components of treatment for dependent drinking and describe what helps patients’ smooth passage through their treatment. It is designed to support those implementing the Preventing ill health by risky behaviours – alcohol and tobacco, as well as commissioners and planners within the NHS and community alcohol treatment. Care pathways are about planned journeys through components of treatment and between providers. This guidance focuses on pathways within secondary care and between secondary care and community alcohol treatment services. In particular, it deals with the points where patients’ treatment transfers between service providers and the links with everyone who has a supporting role in the pathway. It’s vitally important that each organisation involved in the pathway buys into the process and is accountable for the service they provide while working in partnership to create an effective pathway. Pathways should be more than a travel itinerary. Each patient should experience a seamless journey through the treatment pathway.</w:t>
            </w:r>
          </w:p>
          <w:p w:rsidR="00BB373D" w:rsidRDefault="00BB373D" w:rsidP="00E72192">
            <w:pPr>
              <w:shd w:val="clear" w:color="auto" w:fill="EEECE1" w:themeFill="background2"/>
              <w:rPr>
                <w:rFonts w:ascii="Arial" w:hAnsi="Arial" w:cs="Arial"/>
                <w:sz w:val="20"/>
                <w:szCs w:val="20"/>
              </w:rPr>
            </w:pPr>
          </w:p>
          <w:p w:rsidR="00BB373D" w:rsidRDefault="00BB373D" w:rsidP="00E72192">
            <w:pPr>
              <w:shd w:val="clear" w:color="auto" w:fill="EEECE1" w:themeFill="background2"/>
              <w:rPr>
                <w:rFonts w:ascii="Arial" w:hAnsi="Arial" w:cs="Arial"/>
                <w:sz w:val="20"/>
                <w:szCs w:val="20"/>
              </w:rPr>
            </w:pPr>
          </w:p>
          <w:p w:rsidR="00BB373D" w:rsidRPr="00FE74AF" w:rsidRDefault="00BB373D" w:rsidP="00CB6823">
            <w:pPr>
              <w:shd w:val="clear" w:color="auto" w:fill="DBE5F1" w:themeFill="accent1" w:themeFillTint="33"/>
              <w:jc w:val="center"/>
              <w:rPr>
                <w:rFonts w:ascii="Arial" w:hAnsi="Arial" w:cs="Arial"/>
                <w:sz w:val="24"/>
                <w:szCs w:val="24"/>
              </w:rPr>
            </w:pPr>
            <w:r w:rsidRPr="00FE74AF">
              <w:rPr>
                <w:rFonts w:ascii="Arial" w:hAnsi="Arial" w:cs="Arial"/>
                <w:sz w:val="24"/>
                <w:szCs w:val="24"/>
              </w:rPr>
              <w:t>Mental Health (H&amp;WB Team Lead: Corinne Harvey)</w:t>
            </w:r>
          </w:p>
          <w:p w:rsidR="00BB373D" w:rsidRDefault="00BB373D" w:rsidP="00E72192">
            <w:pPr>
              <w:shd w:val="clear" w:color="auto" w:fill="EEECE1" w:themeFill="background2"/>
              <w:rPr>
                <w:rFonts w:ascii="Arial" w:hAnsi="Arial" w:cs="Arial"/>
                <w:sz w:val="20"/>
                <w:szCs w:val="20"/>
              </w:rPr>
            </w:pPr>
          </w:p>
          <w:p w:rsidR="00BB373D" w:rsidRPr="006D71C2" w:rsidRDefault="006D71C2" w:rsidP="00E72192">
            <w:pPr>
              <w:shd w:val="clear" w:color="auto" w:fill="EEECE1" w:themeFill="background2"/>
              <w:rPr>
                <w:rFonts w:ascii="Arial" w:hAnsi="Arial" w:cs="Arial"/>
                <w:sz w:val="24"/>
                <w:szCs w:val="24"/>
              </w:rPr>
            </w:pPr>
            <w:r w:rsidRPr="006D71C2">
              <w:rPr>
                <w:rFonts w:ascii="Arial" w:hAnsi="Arial" w:cs="Arial"/>
                <w:sz w:val="24"/>
                <w:szCs w:val="24"/>
              </w:rPr>
              <w:t>Mental Health Current Awareness Update</w:t>
            </w:r>
          </w:p>
          <w:p w:rsidR="006D71C2" w:rsidRDefault="006D71C2" w:rsidP="00E72192">
            <w:pPr>
              <w:shd w:val="clear" w:color="auto" w:fill="EEECE1" w:themeFill="background2"/>
              <w:rPr>
                <w:rFonts w:ascii="Arial" w:hAnsi="Arial" w:cs="Arial"/>
                <w:color w:val="262626"/>
                <w:sz w:val="20"/>
                <w:szCs w:val="20"/>
              </w:rPr>
            </w:pPr>
            <w:r>
              <w:rPr>
                <w:rFonts w:ascii="Arial" w:hAnsi="Arial" w:cs="Arial"/>
                <w:sz w:val="20"/>
                <w:szCs w:val="20"/>
              </w:rPr>
              <w:t xml:space="preserve">For more information on attached update please contact </w:t>
            </w:r>
            <w:hyperlink r:id="rId24" w:history="1">
              <w:r>
                <w:rPr>
                  <w:rStyle w:val="Hyperlink"/>
                  <w:rFonts w:ascii="Arial" w:hAnsi="Arial" w:cs="Arial"/>
                  <w:sz w:val="20"/>
                  <w:szCs w:val="20"/>
                </w:rPr>
                <w:t>libraries@phe.gov.uk</w:t>
              </w:r>
            </w:hyperlink>
            <w:r>
              <w:rPr>
                <w:rFonts w:ascii="Arial" w:hAnsi="Arial" w:cs="Arial"/>
                <w:color w:val="262626"/>
                <w:sz w:val="20"/>
                <w:szCs w:val="20"/>
              </w:rPr>
              <w:t>.</w:t>
            </w:r>
          </w:p>
          <w:p w:rsidR="006D71C2" w:rsidRDefault="006D71C2" w:rsidP="00E72192">
            <w:pPr>
              <w:shd w:val="clear" w:color="auto" w:fill="EEECE1" w:themeFill="background2"/>
              <w:rPr>
                <w:rFonts w:ascii="Arial" w:hAnsi="Arial" w:cs="Arial"/>
                <w:sz w:val="20"/>
                <w:szCs w:val="20"/>
              </w:rPr>
            </w:pPr>
          </w:p>
          <w:p w:rsidR="00BB373D" w:rsidRDefault="006D71C2" w:rsidP="00E72192">
            <w:pPr>
              <w:shd w:val="clear" w:color="auto" w:fill="EEECE1" w:themeFill="background2"/>
              <w:rPr>
                <w:rFonts w:ascii="Arial" w:hAnsi="Arial" w:cs="Arial"/>
                <w:sz w:val="20"/>
                <w:szCs w:val="20"/>
              </w:rPr>
            </w:pPr>
            <w:r>
              <w:rPr>
                <w:rFonts w:ascii="Arial" w:hAnsi="Arial" w:cs="Arial"/>
                <w:sz w:val="20"/>
                <w:szCs w:val="20"/>
              </w:rPr>
              <w:object w:dxaOrig="1531" w:dyaOrig="990">
                <v:shape id="_x0000_i1025" type="#_x0000_t75" style="width:76.4pt;height:49.45pt" o:ole="">
                  <v:imagedata r:id="rId25" o:title=""/>
                </v:shape>
                <o:OLEObject Type="Embed" ProgID="Package" ShapeID="_x0000_i1025" DrawAspect="Icon" ObjectID="_1591430371" r:id="rId26"/>
              </w:object>
            </w:r>
          </w:p>
          <w:p w:rsidR="00BB373D" w:rsidRDefault="00BB373D" w:rsidP="00E72192">
            <w:pPr>
              <w:shd w:val="clear" w:color="auto" w:fill="EEECE1" w:themeFill="background2"/>
              <w:rPr>
                <w:rFonts w:ascii="Arial" w:hAnsi="Arial" w:cs="Arial"/>
                <w:sz w:val="20"/>
                <w:szCs w:val="20"/>
              </w:rPr>
            </w:pPr>
          </w:p>
          <w:p w:rsidR="00BB373D" w:rsidRDefault="00BB373D" w:rsidP="00E72192">
            <w:pPr>
              <w:shd w:val="clear" w:color="auto" w:fill="EEECE1" w:themeFill="background2"/>
              <w:rPr>
                <w:rFonts w:ascii="Arial" w:hAnsi="Arial" w:cs="Arial"/>
                <w:sz w:val="20"/>
                <w:szCs w:val="20"/>
              </w:rPr>
            </w:pPr>
          </w:p>
          <w:p w:rsidR="00BB373D" w:rsidRDefault="001B21F1" w:rsidP="001B21F1">
            <w:pPr>
              <w:shd w:val="clear" w:color="auto" w:fill="EEECE1" w:themeFill="background2"/>
              <w:rPr>
                <w:rFonts w:ascii="Arial" w:hAnsi="Arial" w:cs="Arial"/>
                <w:sz w:val="24"/>
                <w:szCs w:val="24"/>
              </w:rPr>
            </w:pPr>
            <w:r w:rsidRPr="001B21F1">
              <w:rPr>
                <w:rFonts w:ascii="Arial" w:hAnsi="Arial" w:cs="Arial"/>
                <w:sz w:val="24"/>
                <w:szCs w:val="24"/>
              </w:rPr>
              <w:t>Public Mental Health and Wellbeing e-Bulletin</w:t>
            </w:r>
          </w:p>
          <w:p w:rsidR="001B21F1" w:rsidRPr="001B21F1" w:rsidRDefault="001B21F1" w:rsidP="001B21F1">
            <w:pPr>
              <w:shd w:val="clear" w:color="auto" w:fill="EEECE1" w:themeFill="background2"/>
              <w:rPr>
                <w:rFonts w:ascii="Arial" w:hAnsi="Arial" w:cs="Arial"/>
                <w:sz w:val="20"/>
                <w:szCs w:val="20"/>
              </w:rPr>
            </w:pPr>
            <w:r>
              <w:rPr>
                <w:rFonts w:ascii="Arial" w:hAnsi="Arial" w:cs="Arial"/>
                <w:sz w:val="20"/>
                <w:szCs w:val="20"/>
              </w:rPr>
              <w:t>Please see attached a</w:t>
            </w:r>
            <w:r w:rsidRPr="001B21F1">
              <w:rPr>
                <w:rFonts w:ascii="Arial" w:hAnsi="Arial" w:cs="Arial"/>
                <w:sz w:val="20"/>
                <w:szCs w:val="20"/>
              </w:rPr>
              <w:t xml:space="preserve"> bi-monthly e-Bulletin produced for PHE Centre Leads working on public mental health and wellbeing. </w:t>
            </w:r>
          </w:p>
          <w:p w:rsidR="001B21F1" w:rsidRPr="001B21F1" w:rsidRDefault="001B21F1" w:rsidP="001B21F1">
            <w:pPr>
              <w:shd w:val="clear" w:color="auto" w:fill="EEECE1" w:themeFill="background2"/>
              <w:rPr>
                <w:rFonts w:ascii="Arial" w:hAnsi="Arial" w:cs="Arial"/>
                <w:sz w:val="20"/>
                <w:szCs w:val="20"/>
              </w:rPr>
            </w:pPr>
            <w:r w:rsidRPr="001B21F1">
              <w:rPr>
                <w:rFonts w:ascii="Arial" w:hAnsi="Arial" w:cs="Arial"/>
                <w:sz w:val="20"/>
                <w:szCs w:val="20"/>
              </w:rPr>
              <w:t xml:space="preserve">To contribute material to this bulletin, please email </w:t>
            </w:r>
            <w:hyperlink r:id="rId27" w:history="1">
              <w:r w:rsidRPr="009B6F09">
                <w:rPr>
                  <w:rStyle w:val="Hyperlink"/>
                  <w:rFonts w:ascii="Arial" w:hAnsi="Arial" w:cs="Arial"/>
                  <w:sz w:val="20"/>
                  <w:szCs w:val="20"/>
                </w:rPr>
                <w:t>publicmentalhealth@phe.gov.uk</w:t>
              </w:r>
            </w:hyperlink>
            <w:r>
              <w:rPr>
                <w:rFonts w:ascii="Arial" w:hAnsi="Arial" w:cs="Arial"/>
                <w:sz w:val="20"/>
                <w:szCs w:val="20"/>
              </w:rPr>
              <w:t xml:space="preserve"> </w:t>
            </w:r>
          </w:p>
          <w:p w:rsidR="001B21F1" w:rsidRDefault="001B21F1" w:rsidP="00E72192">
            <w:pPr>
              <w:shd w:val="clear" w:color="auto" w:fill="EEECE1" w:themeFill="background2"/>
              <w:rPr>
                <w:rFonts w:ascii="Arial" w:hAnsi="Arial" w:cs="Arial"/>
                <w:sz w:val="20"/>
                <w:szCs w:val="20"/>
              </w:rPr>
            </w:pPr>
          </w:p>
          <w:p w:rsidR="001B21F1" w:rsidRDefault="001B21F1" w:rsidP="00E72192">
            <w:pPr>
              <w:shd w:val="clear" w:color="auto" w:fill="EEECE1" w:themeFill="background2"/>
              <w:rPr>
                <w:rFonts w:ascii="Arial" w:hAnsi="Arial" w:cs="Arial"/>
                <w:sz w:val="20"/>
                <w:szCs w:val="20"/>
              </w:rPr>
            </w:pPr>
          </w:p>
          <w:bookmarkStart w:id="1" w:name="_MON_1590928914"/>
          <w:bookmarkEnd w:id="1"/>
          <w:p w:rsidR="001B21F1" w:rsidRDefault="009D72B0" w:rsidP="00E72192">
            <w:pPr>
              <w:shd w:val="clear" w:color="auto" w:fill="EEECE1" w:themeFill="background2"/>
              <w:rPr>
                <w:rFonts w:ascii="Arial" w:hAnsi="Arial" w:cs="Arial"/>
                <w:sz w:val="20"/>
                <w:szCs w:val="20"/>
              </w:rPr>
            </w:pPr>
            <w:r>
              <w:rPr>
                <w:rFonts w:ascii="Arial" w:hAnsi="Arial" w:cs="Arial"/>
                <w:sz w:val="20"/>
                <w:szCs w:val="20"/>
              </w:rPr>
              <w:object w:dxaOrig="1531" w:dyaOrig="990">
                <v:shape id="_x0000_i1026" type="#_x0000_t75" style="width:76.4pt;height:49.45pt" o:ole="">
                  <v:imagedata r:id="rId28" o:title=""/>
                </v:shape>
                <o:OLEObject Type="Embed" ProgID="Word.Document.12" ShapeID="_x0000_i1026" DrawAspect="Icon" ObjectID="_1591430372" r:id="rId29">
                  <o:FieldCodes>\s</o:FieldCodes>
                </o:OLEObject>
              </w:object>
            </w:r>
          </w:p>
          <w:p w:rsidR="00007620" w:rsidRDefault="00007620" w:rsidP="00E72192">
            <w:pPr>
              <w:shd w:val="clear" w:color="auto" w:fill="EEECE1" w:themeFill="background2"/>
              <w:rPr>
                <w:rFonts w:ascii="Arial" w:hAnsi="Arial" w:cs="Arial"/>
                <w:sz w:val="20"/>
                <w:szCs w:val="20"/>
              </w:rPr>
            </w:pPr>
          </w:p>
          <w:p w:rsidR="00007620" w:rsidRDefault="00007620" w:rsidP="00E72192">
            <w:pPr>
              <w:shd w:val="clear" w:color="auto" w:fill="EEECE1" w:themeFill="background2"/>
              <w:rPr>
                <w:rFonts w:ascii="Arial" w:hAnsi="Arial" w:cs="Arial"/>
                <w:sz w:val="20"/>
                <w:szCs w:val="20"/>
              </w:rPr>
            </w:pPr>
          </w:p>
          <w:p w:rsidR="00007620" w:rsidRPr="00086B4E" w:rsidRDefault="00007620" w:rsidP="00007620">
            <w:pPr>
              <w:shd w:val="clear" w:color="auto" w:fill="EEECE1" w:themeFill="background2"/>
              <w:rPr>
                <w:rFonts w:ascii="Arial" w:hAnsi="Arial" w:cs="Arial"/>
                <w:sz w:val="24"/>
                <w:szCs w:val="24"/>
                <w:lang w:val="en-US"/>
              </w:rPr>
            </w:pPr>
            <w:r w:rsidRPr="00086B4E">
              <w:rPr>
                <w:rFonts w:ascii="Arial" w:hAnsi="Arial" w:cs="Arial"/>
                <w:sz w:val="24"/>
                <w:szCs w:val="24"/>
                <w:lang w:val="en-US"/>
              </w:rPr>
              <w:t>M</w:t>
            </w:r>
            <w:r w:rsidRPr="00086B4E">
              <w:rPr>
                <w:rFonts w:ascii="Arial" w:hAnsi="Arial" w:cs="Arial"/>
                <w:sz w:val="24"/>
                <w:szCs w:val="24"/>
                <w:lang w:val="en-US"/>
              </w:rPr>
              <w:t>aternal-mental-health-alliance-conference-2018</w:t>
            </w:r>
          </w:p>
          <w:p w:rsidR="00007620" w:rsidRPr="00007620" w:rsidRDefault="00007620" w:rsidP="00007620">
            <w:pPr>
              <w:shd w:val="clear" w:color="auto" w:fill="EEECE1" w:themeFill="background2"/>
              <w:rPr>
                <w:rFonts w:ascii="Arial" w:hAnsi="Arial" w:cs="Arial"/>
                <w:color w:val="3F4143"/>
                <w:sz w:val="24"/>
                <w:szCs w:val="24"/>
                <w:lang w:val="en-US"/>
              </w:rPr>
            </w:pPr>
            <w:r w:rsidRPr="00007620">
              <w:rPr>
                <w:rFonts w:ascii="Arial" w:hAnsi="Arial" w:cs="Arial"/>
                <w:color w:val="3F4143"/>
                <w:sz w:val="20"/>
                <w:szCs w:val="20"/>
                <w:lang w:val="en"/>
              </w:rPr>
              <w:t>Date: Thursday 6 September 2018</w:t>
            </w:r>
          </w:p>
          <w:p w:rsidR="00007620" w:rsidRPr="00007620" w:rsidRDefault="00007620" w:rsidP="00007620">
            <w:pPr>
              <w:shd w:val="clear" w:color="auto" w:fill="EEECE1" w:themeFill="background2"/>
              <w:rPr>
                <w:rFonts w:ascii="Arial" w:hAnsi="Arial" w:cs="Arial"/>
                <w:color w:val="3F4143"/>
                <w:sz w:val="24"/>
                <w:szCs w:val="24"/>
                <w:lang w:val="en-US"/>
              </w:rPr>
            </w:pPr>
            <w:r w:rsidRPr="00007620">
              <w:rPr>
                <w:rFonts w:ascii="Arial" w:hAnsi="Arial" w:cs="Arial"/>
                <w:color w:val="3F4143"/>
                <w:sz w:val="20"/>
                <w:szCs w:val="20"/>
                <w:lang w:val="en"/>
              </w:rPr>
              <w:t>Location: Imperial College London</w:t>
            </w:r>
          </w:p>
          <w:p w:rsidR="00007620" w:rsidRPr="00007620" w:rsidRDefault="00007620" w:rsidP="00007620">
            <w:pPr>
              <w:shd w:val="clear" w:color="auto" w:fill="EEECE1" w:themeFill="background2"/>
              <w:rPr>
                <w:rFonts w:ascii="Arial" w:hAnsi="Arial" w:cs="Arial"/>
                <w:color w:val="3F4143"/>
                <w:sz w:val="20"/>
                <w:szCs w:val="20"/>
                <w:lang w:val="en"/>
              </w:rPr>
            </w:pPr>
            <w:r w:rsidRPr="00007620">
              <w:rPr>
                <w:rFonts w:ascii="Arial" w:hAnsi="Arial" w:cs="Arial"/>
                <w:color w:val="3F4143"/>
                <w:sz w:val="20"/>
                <w:szCs w:val="20"/>
                <w:lang w:val="en"/>
              </w:rPr>
              <w:t xml:space="preserve">This year’s theme is </w:t>
            </w:r>
            <w:r w:rsidRPr="00007620">
              <w:rPr>
                <w:rFonts w:ascii="Arial" w:hAnsi="Arial" w:cs="Arial"/>
                <w:b/>
                <w:bCs/>
                <w:color w:val="3F4143"/>
                <w:sz w:val="20"/>
                <w:szCs w:val="20"/>
                <w:lang w:val="en"/>
              </w:rPr>
              <w:t>Diversity – understanding and reaching the missing families.</w:t>
            </w:r>
          </w:p>
          <w:p w:rsidR="00007620" w:rsidRPr="00007620" w:rsidRDefault="00007620" w:rsidP="00007620">
            <w:pPr>
              <w:shd w:val="clear" w:color="auto" w:fill="EEECE1" w:themeFill="background2"/>
              <w:rPr>
                <w:rFonts w:ascii="Arial" w:hAnsi="Arial" w:cs="Arial"/>
                <w:color w:val="3F4143"/>
                <w:sz w:val="20"/>
                <w:szCs w:val="20"/>
                <w:lang w:val="en"/>
              </w:rPr>
            </w:pPr>
            <w:r w:rsidRPr="00007620">
              <w:rPr>
                <w:rFonts w:ascii="Arial" w:hAnsi="Arial" w:cs="Arial"/>
                <w:b/>
                <w:bCs/>
                <w:color w:val="3F4143"/>
                <w:sz w:val="20"/>
                <w:szCs w:val="20"/>
                <w:lang w:val="en"/>
              </w:rPr>
              <w:t>The conference will:</w:t>
            </w:r>
          </w:p>
          <w:p w:rsidR="00007620" w:rsidRPr="00007620" w:rsidRDefault="00007620" w:rsidP="00007620">
            <w:pPr>
              <w:numPr>
                <w:ilvl w:val="0"/>
                <w:numId w:val="13"/>
              </w:numPr>
              <w:shd w:val="clear" w:color="auto" w:fill="EEECE1" w:themeFill="background2"/>
              <w:rPr>
                <w:rFonts w:ascii="Arial" w:hAnsi="Arial" w:cs="Arial"/>
                <w:color w:val="3F4143"/>
                <w:sz w:val="20"/>
                <w:szCs w:val="20"/>
                <w:lang w:val="en"/>
              </w:rPr>
            </w:pPr>
            <w:r w:rsidRPr="00007620">
              <w:rPr>
                <w:rFonts w:ascii="Arial" w:hAnsi="Arial" w:cs="Arial"/>
                <w:color w:val="3F4143"/>
                <w:sz w:val="20"/>
                <w:szCs w:val="20"/>
                <w:lang w:val="en"/>
              </w:rPr>
              <w:t>provide an overview of the latest research on families experiencing barriers in accessing perinatal mental health support</w:t>
            </w:r>
          </w:p>
          <w:p w:rsidR="00007620" w:rsidRPr="00007620" w:rsidRDefault="00007620" w:rsidP="00007620">
            <w:pPr>
              <w:numPr>
                <w:ilvl w:val="0"/>
                <w:numId w:val="13"/>
              </w:numPr>
              <w:shd w:val="clear" w:color="auto" w:fill="EEECE1" w:themeFill="background2"/>
              <w:rPr>
                <w:rFonts w:ascii="Arial" w:hAnsi="Arial" w:cs="Arial"/>
                <w:color w:val="3F4143"/>
                <w:sz w:val="20"/>
                <w:szCs w:val="20"/>
                <w:lang w:val="en"/>
              </w:rPr>
            </w:pPr>
            <w:r w:rsidRPr="00007620">
              <w:rPr>
                <w:rFonts w:ascii="Arial" w:hAnsi="Arial" w:cs="Arial"/>
                <w:color w:val="3F4143"/>
                <w:sz w:val="20"/>
                <w:szCs w:val="20"/>
                <w:lang w:val="en"/>
              </w:rPr>
              <w:t>highlight the latest thinking and interventions to meet the needs of hard to reach communities</w:t>
            </w:r>
          </w:p>
          <w:p w:rsidR="00007620" w:rsidRPr="00007620" w:rsidRDefault="00007620" w:rsidP="00007620">
            <w:pPr>
              <w:numPr>
                <w:ilvl w:val="0"/>
                <w:numId w:val="13"/>
              </w:numPr>
              <w:shd w:val="clear" w:color="auto" w:fill="EEECE1" w:themeFill="background2"/>
              <w:rPr>
                <w:rFonts w:ascii="Arial" w:hAnsi="Arial" w:cs="Arial"/>
                <w:color w:val="3F4143"/>
                <w:sz w:val="20"/>
                <w:szCs w:val="20"/>
                <w:lang w:val="en"/>
              </w:rPr>
            </w:pPr>
            <w:r w:rsidRPr="00007620">
              <w:rPr>
                <w:rFonts w:ascii="Arial" w:hAnsi="Arial" w:cs="Arial"/>
                <w:color w:val="3F4143"/>
                <w:sz w:val="20"/>
                <w:szCs w:val="20"/>
                <w:lang w:val="en"/>
              </w:rPr>
              <w:t>share the stories of women from diverse backgrounds</w:t>
            </w:r>
          </w:p>
          <w:p w:rsidR="00007620" w:rsidRPr="00007620" w:rsidRDefault="00007620" w:rsidP="00007620">
            <w:pPr>
              <w:numPr>
                <w:ilvl w:val="0"/>
                <w:numId w:val="13"/>
              </w:numPr>
              <w:shd w:val="clear" w:color="auto" w:fill="EEECE1" w:themeFill="background2"/>
              <w:rPr>
                <w:rFonts w:ascii="Arial" w:hAnsi="Arial" w:cs="Arial"/>
                <w:color w:val="3F4143"/>
                <w:sz w:val="20"/>
                <w:szCs w:val="20"/>
                <w:lang w:val="en"/>
              </w:rPr>
            </w:pPr>
            <w:r w:rsidRPr="00007620">
              <w:rPr>
                <w:rFonts w:ascii="Arial" w:hAnsi="Arial" w:cs="Arial"/>
                <w:color w:val="3F4143"/>
                <w:sz w:val="20"/>
                <w:szCs w:val="20"/>
                <w:lang w:val="en"/>
              </w:rPr>
              <w:t>bring together practitioners and experts from adult, child, maternity, social care, early years and perinatal mental health services to discuss diversity and perinatal mental health problems</w:t>
            </w:r>
          </w:p>
          <w:p w:rsidR="00007620" w:rsidRPr="00007620" w:rsidRDefault="00007620" w:rsidP="00007620">
            <w:pPr>
              <w:numPr>
                <w:ilvl w:val="0"/>
                <w:numId w:val="13"/>
              </w:numPr>
              <w:shd w:val="clear" w:color="auto" w:fill="EEECE1" w:themeFill="background2"/>
              <w:rPr>
                <w:rFonts w:ascii="Arial" w:hAnsi="Arial" w:cs="Arial"/>
                <w:color w:val="3F4143"/>
                <w:sz w:val="20"/>
                <w:szCs w:val="20"/>
                <w:lang w:val="en"/>
              </w:rPr>
            </w:pPr>
            <w:r w:rsidRPr="00007620">
              <w:rPr>
                <w:rFonts w:ascii="Arial" w:hAnsi="Arial" w:cs="Arial"/>
                <w:color w:val="3F4143"/>
                <w:sz w:val="20"/>
                <w:szCs w:val="20"/>
                <w:lang w:val="en"/>
              </w:rPr>
              <w:t>showcase Mums and Babies in Mind (MABIM), Everyone’s Business and Maternal Mental Health Alliance and A Better Start (ABS)</w:t>
            </w:r>
          </w:p>
          <w:p w:rsidR="00007620" w:rsidRDefault="00007620" w:rsidP="00E72192">
            <w:pPr>
              <w:shd w:val="clear" w:color="auto" w:fill="EEECE1" w:themeFill="background2"/>
              <w:rPr>
                <w:rFonts w:ascii="Arial" w:hAnsi="Arial" w:cs="Arial"/>
                <w:color w:val="3F4143"/>
                <w:sz w:val="24"/>
                <w:szCs w:val="24"/>
                <w:lang w:val="en-US"/>
              </w:rPr>
            </w:pPr>
          </w:p>
          <w:p w:rsidR="00007620" w:rsidRPr="00DF74F6" w:rsidRDefault="00007620" w:rsidP="00007620">
            <w:pPr>
              <w:shd w:val="clear" w:color="auto" w:fill="EEECE1" w:themeFill="background2"/>
              <w:rPr>
                <w:rFonts w:ascii="Arial" w:hAnsi="Arial" w:cs="Arial"/>
                <w:sz w:val="20"/>
                <w:szCs w:val="20"/>
                <w:lang w:val="en"/>
              </w:rPr>
            </w:pPr>
            <w:r w:rsidRPr="00DF74F6">
              <w:rPr>
                <w:rFonts w:ascii="Arial" w:hAnsi="Arial" w:cs="Arial"/>
                <w:b/>
                <w:bCs/>
                <w:sz w:val="20"/>
                <w:szCs w:val="20"/>
                <w:lang w:val="en"/>
              </w:rPr>
              <w:t xml:space="preserve">Go to </w:t>
            </w:r>
            <w:hyperlink r:id="rId30" w:history="1">
              <w:r w:rsidRPr="00DF74F6">
                <w:rPr>
                  <w:rStyle w:val="Hyperlink"/>
                  <w:rFonts w:ascii="Arial" w:hAnsi="Arial" w:cs="Arial"/>
                  <w:b/>
                  <w:bCs/>
                  <w:sz w:val="20"/>
                  <w:szCs w:val="20"/>
                  <w:lang w:val="en"/>
                </w:rPr>
                <w:t>MM</w:t>
              </w:r>
              <w:r w:rsidRPr="00DF74F6">
                <w:rPr>
                  <w:rStyle w:val="Hyperlink"/>
                  <w:rFonts w:ascii="Arial" w:hAnsi="Arial" w:cs="Arial"/>
                  <w:b/>
                  <w:bCs/>
                  <w:sz w:val="20"/>
                  <w:szCs w:val="20"/>
                  <w:lang w:val="en"/>
                </w:rPr>
                <w:t>H</w:t>
              </w:r>
              <w:r w:rsidRPr="00DF74F6">
                <w:rPr>
                  <w:rStyle w:val="Hyperlink"/>
                  <w:rFonts w:ascii="Arial" w:hAnsi="Arial" w:cs="Arial"/>
                  <w:b/>
                  <w:bCs/>
                  <w:sz w:val="20"/>
                  <w:szCs w:val="20"/>
                  <w:lang w:val="en"/>
                </w:rPr>
                <w:t>A website</w:t>
              </w:r>
            </w:hyperlink>
            <w:r w:rsidRPr="00DF74F6">
              <w:rPr>
                <w:rFonts w:ascii="Arial" w:hAnsi="Arial" w:cs="Arial"/>
                <w:b/>
                <w:bCs/>
                <w:sz w:val="20"/>
                <w:szCs w:val="20"/>
                <w:lang w:val="en"/>
              </w:rPr>
              <w:t xml:space="preserve"> for more info</w:t>
            </w:r>
          </w:p>
          <w:p w:rsidR="00007620" w:rsidRPr="00007620" w:rsidRDefault="00007620" w:rsidP="00E72192">
            <w:pPr>
              <w:shd w:val="clear" w:color="auto" w:fill="EEECE1" w:themeFill="background2"/>
              <w:rPr>
                <w:rFonts w:ascii="Arial" w:hAnsi="Arial" w:cs="Arial"/>
                <w:sz w:val="24"/>
                <w:szCs w:val="24"/>
              </w:rPr>
            </w:pPr>
          </w:p>
          <w:p w:rsidR="00007620" w:rsidRDefault="00007620" w:rsidP="00E72192">
            <w:pPr>
              <w:shd w:val="clear" w:color="auto" w:fill="EEECE1" w:themeFill="background2"/>
              <w:rPr>
                <w:rFonts w:ascii="Arial" w:hAnsi="Arial" w:cs="Arial"/>
                <w:sz w:val="20"/>
                <w:szCs w:val="20"/>
              </w:rPr>
            </w:pPr>
          </w:p>
          <w:p w:rsidR="00BB373D" w:rsidRPr="00FE74AF" w:rsidRDefault="00BB373D" w:rsidP="00CB6823">
            <w:pPr>
              <w:shd w:val="clear" w:color="auto" w:fill="DBE5F1" w:themeFill="accent1" w:themeFillTint="33"/>
              <w:jc w:val="center"/>
              <w:rPr>
                <w:rFonts w:ascii="Arial" w:hAnsi="Arial" w:cs="Arial"/>
                <w:sz w:val="24"/>
                <w:szCs w:val="24"/>
              </w:rPr>
            </w:pPr>
            <w:r w:rsidRPr="00FE74AF">
              <w:rPr>
                <w:rFonts w:ascii="Arial" w:hAnsi="Arial" w:cs="Arial"/>
                <w:sz w:val="24"/>
                <w:szCs w:val="24"/>
              </w:rPr>
              <w:t>Sexual Health (H&amp;WB Team Lead: Sharron Ainslie)</w:t>
            </w:r>
          </w:p>
          <w:p w:rsidR="00BB373D" w:rsidRDefault="00BB373D" w:rsidP="00E72192">
            <w:pPr>
              <w:shd w:val="clear" w:color="auto" w:fill="EEECE1" w:themeFill="background2"/>
              <w:rPr>
                <w:rFonts w:ascii="Arial" w:hAnsi="Arial" w:cs="Arial"/>
                <w:sz w:val="20"/>
                <w:szCs w:val="20"/>
              </w:rPr>
            </w:pPr>
          </w:p>
          <w:p w:rsidR="00952416" w:rsidRPr="00952416" w:rsidRDefault="00952416" w:rsidP="00952416">
            <w:pPr>
              <w:pStyle w:val="NormalWeb"/>
              <w:spacing w:before="0" w:beforeAutospacing="0" w:after="0" w:afterAutospacing="0"/>
              <w:rPr>
                <w:rFonts w:ascii="Arial" w:hAnsi="Arial" w:cs="Arial"/>
              </w:rPr>
            </w:pPr>
            <w:r w:rsidRPr="00952416">
              <w:rPr>
                <w:rFonts w:ascii="Arial" w:hAnsi="Arial" w:cs="Arial"/>
              </w:rPr>
              <w:t>Annual Data Release</w:t>
            </w:r>
          </w:p>
          <w:p w:rsidR="00952416" w:rsidRDefault="00952416" w:rsidP="00952416">
            <w:pPr>
              <w:rPr>
                <w:rFonts w:ascii="Arial" w:hAnsi="Arial" w:cs="Arial"/>
                <w:sz w:val="20"/>
                <w:szCs w:val="20"/>
              </w:rPr>
            </w:pPr>
            <w:r w:rsidRPr="00952416">
              <w:rPr>
                <w:rFonts w:ascii="Arial" w:hAnsi="Arial" w:cs="Arial"/>
                <w:sz w:val="20"/>
                <w:szCs w:val="20"/>
              </w:rPr>
              <w:t xml:space="preserve">For information: the </w:t>
            </w:r>
            <w:hyperlink r:id="rId31" w:history="1">
              <w:r w:rsidRPr="00952416">
                <w:rPr>
                  <w:rStyle w:val="Hyperlink"/>
                  <w:rFonts w:ascii="Arial" w:hAnsi="Arial" w:cs="Arial"/>
                  <w:sz w:val="20"/>
                  <w:szCs w:val="20"/>
                </w:rPr>
                <w:t>annual STI/NCSP 2017 data release</w:t>
              </w:r>
            </w:hyperlink>
            <w:r w:rsidRPr="00952416">
              <w:rPr>
                <w:rFonts w:ascii="Arial" w:hAnsi="Arial" w:cs="Arial"/>
                <w:color w:val="1F497D"/>
                <w:sz w:val="20"/>
                <w:szCs w:val="20"/>
              </w:rPr>
              <w:t xml:space="preserve"> </w:t>
            </w:r>
            <w:r>
              <w:rPr>
                <w:rFonts w:ascii="Arial" w:hAnsi="Arial" w:cs="Arial"/>
                <w:sz w:val="20"/>
                <w:szCs w:val="20"/>
              </w:rPr>
              <w:t xml:space="preserve">has </w:t>
            </w:r>
            <w:r w:rsidRPr="00952416">
              <w:rPr>
                <w:rFonts w:ascii="Arial" w:hAnsi="Arial" w:cs="Arial"/>
                <w:sz w:val="20"/>
                <w:szCs w:val="20"/>
              </w:rPr>
              <w:t xml:space="preserve">been published. </w:t>
            </w:r>
          </w:p>
          <w:p w:rsidR="00952416" w:rsidRPr="00952416" w:rsidRDefault="00952416" w:rsidP="00952416">
            <w:pPr>
              <w:rPr>
                <w:rFonts w:ascii="Arial" w:hAnsi="Arial" w:cs="Arial"/>
                <w:color w:val="1F497D"/>
                <w:sz w:val="20"/>
                <w:szCs w:val="20"/>
              </w:rPr>
            </w:pPr>
          </w:p>
          <w:p w:rsidR="00952416" w:rsidRPr="00952416" w:rsidRDefault="00952416" w:rsidP="00952416">
            <w:pPr>
              <w:rPr>
                <w:rFonts w:ascii="Arial" w:hAnsi="Arial" w:cs="Arial"/>
                <w:sz w:val="20"/>
                <w:szCs w:val="20"/>
              </w:rPr>
            </w:pPr>
            <w:r w:rsidRPr="00952416">
              <w:rPr>
                <w:rFonts w:ascii="Arial" w:hAnsi="Arial" w:cs="Arial"/>
                <w:sz w:val="20"/>
                <w:szCs w:val="20"/>
              </w:rPr>
              <w:t xml:space="preserve">The data are summarised in </w:t>
            </w:r>
            <w:hyperlink r:id="rId32" w:history="1">
              <w:r w:rsidRPr="00952416">
                <w:rPr>
                  <w:rStyle w:val="Hyperlink"/>
                  <w:rFonts w:ascii="Arial" w:hAnsi="Arial" w:cs="Arial"/>
                  <w:color w:val="auto"/>
                  <w:sz w:val="20"/>
                  <w:szCs w:val="20"/>
                </w:rPr>
                <w:t>this infographic</w:t>
              </w:r>
            </w:hyperlink>
            <w:r w:rsidRPr="00952416">
              <w:rPr>
                <w:rFonts w:ascii="Arial" w:hAnsi="Arial" w:cs="Arial"/>
                <w:sz w:val="20"/>
                <w:szCs w:val="20"/>
              </w:rPr>
              <w:t>, and here are the key points:</w:t>
            </w:r>
          </w:p>
          <w:p w:rsidR="00952416" w:rsidRPr="00952416" w:rsidRDefault="00952416" w:rsidP="00952416">
            <w:pPr>
              <w:numPr>
                <w:ilvl w:val="0"/>
                <w:numId w:val="9"/>
              </w:numPr>
              <w:rPr>
                <w:rFonts w:ascii="Arial" w:eastAsia="Times New Roman" w:hAnsi="Arial" w:cs="Arial"/>
                <w:sz w:val="20"/>
                <w:szCs w:val="20"/>
              </w:rPr>
            </w:pPr>
            <w:r w:rsidRPr="00952416">
              <w:rPr>
                <w:rFonts w:ascii="Arial" w:eastAsia="Times New Roman" w:hAnsi="Arial" w:cs="Arial"/>
                <w:sz w:val="20"/>
                <w:szCs w:val="20"/>
              </w:rPr>
              <w:t>In 2017, there were 422,147 diagnoses of sexually transmitted infections (STIs) made in England, around the same number that was reported in 2016.</w:t>
            </w:r>
          </w:p>
          <w:p w:rsidR="00952416" w:rsidRPr="00952416" w:rsidRDefault="00952416" w:rsidP="00952416">
            <w:pPr>
              <w:numPr>
                <w:ilvl w:val="0"/>
                <w:numId w:val="9"/>
              </w:numPr>
              <w:rPr>
                <w:rFonts w:ascii="Arial" w:eastAsia="Times New Roman" w:hAnsi="Arial" w:cs="Arial"/>
                <w:sz w:val="20"/>
                <w:szCs w:val="20"/>
              </w:rPr>
            </w:pPr>
            <w:r w:rsidRPr="00952416">
              <w:rPr>
                <w:rFonts w:ascii="Arial" w:eastAsia="Times New Roman" w:hAnsi="Arial" w:cs="Arial"/>
                <w:sz w:val="20"/>
                <w:szCs w:val="20"/>
              </w:rPr>
              <w:t>There were 7,137 diagnoses of syphilis reported in 2017, a 20% increase relative to the year prior and a 148% increase relative to 2008.</w:t>
            </w:r>
          </w:p>
          <w:p w:rsidR="00952416" w:rsidRPr="00952416" w:rsidRDefault="00952416" w:rsidP="00952416">
            <w:pPr>
              <w:numPr>
                <w:ilvl w:val="0"/>
                <w:numId w:val="9"/>
              </w:numPr>
              <w:rPr>
                <w:rFonts w:ascii="Arial" w:eastAsia="Times New Roman" w:hAnsi="Arial" w:cs="Arial"/>
                <w:sz w:val="20"/>
                <w:szCs w:val="20"/>
              </w:rPr>
            </w:pPr>
            <w:r w:rsidRPr="00952416">
              <w:rPr>
                <w:rFonts w:ascii="Arial" w:eastAsia="Times New Roman" w:hAnsi="Arial" w:cs="Arial"/>
                <w:sz w:val="20"/>
                <w:szCs w:val="20"/>
              </w:rPr>
              <w:t xml:space="preserve">There were 44,676 diagnoses of gonorrhoea reported in 2017, a 22% increase relative to the year prior; this is of concern given the recent emergence of extensively drug resistant </w:t>
            </w:r>
            <w:r w:rsidRPr="00952416">
              <w:rPr>
                <w:rFonts w:ascii="Arial" w:eastAsia="Times New Roman" w:hAnsi="Arial" w:cs="Arial"/>
                <w:i/>
                <w:iCs/>
                <w:sz w:val="20"/>
                <w:szCs w:val="20"/>
              </w:rPr>
              <w:t>Neisseria gonorrhoeae</w:t>
            </w:r>
            <w:r w:rsidRPr="00952416">
              <w:rPr>
                <w:rFonts w:ascii="Arial" w:eastAsia="Times New Roman" w:hAnsi="Arial" w:cs="Arial"/>
                <w:sz w:val="20"/>
                <w:szCs w:val="20"/>
              </w:rPr>
              <w:t>.</w:t>
            </w:r>
          </w:p>
          <w:p w:rsidR="00952416" w:rsidRPr="00952416" w:rsidRDefault="00952416" w:rsidP="00952416">
            <w:pPr>
              <w:numPr>
                <w:ilvl w:val="0"/>
                <w:numId w:val="9"/>
              </w:numPr>
              <w:rPr>
                <w:rFonts w:ascii="Arial" w:eastAsia="Times New Roman" w:hAnsi="Arial" w:cs="Arial"/>
                <w:sz w:val="20"/>
                <w:szCs w:val="20"/>
              </w:rPr>
            </w:pPr>
            <w:r w:rsidRPr="00952416">
              <w:rPr>
                <w:rFonts w:ascii="Arial" w:eastAsia="Times New Roman" w:hAnsi="Arial" w:cs="Arial"/>
                <w:sz w:val="20"/>
                <w:szCs w:val="20"/>
              </w:rPr>
              <w:t>There were 441 diagnoses of first episode genital warts in 15 to 17 year old girls in 2017, a 90% decrease relative to 2009; this decrease is largely due to the high coverage National HPV Immunisation Programme in school-aged girls.</w:t>
            </w:r>
          </w:p>
          <w:p w:rsidR="00952416" w:rsidRPr="00952416" w:rsidRDefault="00952416" w:rsidP="00952416">
            <w:pPr>
              <w:numPr>
                <w:ilvl w:val="0"/>
                <w:numId w:val="9"/>
              </w:numPr>
              <w:rPr>
                <w:rFonts w:ascii="Arial" w:eastAsia="Times New Roman" w:hAnsi="Arial" w:cs="Arial"/>
                <w:sz w:val="20"/>
                <w:szCs w:val="20"/>
              </w:rPr>
            </w:pPr>
            <w:r w:rsidRPr="00952416">
              <w:rPr>
                <w:rFonts w:ascii="Arial" w:eastAsia="Times New Roman" w:hAnsi="Arial" w:cs="Arial"/>
                <w:sz w:val="20"/>
                <w:szCs w:val="20"/>
              </w:rPr>
              <w:t>Over 1.3 million chlamydia tests were carried out and over 126,000 chlamydia diagnoses were made among young people aged 15 to 24 years.</w:t>
            </w:r>
          </w:p>
          <w:p w:rsidR="00952416" w:rsidRDefault="00952416" w:rsidP="00952416">
            <w:pPr>
              <w:numPr>
                <w:ilvl w:val="0"/>
                <w:numId w:val="9"/>
              </w:numPr>
              <w:rPr>
                <w:rFonts w:ascii="Arial" w:eastAsia="Times New Roman" w:hAnsi="Arial" w:cs="Arial"/>
                <w:sz w:val="20"/>
                <w:szCs w:val="20"/>
              </w:rPr>
            </w:pPr>
            <w:r w:rsidRPr="00952416">
              <w:rPr>
                <w:rFonts w:ascii="Arial" w:eastAsia="Times New Roman" w:hAnsi="Arial" w:cs="Arial"/>
                <w:sz w:val="20"/>
                <w:szCs w:val="20"/>
              </w:rPr>
              <w:t>Between 2016 and 2017 there was an 8% decline in the number of chlamydia tests, continuing the trend of the previous year; most of this decrease in testing took place in sexual and reproductive health (SRH) services, where chlamydia testing has fallen by 61% since 2015, likely reflecting a reduction in service provision.</w:t>
            </w:r>
          </w:p>
          <w:p w:rsidR="00086B4E" w:rsidRPr="00952416" w:rsidRDefault="00086B4E" w:rsidP="00086B4E">
            <w:pPr>
              <w:ind w:left="720"/>
              <w:rPr>
                <w:rFonts w:ascii="Arial" w:eastAsia="Times New Roman" w:hAnsi="Arial" w:cs="Arial"/>
                <w:sz w:val="20"/>
                <w:szCs w:val="20"/>
              </w:rPr>
            </w:pPr>
          </w:p>
          <w:p w:rsidR="00952416" w:rsidRPr="00952416" w:rsidRDefault="00952416" w:rsidP="00952416">
            <w:pPr>
              <w:numPr>
                <w:ilvl w:val="0"/>
                <w:numId w:val="9"/>
              </w:numPr>
              <w:rPr>
                <w:rFonts w:ascii="Arial" w:eastAsia="Times New Roman" w:hAnsi="Arial" w:cs="Arial"/>
                <w:sz w:val="20"/>
                <w:szCs w:val="20"/>
              </w:rPr>
            </w:pPr>
            <w:r w:rsidRPr="00952416">
              <w:rPr>
                <w:rFonts w:ascii="Arial" w:eastAsia="Times New Roman" w:hAnsi="Arial" w:cs="Arial"/>
                <w:sz w:val="20"/>
                <w:szCs w:val="20"/>
              </w:rPr>
              <w:lastRenderedPageBreak/>
              <w:t xml:space="preserve">Overall, there were 2,361 fewer chlamydia diagnoses made among 15 to 24 year olds in 2017 than in 2016, a reduction of 2%. </w:t>
            </w:r>
          </w:p>
          <w:p w:rsidR="00952416" w:rsidRDefault="00952416" w:rsidP="00952416">
            <w:pPr>
              <w:rPr>
                <w:rFonts w:ascii="Arial" w:hAnsi="Arial" w:cs="Arial"/>
                <w:color w:val="1F497D"/>
                <w:sz w:val="20"/>
                <w:szCs w:val="20"/>
              </w:rPr>
            </w:pPr>
          </w:p>
          <w:p w:rsidR="00086B4E" w:rsidRPr="00952416" w:rsidRDefault="00086B4E" w:rsidP="00952416">
            <w:pPr>
              <w:rPr>
                <w:rFonts w:ascii="Arial" w:hAnsi="Arial" w:cs="Arial"/>
                <w:color w:val="1F497D"/>
                <w:sz w:val="20"/>
                <w:szCs w:val="20"/>
              </w:rPr>
            </w:pPr>
          </w:p>
          <w:p w:rsidR="00952416" w:rsidRPr="00952416" w:rsidRDefault="00952416" w:rsidP="00952416">
            <w:pPr>
              <w:rPr>
                <w:rFonts w:ascii="Arial" w:hAnsi="Arial" w:cs="Arial"/>
                <w:sz w:val="24"/>
                <w:szCs w:val="24"/>
              </w:rPr>
            </w:pPr>
            <w:r w:rsidRPr="00952416">
              <w:rPr>
                <w:rFonts w:ascii="Arial" w:hAnsi="Arial" w:cs="Arial"/>
                <w:sz w:val="24"/>
                <w:szCs w:val="24"/>
              </w:rPr>
              <w:t>NCSP National Audit Report</w:t>
            </w:r>
          </w:p>
          <w:p w:rsidR="00952416" w:rsidRPr="00952416" w:rsidRDefault="00952416" w:rsidP="00952416">
            <w:pPr>
              <w:rPr>
                <w:rFonts w:ascii="Arial" w:hAnsi="Arial" w:cs="Arial"/>
                <w:sz w:val="20"/>
                <w:szCs w:val="20"/>
              </w:rPr>
            </w:pPr>
            <w:r w:rsidRPr="00952416">
              <w:rPr>
                <w:rFonts w:ascii="Arial" w:hAnsi="Arial" w:cs="Arial"/>
                <w:sz w:val="20"/>
                <w:szCs w:val="20"/>
              </w:rPr>
              <w:t xml:space="preserve">Please note that the NCSP national audit report has now been published. This report contains the findings on the 2017 national audit on performance against standards in turnaround times, partner notification and re-testing. Participating sites already know their own local </w:t>
            </w:r>
            <w:proofErr w:type="gramStart"/>
            <w:r w:rsidRPr="00952416">
              <w:rPr>
                <w:rFonts w:ascii="Arial" w:hAnsi="Arial" w:cs="Arial"/>
                <w:sz w:val="20"/>
                <w:szCs w:val="20"/>
              </w:rPr>
              <w:t>results,</w:t>
            </w:r>
            <w:proofErr w:type="gramEnd"/>
            <w:r w:rsidRPr="00952416">
              <w:rPr>
                <w:rFonts w:ascii="Arial" w:hAnsi="Arial" w:cs="Arial"/>
                <w:sz w:val="20"/>
                <w:szCs w:val="20"/>
              </w:rPr>
              <w:t xml:space="preserve"> this report provides the national data. </w:t>
            </w:r>
          </w:p>
          <w:p w:rsidR="00952416" w:rsidRPr="00952416" w:rsidRDefault="00952416" w:rsidP="00952416">
            <w:pPr>
              <w:rPr>
                <w:rFonts w:ascii="Arial" w:hAnsi="Arial" w:cs="Arial"/>
                <w:sz w:val="20"/>
                <w:szCs w:val="20"/>
              </w:rPr>
            </w:pPr>
            <w:r w:rsidRPr="00952416">
              <w:rPr>
                <w:rFonts w:ascii="Arial" w:hAnsi="Arial" w:cs="Arial"/>
                <w:sz w:val="20"/>
                <w:szCs w:val="20"/>
              </w:rPr>
              <w:t xml:space="preserve">The report can be found </w:t>
            </w:r>
            <w:hyperlink r:id="rId33" w:history="1">
              <w:r w:rsidRPr="00952416">
                <w:rPr>
                  <w:rStyle w:val="Hyperlink"/>
                  <w:rFonts w:ascii="Arial" w:hAnsi="Arial" w:cs="Arial"/>
                  <w:sz w:val="20"/>
                  <w:szCs w:val="20"/>
                </w:rPr>
                <w:t>here</w:t>
              </w:r>
            </w:hyperlink>
            <w:r w:rsidRPr="00952416">
              <w:rPr>
                <w:rFonts w:ascii="Arial" w:hAnsi="Arial" w:cs="Arial"/>
                <w:sz w:val="20"/>
                <w:szCs w:val="20"/>
              </w:rPr>
              <w:t>.</w:t>
            </w:r>
          </w:p>
          <w:p w:rsidR="00952416" w:rsidRPr="00952416" w:rsidRDefault="00952416" w:rsidP="00952416">
            <w:pPr>
              <w:rPr>
                <w:rFonts w:ascii="Arial" w:hAnsi="Arial" w:cs="Arial"/>
                <w:sz w:val="20"/>
                <w:szCs w:val="20"/>
              </w:rPr>
            </w:pPr>
            <w:r w:rsidRPr="00952416">
              <w:rPr>
                <w:rFonts w:ascii="Arial" w:hAnsi="Arial" w:cs="Arial"/>
                <w:sz w:val="20"/>
                <w:szCs w:val="20"/>
              </w:rPr>
              <w:t>The audit tool has also been published on this webpage, allowing providers to re-audit against these standards at any time.</w:t>
            </w:r>
          </w:p>
          <w:p w:rsidR="00952416" w:rsidRPr="00952416" w:rsidRDefault="00952416" w:rsidP="00952416">
            <w:pPr>
              <w:rPr>
                <w:rFonts w:ascii="Arial" w:hAnsi="Arial" w:cs="Arial"/>
                <w:sz w:val="20"/>
                <w:szCs w:val="20"/>
              </w:rPr>
            </w:pPr>
            <w:r w:rsidRPr="00952416">
              <w:rPr>
                <w:rFonts w:ascii="Arial" w:hAnsi="Arial" w:cs="Arial"/>
                <w:sz w:val="20"/>
                <w:szCs w:val="20"/>
              </w:rPr>
              <w:t xml:space="preserve">For further information, please contact Erna </w:t>
            </w:r>
            <w:proofErr w:type="spellStart"/>
            <w:r w:rsidRPr="00952416">
              <w:rPr>
                <w:rFonts w:ascii="Arial" w:hAnsi="Arial" w:cs="Arial"/>
                <w:sz w:val="20"/>
                <w:szCs w:val="20"/>
              </w:rPr>
              <w:t>Buitendam</w:t>
            </w:r>
            <w:proofErr w:type="spellEnd"/>
            <w:r w:rsidRPr="00952416">
              <w:rPr>
                <w:rFonts w:ascii="Arial" w:hAnsi="Arial" w:cs="Arial"/>
                <w:sz w:val="20"/>
                <w:szCs w:val="20"/>
              </w:rPr>
              <w:t xml:space="preserve"> head of Quality Assurance for the NCSP. </w:t>
            </w:r>
            <w:hyperlink r:id="rId34" w:history="1">
              <w:r w:rsidRPr="00952416">
                <w:rPr>
                  <w:rStyle w:val="Hyperlink"/>
                  <w:rFonts w:ascii="Arial" w:hAnsi="Arial" w:cs="Arial"/>
                  <w:sz w:val="20"/>
                  <w:szCs w:val="20"/>
                </w:rPr>
                <w:t>Erna.buitendam@phe.gov.uk</w:t>
              </w:r>
            </w:hyperlink>
            <w:r w:rsidRPr="00952416">
              <w:rPr>
                <w:rFonts w:ascii="Arial" w:hAnsi="Arial" w:cs="Arial"/>
                <w:sz w:val="20"/>
                <w:szCs w:val="20"/>
              </w:rPr>
              <w:t xml:space="preserve"> </w:t>
            </w:r>
          </w:p>
          <w:p w:rsidR="00952416" w:rsidRPr="00952416" w:rsidRDefault="00952416" w:rsidP="00952416">
            <w:pPr>
              <w:rPr>
                <w:rFonts w:ascii="Arial" w:hAnsi="Arial" w:cs="Arial"/>
                <w:sz w:val="20"/>
                <w:szCs w:val="20"/>
              </w:rPr>
            </w:pPr>
          </w:p>
          <w:p w:rsidR="00952416" w:rsidRPr="00952416" w:rsidRDefault="00952416" w:rsidP="00952416">
            <w:pPr>
              <w:rPr>
                <w:rFonts w:ascii="Arial" w:hAnsi="Arial" w:cs="Arial"/>
                <w:sz w:val="20"/>
                <w:szCs w:val="20"/>
              </w:rPr>
            </w:pPr>
          </w:p>
          <w:p w:rsidR="00952416" w:rsidRPr="00952416" w:rsidRDefault="00952416" w:rsidP="00952416">
            <w:pPr>
              <w:rPr>
                <w:rFonts w:ascii="Arial" w:hAnsi="Arial" w:cs="Arial"/>
                <w:sz w:val="20"/>
                <w:szCs w:val="20"/>
              </w:rPr>
            </w:pPr>
          </w:p>
          <w:p w:rsidR="00952416" w:rsidRPr="00952416" w:rsidRDefault="00086B4E" w:rsidP="00952416">
            <w:pPr>
              <w:rPr>
                <w:rFonts w:ascii="Arial" w:hAnsi="Arial" w:cs="Arial"/>
                <w:sz w:val="24"/>
                <w:szCs w:val="24"/>
              </w:rPr>
            </w:pPr>
            <w:r>
              <w:rPr>
                <w:rFonts w:ascii="Arial" w:hAnsi="Arial" w:cs="Arial"/>
                <w:sz w:val="24"/>
                <w:szCs w:val="24"/>
              </w:rPr>
              <w:t xml:space="preserve">HIV Prevention </w:t>
            </w:r>
            <w:r w:rsidR="00952416" w:rsidRPr="00952416">
              <w:rPr>
                <w:rFonts w:ascii="Arial" w:hAnsi="Arial" w:cs="Arial"/>
                <w:sz w:val="24"/>
                <w:szCs w:val="24"/>
              </w:rPr>
              <w:t>E</w:t>
            </w:r>
            <w:r>
              <w:rPr>
                <w:rFonts w:ascii="Arial" w:hAnsi="Arial" w:cs="Arial"/>
                <w:sz w:val="24"/>
                <w:szCs w:val="24"/>
              </w:rPr>
              <w:t>ngland</w:t>
            </w:r>
          </w:p>
          <w:p w:rsidR="00CB6823" w:rsidRDefault="00086B4E" w:rsidP="00CB6823">
            <w:pPr>
              <w:shd w:val="clear" w:color="auto" w:fill="EEECE1" w:themeFill="background2"/>
              <w:rPr>
                <w:rFonts w:ascii="Arial" w:hAnsi="Arial" w:cs="Arial"/>
                <w:sz w:val="20"/>
                <w:szCs w:val="20"/>
              </w:rPr>
            </w:pPr>
            <w:r w:rsidRPr="00086B4E">
              <w:rPr>
                <w:rFonts w:ascii="Arial" w:hAnsi="Arial" w:cs="Arial"/>
                <w:sz w:val="20"/>
                <w:szCs w:val="20"/>
              </w:rPr>
              <w:t xml:space="preserve">The summer phase of the It Starts With Me campaign will begin on Monday 18 June 2018. </w:t>
            </w:r>
            <w:r w:rsidRPr="00086B4E">
              <w:rPr>
                <w:rFonts w:ascii="Arial" w:hAnsi="Arial" w:cs="Arial"/>
                <w:sz w:val="20"/>
                <w:szCs w:val="20"/>
              </w:rPr>
              <w:br/>
              <w:t>Summertime provides plenty of opportunities to engage with our target groups, especially with the many LGBT+ Prides, cultural festivals and celebrations taking place across England.</w:t>
            </w:r>
            <w:r w:rsidRPr="00086B4E">
              <w:rPr>
                <w:rFonts w:ascii="Arial" w:hAnsi="Arial" w:cs="Arial"/>
                <w:sz w:val="20"/>
                <w:szCs w:val="20"/>
              </w:rPr>
              <w:br/>
            </w:r>
            <w:hyperlink r:id="rId35" w:history="1">
              <w:r w:rsidRPr="00086B4E">
                <w:rPr>
                  <w:rFonts w:ascii="Arial" w:hAnsi="Arial" w:cs="Arial"/>
                  <w:sz w:val="20"/>
                  <w:szCs w:val="20"/>
                </w:rPr>
                <w:t>Order resources online – the first of our summer campaign materials are now available</w:t>
              </w:r>
            </w:hyperlink>
            <w:r>
              <w:rPr>
                <w:rFonts w:ascii="Arial" w:hAnsi="Arial" w:cs="Arial"/>
                <w:sz w:val="20"/>
                <w:szCs w:val="20"/>
              </w:rPr>
              <w:t>.</w:t>
            </w:r>
          </w:p>
          <w:p w:rsidR="00CB6823" w:rsidRDefault="00CB6823" w:rsidP="00E72192">
            <w:pPr>
              <w:shd w:val="clear" w:color="auto" w:fill="EEECE1" w:themeFill="background2"/>
              <w:rPr>
                <w:rFonts w:ascii="Arial" w:hAnsi="Arial" w:cs="Arial"/>
                <w:sz w:val="20"/>
                <w:szCs w:val="20"/>
              </w:rPr>
            </w:pPr>
          </w:p>
          <w:p w:rsidR="00BB373D" w:rsidRDefault="00BB373D" w:rsidP="00E72192">
            <w:pPr>
              <w:shd w:val="clear" w:color="auto" w:fill="EEECE1" w:themeFill="background2"/>
              <w:rPr>
                <w:rFonts w:ascii="Arial" w:hAnsi="Arial" w:cs="Arial"/>
                <w:sz w:val="20"/>
                <w:szCs w:val="20"/>
              </w:rPr>
            </w:pPr>
          </w:p>
          <w:p w:rsidR="00BB373D" w:rsidRDefault="00BB373D" w:rsidP="00E72192">
            <w:pPr>
              <w:shd w:val="clear" w:color="auto" w:fill="EEECE1" w:themeFill="background2"/>
              <w:rPr>
                <w:rFonts w:ascii="Arial" w:hAnsi="Arial" w:cs="Arial"/>
                <w:sz w:val="20"/>
                <w:szCs w:val="20"/>
              </w:rPr>
            </w:pPr>
          </w:p>
          <w:p w:rsidR="00BB373D" w:rsidRPr="00FE74AF" w:rsidRDefault="00BB373D" w:rsidP="00CB6823">
            <w:pPr>
              <w:shd w:val="clear" w:color="auto" w:fill="DBE5F1" w:themeFill="accent1" w:themeFillTint="33"/>
              <w:jc w:val="center"/>
              <w:rPr>
                <w:rFonts w:ascii="Arial" w:hAnsi="Arial" w:cs="Arial"/>
                <w:sz w:val="24"/>
                <w:szCs w:val="24"/>
              </w:rPr>
            </w:pPr>
            <w:r w:rsidRPr="00FE74AF">
              <w:rPr>
                <w:rFonts w:ascii="Arial" w:hAnsi="Arial" w:cs="Arial"/>
                <w:sz w:val="24"/>
                <w:szCs w:val="24"/>
              </w:rPr>
              <w:t xml:space="preserve">NHS Health Checks </w:t>
            </w:r>
            <w:r>
              <w:rPr>
                <w:rFonts w:ascii="Arial" w:hAnsi="Arial" w:cs="Arial"/>
                <w:sz w:val="24"/>
                <w:szCs w:val="24"/>
              </w:rPr>
              <w:t xml:space="preserve">and CVD </w:t>
            </w:r>
            <w:r w:rsidRPr="00FE74AF">
              <w:rPr>
                <w:rFonts w:ascii="Arial" w:hAnsi="Arial" w:cs="Arial"/>
                <w:sz w:val="24"/>
                <w:szCs w:val="24"/>
              </w:rPr>
              <w:t>(H&amp;WB Team Lead: Melanie Earlam)</w:t>
            </w:r>
          </w:p>
          <w:p w:rsidR="00BB373D" w:rsidRDefault="00BB373D" w:rsidP="00E72192">
            <w:pPr>
              <w:shd w:val="clear" w:color="auto" w:fill="EEECE1" w:themeFill="background2"/>
              <w:rPr>
                <w:rFonts w:ascii="Arial" w:hAnsi="Arial" w:cs="Arial"/>
                <w:sz w:val="20"/>
                <w:szCs w:val="20"/>
              </w:rPr>
            </w:pPr>
          </w:p>
          <w:p w:rsidR="002804BC" w:rsidRDefault="002804BC" w:rsidP="002804BC">
            <w:pPr>
              <w:pStyle w:val="size-151"/>
              <w:spacing w:before="0" w:beforeAutospacing="0" w:after="0" w:afterAutospacing="0" w:line="345" w:lineRule="exact"/>
              <w:rPr>
                <w:rStyle w:val="Strong"/>
                <w:rFonts w:ascii="Arial" w:hAnsi="Arial" w:cs="Arial"/>
                <w:b w:val="0"/>
                <w:position w:val="6"/>
                <w:sz w:val="24"/>
                <w:szCs w:val="24"/>
              </w:rPr>
            </w:pPr>
            <w:r w:rsidRPr="002804BC">
              <w:rPr>
                <w:rStyle w:val="Strong"/>
                <w:rFonts w:ascii="Arial" w:hAnsi="Arial" w:cs="Arial"/>
                <w:b w:val="0"/>
                <w:position w:val="6"/>
                <w:sz w:val="24"/>
                <w:szCs w:val="24"/>
              </w:rPr>
              <w:t>The new NHS Health Check Digital Exemplar Project</w:t>
            </w:r>
          </w:p>
          <w:p w:rsidR="002804BC" w:rsidRPr="00086B4E" w:rsidRDefault="002804BC" w:rsidP="002804BC">
            <w:pPr>
              <w:pStyle w:val="size-151"/>
              <w:spacing w:before="0" w:beforeAutospacing="0" w:after="0" w:afterAutospacing="0" w:line="240" w:lineRule="auto"/>
              <w:rPr>
                <w:rFonts w:ascii="Arial" w:hAnsi="Arial" w:cs="Arial"/>
                <w:b/>
                <w:position w:val="6"/>
                <w:sz w:val="24"/>
                <w:szCs w:val="24"/>
              </w:rPr>
            </w:pPr>
            <w:r w:rsidRPr="00086B4E">
              <w:rPr>
                <w:rStyle w:val="font-sans-serif"/>
                <w:rFonts w:ascii="Arial" w:hAnsi="Arial" w:cs="Arial"/>
                <w:position w:val="6"/>
                <w:sz w:val="21"/>
                <w:szCs w:val="21"/>
              </w:rPr>
              <w:t>Public Health England is leading a series of eight high profile exemplar projects. These exemplars will use the latest digital innovation and working practices to improve public health outcomes.</w:t>
            </w:r>
          </w:p>
          <w:p w:rsidR="00802E22" w:rsidRPr="00086B4E" w:rsidRDefault="002804BC" w:rsidP="00802E22">
            <w:pPr>
              <w:pStyle w:val="NormalWeb"/>
              <w:spacing w:before="300" w:beforeAutospacing="0" w:after="240" w:afterAutospacing="0"/>
              <w:rPr>
                <w:rFonts w:ascii="Arial" w:hAnsi="Arial" w:cs="Arial"/>
                <w:position w:val="6"/>
                <w:sz w:val="21"/>
                <w:szCs w:val="21"/>
              </w:rPr>
            </w:pPr>
            <w:r w:rsidRPr="00086B4E">
              <w:rPr>
                <w:rStyle w:val="font-sans-serif"/>
                <w:rFonts w:ascii="Arial" w:hAnsi="Arial" w:cs="Arial"/>
                <w:position w:val="6"/>
                <w:sz w:val="21"/>
                <w:szCs w:val="21"/>
              </w:rPr>
              <w:t>As a key national priority, the NHS Health Check programme is the first of these exemplars to be signed off. It is an incredibly exciting opportunity to use digital tools and service redesign to transform the existing service.</w:t>
            </w:r>
          </w:p>
          <w:p w:rsidR="002804BC" w:rsidRPr="00086B4E" w:rsidRDefault="002804BC" w:rsidP="00802E22">
            <w:pPr>
              <w:pStyle w:val="size-151"/>
              <w:spacing w:before="0" w:beforeAutospacing="0" w:after="0" w:afterAutospacing="0" w:line="240" w:lineRule="auto"/>
              <w:rPr>
                <w:rFonts w:ascii="Arial" w:hAnsi="Arial" w:cs="Arial"/>
                <w:b/>
                <w:position w:val="6"/>
              </w:rPr>
            </w:pPr>
            <w:r w:rsidRPr="00086B4E">
              <w:rPr>
                <w:rStyle w:val="Strong"/>
                <w:rFonts w:ascii="Arial" w:hAnsi="Arial" w:cs="Arial"/>
                <w:b w:val="0"/>
                <w:position w:val="6"/>
              </w:rPr>
              <w:t>What is happening?</w:t>
            </w:r>
          </w:p>
          <w:p w:rsidR="002804BC" w:rsidRPr="00086B4E" w:rsidRDefault="002804BC" w:rsidP="002804BC">
            <w:pPr>
              <w:pStyle w:val="NormalWeb"/>
              <w:spacing w:before="0" w:beforeAutospacing="0" w:after="0" w:afterAutospacing="0"/>
              <w:rPr>
                <w:rFonts w:ascii="Arial" w:hAnsi="Arial" w:cs="Arial"/>
                <w:position w:val="6"/>
                <w:sz w:val="21"/>
                <w:szCs w:val="21"/>
              </w:rPr>
            </w:pPr>
            <w:r w:rsidRPr="00086B4E">
              <w:rPr>
                <w:rStyle w:val="font-sans-serif"/>
                <w:rFonts w:ascii="Arial" w:hAnsi="Arial" w:cs="Arial"/>
                <w:position w:val="6"/>
                <w:sz w:val="21"/>
                <w:szCs w:val="21"/>
              </w:rPr>
              <w:t xml:space="preserve">The project is currently in a discovery phase. The objective of this phase is to understand stakeholder needs, such as how people </w:t>
            </w:r>
            <w:proofErr w:type="gramStart"/>
            <w:r w:rsidRPr="00086B4E">
              <w:rPr>
                <w:rStyle w:val="font-sans-serif"/>
                <w:rFonts w:ascii="Arial" w:hAnsi="Arial" w:cs="Arial"/>
                <w:position w:val="6"/>
                <w:sz w:val="21"/>
                <w:szCs w:val="21"/>
              </w:rPr>
              <w:t>use,</w:t>
            </w:r>
            <w:proofErr w:type="gramEnd"/>
            <w:r w:rsidRPr="00086B4E">
              <w:rPr>
                <w:rStyle w:val="font-sans-serif"/>
                <w:rFonts w:ascii="Arial" w:hAnsi="Arial" w:cs="Arial"/>
                <w:position w:val="6"/>
                <w:sz w:val="21"/>
                <w:szCs w:val="21"/>
              </w:rPr>
              <w:t xml:space="preserve"> commission and deliver the NHS Health Check.</w:t>
            </w:r>
          </w:p>
          <w:p w:rsidR="002804BC" w:rsidRPr="00086B4E" w:rsidRDefault="002804BC" w:rsidP="002804BC">
            <w:pPr>
              <w:pStyle w:val="NormalWeb"/>
              <w:spacing w:before="0" w:beforeAutospacing="0" w:after="0" w:afterAutospacing="0"/>
              <w:rPr>
                <w:rFonts w:ascii="Arial" w:hAnsi="Arial" w:cs="Arial"/>
                <w:position w:val="6"/>
                <w:sz w:val="21"/>
                <w:szCs w:val="21"/>
              </w:rPr>
            </w:pPr>
            <w:r w:rsidRPr="00086B4E">
              <w:rPr>
                <w:rStyle w:val="font-sans-serif"/>
                <w:rFonts w:ascii="Arial" w:hAnsi="Arial" w:cs="Arial"/>
                <w:position w:val="6"/>
                <w:sz w:val="21"/>
                <w:szCs w:val="21"/>
              </w:rPr>
              <w:t>This includes undertaking significant primary and secondary research to understand where digital technology could enhance the NHS Health Check at all stages of the care pathway, including:</w:t>
            </w:r>
          </w:p>
          <w:p w:rsidR="002804BC" w:rsidRPr="00086B4E" w:rsidRDefault="002804BC" w:rsidP="002804BC">
            <w:pPr>
              <w:numPr>
                <w:ilvl w:val="0"/>
                <w:numId w:val="8"/>
              </w:numPr>
              <w:spacing w:before="300"/>
              <w:ind w:left="360"/>
              <w:rPr>
                <w:rFonts w:ascii="Arial" w:eastAsia="Times New Roman" w:hAnsi="Arial" w:cs="Arial"/>
                <w:position w:val="6"/>
                <w:sz w:val="21"/>
                <w:szCs w:val="21"/>
              </w:rPr>
            </w:pPr>
            <w:r w:rsidRPr="00086B4E">
              <w:rPr>
                <w:rStyle w:val="font-sans-serif"/>
                <w:rFonts w:ascii="Arial" w:eastAsia="Times New Roman" w:hAnsi="Arial" w:cs="Arial"/>
                <w:position w:val="6"/>
                <w:sz w:val="21"/>
                <w:szCs w:val="21"/>
              </w:rPr>
              <w:t>Population level awareness</w:t>
            </w:r>
          </w:p>
          <w:p w:rsidR="002804BC" w:rsidRPr="00086B4E" w:rsidRDefault="002804BC" w:rsidP="002804BC">
            <w:pPr>
              <w:numPr>
                <w:ilvl w:val="0"/>
                <w:numId w:val="8"/>
              </w:numPr>
              <w:ind w:left="360"/>
              <w:rPr>
                <w:rFonts w:ascii="Arial" w:eastAsia="Times New Roman" w:hAnsi="Arial" w:cs="Arial"/>
                <w:position w:val="6"/>
                <w:sz w:val="21"/>
                <w:szCs w:val="21"/>
              </w:rPr>
            </w:pPr>
            <w:r w:rsidRPr="00086B4E">
              <w:rPr>
                <w:rStyle w:val="font-sans-serif"/>
                <w:rFonts w:ascii="Arial" w:eastAsia="Times New Roman" w:hAnsi="Arial" w:cs="Arial"/>
                <w:position w:val="6"/>
                <w:sz w:val="21"/>
                <w:szCs w:val="21"/>
              </w:rPr>
              <w:t>Invitation to the check</w:t>
            </w:r>
          </w:p>
          <w:p w:rsidR="002804BC" w:rsidRPr="00086B4E" w:rsidRDefault="002804BC" w:rsidP="002804BC">
            <w:pPr>
              <w:numPr>
                <w:ilvl w:val="0"/>
                <w:numId w:val="8"/>
              </w:numPr>
              <w:ind w:left="360"/>
              <w:rPr>
                <w:rFonts w:ascii="Arial" w:eastAsia="Times New Roman" w:hAnsi="Arial" w:cs="Arial"/>
                <w:position w:val="6"/>
                <w:sz w:val="21"/>
                <w:szCs w:val="21"/>
              </w:rPr>
            </w:pPr>
            <w:r w:rsidRPr="00086B4E">
              <w:rPr>
                <w:rStyle w:val="font-sans-serif"/>
                <w:rFonts w:ascii="Arial" w:eastAsia="Times New Roman" w:hAnsi="Arial" w:cs="Arial"/>
                <w:position w:val="6"/>
                <w:sz w:val="21"/>
                <w:szCs w:val="21"/>
              </w:rPr>
              <w:t>Appointment booking</w:t>
            </w:r>
          </w:p>
          <w:p w:rsidR="002804BC" w:rsidRPr="00086B4E" w:rsidRDefault="002804BC" w:rsidP="002804BC">
            <w:pPr>
              <w:numPr>
                <w:ilvl w:val="0"/>
                <w:numId w:val="8"/>
              </w:numPr>
              <w:ind w:left="360"/>
              <w:rPr>
                <w:rFonts w:ascii="Arial" w:eastAsia="Times New Roman" w:hAnsi="Arial" w:cs="Arial"/>
                <w:position w:val="6"/>
                <w:sz w:val="21"/>
                <w:szCs w:val="21"/>
              </w:rPr>
            </w:pPr>
            <w:r w:rsidRPr="00086B4E">
              <w:rPr>
                <w:rStyle w:val="font-sans-serif"/>
                <w:rFonts w:ascii="Arial" w:eastAsia="Times New Roman" w:hAnsi="Arial" w:cs="Arial"/>
                <w:position w:val="6"/>
                <w:sz w:val="21"/>
                <w:szCs w:val="21"/>
              </w:rPr>
              <w:t>Delivery of the NHS Health Check (tests, assessment, risk communication, brief intervention, referral)</w:t>
            </w:r>
          </w:p>
          <w:p w:rsidR="002804BC" w:rsidRPr="00086B4E" w:rsidRDefault="002804BC" w:rsidP="002804BC">
            <w:pPr>
              <w:numPr>
                <w:ilvl w:val="0"/>
                <w:numId w:val="8"/>
              </w:numPr>
              <w:ind w:left="360"/>
              <w:rPr>
                <w:rStyle w:val="font-sans-serif"/>
                <w:rFonts w:ascii="Arial" w:eastAsia="Times New Roman" w:hAnsi="Arial" w:cs="Arial"/>
                <w:position w:val="6"/>
                <w:sz w:val="21"/>
                <w:szCs w:val="21"/>
              </w:rPr>
            </w:pPr>
            <w:r w:rsidRPr="00086B4E">
              <w:rPr>
                <w:rStyle w:val="font-sans-serif"/>
                <w:rFonts w:ascii="Arial" w:eastAsia="Times New Roman" w:hAnsi="Arial" w:cs="Arial"/>
                <w:position w:val="6"/>
                <w:sz w:val="21"/>
                <w:szCs w:val="21"/>
              </w:rPr>
              <w:t>Follow up (lifestyle behaviour change, clinical management).</w:t>
            </w:r>
          </w:p>
          <w:p w:rsidR="00802E22" w:rsidRPr="00086B4E" w:rsidRDefault="00802E22" w:rsidP="00802E22">
            <w:pPr>
              <w:ind w:left="360"/>
              <w:rPr>
                <w:rFonts w:ascii="Arial" w:eastAsia="Times New Roman" w:hAnsi="Arial" w:cs="Arial"/>
                <w:position w:val="6"/>
                <w:sz w:val="21"/>
                <w:szCs w:val="21"/>
              </w:rPr>
            </w:pPr>
          </w:p>
          <w:p w:rsidR="002804BC" w:rsidRPr="00086B4E" w:rsidRDefault="002804BC" w:rsidP="00802E22">
            <w:pPr>
              <w:pStyle w:val="NormalWeb"/>
              <w:spacing w:before="0" w:beforeAutospacing="0" w:after="0" w:afterAutospacing="0"/>
              <w:rPr>
                <w:rStyle w:val="font-sans-serif"/>
                <w:rFonts w:ascii="Arial" w:hAnsi="Arial" w:cs="Arial"/>
                <w:position w:val="6"/>
                <w:sz w:val="21"/>
                <w:szCs w:val="21"/>
              </w:rPr>
            </w:pPr>
            <w:r w:rsidRPr="00086B4E">
              <w:rPr>
                <w:rStyle w:val="font-sans-serif"/>
                <w:rFonts w:ascii="Arial" w:hAnsi="Arial" w:cs="Arial"/>
                <w:position w:val="6"/>
                <w:sz w:val="21"/>
                <w:szCs w:val="21"/>
              </w:rPr>
              <w:t>At the end of discovery phase, proposals with the greatest potential will move forward into the Alpha phase, where prototype solutions will be built and tested with recipients in parts of the country. The findings of this phase will then move forward to product and service development in the Beta phase.</w:t>
            </w:r>
          </w:p>
          <w:p w:rsidR="00802E22" w:rsidRPr="00086B4E" w:rsidRDefault="00802E22" w:rsidP="00802E22">
            <w:pPr>
              <w:pStyle w:val="NormalWeb"/>
              <w:spacing w:before="0" w:beforeAutospacing="0" w:after="0" w:afterAutospacing="0"/>
              <w:rPr>
                <w:rFonts w:ascii="Arial" w:hAnsi="Arial" w:cs="Arial"/>
                <w:position w:val="6"/>
                <w:sz w:val="21"/>
                <w:szCs w:val="21"/>
              </w:rPr>
            </w:pPr>
          </w:p>
          <w:p w:rsidR="002804BC" w:rsidRPr="00086B4E" w:rsidRDefault="002804BC" w:rsidP="00802E22">
            <w:pPr>
              <w:pStyle w:val="NormalWeb"/>
              <w:spacing w:before="0" w:beforeAutospacing="0" w:after="0" w:afterAutospacing="0"/>
              <w:rPr>
                <w:rFonts w:ascii="Arial" w:hAnsi="Arial" w:cs="Arial"/>
                <w:position w:val="6"/>
                <w:sz w:val="21"/>
                <w:szCs w:val="21"/>
              </w:rPr>
            </w:pPr>
            <w:r w:rsidRPr="00086B4E">
              <w:rPr>
                <w:rStyle w:val="Strong"/>
                <w:rFonts w:ascii="Arial" w:hAnsi="Arial" w:cs="Arial"/>
                <w:position w:val="6"/>
                <w:sz w:val="21"/>
                <w:szCs w:val="21"/>
              </w:rPr>
              <w:t>How can I get involved?</w:t>
            </w:r>
          </w:p>
          <w:p w:rsidR="002804BC" w:rsidRDefault="002804BC" w:rsidP="00802E22">
            <w:pPr>
              <w:pStyle w:val="NormalWeb"/>
              <w:spacing w:before="0" w:beforeAutospacing="0" w:after="0" w:afterAutospacing="0"/>
              <w:rPr>
                <w:rFonts w:ascii="Arial" w:hAnsi="Arial" w:cs="Arial"/>
                <w:color w:val="565656"/>
                <w:position w:val="6"/>
                <w:sz w:val="21"/>
                <w:szCs w:val="21"/>
              </w:rPr>
            </w:pPr>
            <w:r w:rsidRPr="00086B4E">
              <w:rPr>
                <w:rStyle w:val="font-sans-serif"/>
                <w:rFonts w:ascii="Arial" w:hAnsi="Arial" w:cs="Arial"/>
                <w:position w:val="6"/>
                <w:sz w:val="21"/>
                <w:szCs w:val="21"/>
              </w:rPr>
              <w:t>We are particularly keen to hear about any existing digital technology being used to support the delivery of NHS Health Check in your area, and your experiences of this. Please contact:</w:t>
            </w:r>
            <w:r>
              <w:rPr>
                <w:rStyle w:val="font-sans-serif"/>
                <w:rFonts w:ascii="Arial" w:hAnsi="Arial" w:cs="Arial"/>
                <w:color w:val="565656"/>
                <w:position w:val="6"/>
                <w:sz w:val="21"/>
                <w:szCs w:val="21"/>
              </w:rPr>
              <w:t> </w:t>
            </w:r>
            <w:hyperlink r:id="rId36" w:history="1">
              <w:r>
                <w:rPr>
                  <w:rStyle w:val="Hyperlink"/>
                  <w:rFonts w:ascii="Arial" w:hAnsi="Arial" w:cs="Arial"/>
                  <w:position w:val="6"/>
                  <w:sz w:val="21"/>
                  <w:szCs w:val="21"/>
                </w:rPr>
                <w:t>joanne.jones@phe.gov.uk</w:t>
              </w:r>
            </w:hyperlink>
          </w:p>
          <w:p w:rsidR="00BB373D" w:rsidRPr="00B72A3E" w:rsidRDefault="005E4E76" w:rsidP="005E4E76">
            <w:pPr>
              <w:shd w:val="clear" w:color="auto" w:fill="EEECE1" w:themeFill="background2"/>
              <w:rPr>
                <w:rFonts w:ascii="Arial" w:hAnsi="Arial" w:cs="Arial"/>
                <w:sz w:val="24"/>
                <w:szCs w:val="24"/>
              </w:rPr>
            </w:pPr>
            <w:proofErr w:type="spellStart"/>
            <w:r w:rsidRPr="00B72A3E">
              <w:rPr>
                <w:rFonts w:ascii="Arial" w:hAnsi="Arial" w:cs="Arial"/>
                <w:sz w:val="24"/>
                <w:szCs w:val="24"/>
              </w:rPr>
              <w:lastRenderedPageBreak/>
              <w:t>NICEimpact</w:t>
            </w:r>
            <w:proofErr w:type="spellEnd"/>
            <w:r w:rsidRPr="00B72A3E">
              <w:rPr>
                <w:rFonts w:ascii="Arial" w:hAnsi="Arial" w:cs="Arial"/>
                <w:sz w:val="24"/>
                <w:szCs w:val="24"/>
              </w:rPr>
              <w:t xml:space="preserve"> Cardiovascular disease prevention report</w:t>
            </w:r>
          </w:p>
          <w:p w:rsidR="00DC0BD3" w:rsidRDefault="005E4E76" w:rsidP="005E4E76">
            <w:pPr>
              <w:shd w:val="clear" w:color="auto" w:fill="EEECE1" w:themeFill="background2"/>
              <w:rPr>
                <w:rFonts w:ascii="Arial" w:hAnsi="Arial" w:cs="Arial"/>
                <w:sz w:val="20"/>
                <w:szCs w:val="20"/>
              </w:rPr>
            </w:pPr>
            <w:r w:rsidRPr="005E4E76">
              <w:rPr>
                <w:rFonts w:ascii="Arial" w:hAnsi="Arial" w:cs="Arial"/>
                <w:sz w:val="20"/>
                <w:szCs w:val="20"/>
              </w:rPr>
              <w:t>This report cons</w:t>
            </w:r>
            <w:r>
              <w:rPr>
                <w:rFonts w:ascii="Arial" w:hAnsi="Arial" w:cs="Arial"/>
                <w:sz w:val="20"/>
                <w:szCs w:val="20"/>
              </w:rPr>
              <w:t xml:space="preserve">iders how NICE’s </w:t>
            </w:r>
            <w:r w:rsidRPr="005E4E76">
              <w:rPr>
                <w:rFonts w:ascii="Arial" w:hAnsi="Arial" w:cs="Arial"/>
                <w:sz w:val="20"/>
                <w:szCs w:val="20"/>
              </w:rPr>
              <w:t>evidence-b</w:t>
            </w:r>
            <w:r>
              <w:rPr>
                <w:rFonts w:ascii="Arial" w:hAnsi="Arial" w:cs="Arial"/>
                <w:sz w:val="20"/>
                <w:szCs w:val="20"/>
              </w:rPr>
              <w:t xml:space="preserve">ased guidance can contribute to </w:t>
            </w:r>
            <w:r w:rsidRPr="005E4E76">
              <w:rPr>
                <w:rFonts w:ascii="Arial" w:hAnsi="Arial" w:cs="Arial"/>
                <w:sz w:val="20"/>
                <w:szCs w:val="20"/>
              </w:rPr>
              <w:t>improvements in the prevention of CVD.</w:t>
            </w:r>
          </w:p>
          <w:p w:rsidR="00086B4E" w:rsidRDefault="00086B4E" w:rsidP="005E4E76">
            <w:pPr>
              <w:shd w:val="clear" w:color="auto" w:fill="EEECE1" w:themeFill="background2"/>
              <w:rPr>
                <w:rFonts w:ascii="Arial" w:hAnsi="Arial" w:cs="Arial"/>
                <w:sz w:val="20"/>
                <w:szCs w:val="20"/>
              </w:rPr>
            </w:pPr>
          </w:p>
          <w:p w:rsidR="005E4E76" w:rsidRPr="00DC0BD3" w:rsidRDefault="005E4E76" w:rsidP="005E4E76">
            <w:pPr>
              <w:shd w:val="clear" w:color="auto" w:fill="EEECE1" w:themeFill="background2"/>
              <w:rPr>
                <w:rFonts w:ascii="Arial" w:hAnsi="Arial" w:cs="Arial"/>
                <w:sz w:val="20"/>
                <w:szCs w:val="20"/>
              </w:rPr>
            </w:pPr>
            <w:r>
              <w:rPr>
                <w:rFonts w:ascii="Arial" w:hAnsi="Arial" w:cs="Arial"/>
                <w:sz w:val="20"/>
                <w:szCs w:val="20"/>
              </w:rPr>
              <w:t xml:space="preserve">See below link to view full report. </w:t>
            </w:r>
          </w:p>
          <w:p w:rsidR="00316F33" w:rsidRDefault="000F24E4" w:rsidP="00E72192">
            <w:pPr>
              <w:shd w:val="clear" w:color="auto" w:fill="EEECE1" w:themeFill="background2"/>
              <w:rPr>
                <w:rFonts w:ascii="Arial" w:hAnsi="Arial" w:cs="Arial"/>
                <w:bCs/>
                <w:sz w:val="24"/>
                <w:szCs w:val="24"/>
              </w:rPr>
            </w:pPr>
            <w:hyperlink r:id="rId37" w:history="1">
              <w:r w:rsidR="005E4E76" w:rsidRPr="00CF0AE6">
                <w:rPr>
                  <w:rStyle w:val="Hyperlink"/>
                  <w:rFonts w:ascii="Arial" w:hAnsi="Arial" w:cs="Arial"/>
                  <w:bCs/>
                  <w:sz w:val="24"/>
                  <w:szCs w:val="24"/>
                </w:rPr>
                <w:t>https://www.nice.org.uk/media/default/about/what-we-do/into-practice/measuring-uptake/nice-impact-cardiovascular-disease-prevention.pdf</w:t>
              </w:r>
            </w:hyperlink>
            <w:r w:rsidR="005E4E76">
              <w:rPr>
                <w:rFonts w:ascii="Arial" w:hAnsi="Arial" w:cs="Arial"/>
                <w:bCs/>
                <w:sz w:val="24"/>
                <w:szCs w:val="24"/>
              </w:rPr>
              <w:t xml:space="preserve"> </w:t>
            </w:r>
          </w:p>
          <w:p w:rsidR="00C71330" w:rsidRDefault="00C71330" w:rsidP="00E72192">
            <w:pPr>
              <w:shd w:val="clear" w:color="auto" w:fill="EEECE1" w:themeFill="background2"/>
              <w:rPr>
                <w:rFonts w:ascii="Arial" w:hAnsi="Arial" w:cs="Arial"/>
                <w:bCs/>
                <w:sz w:val="24"/>
                <w:szCs w:val="24"/>
              </w:rPr>
            </w:pPr>
          </w:p>
          <w:p w:rsidR="00C71330" w:rsidRDefault="00C71330" w:rsidP="00E72192">
            <w:pPr>
              <w:shd w:val="clear" w:color="auto" w:fill="EEECE1" w:themeFill="background2"/>
              <w:rPr>
                <w:rFonts w:ascii="Arial" w:hAnsi="Arial" w:cs="Arial"/>
                <w:bCs/>
                <w:sz w:val="24"/>
                <w:szCs w:val="24"/>
              </w:rPr>
            </w:pPr>
          </w:p>
          <w:p w:rsidR="00C71330" w:rsidRDefault="00C71330" w:rsidP="00E72192">
            <w:pPr>
              <w:shd w:val="clear" w:color="auto" w:fill="EEECE1" w:themeFill="background2"/>
              <w:rPr>
                <w:rFonts w:ascii="Arial" w:hAnsi="Arial" w:cs="Arial"/>
                <w:bCs/>
                <w:sz w:val="24"/>
                <w:szCs w:val="24"/>
              </w:rPr>
            </w:pPr>
            <w:r w:rsidRPr="00C71330">
              <w:rPr>
                <w:rFonts w:ascii="Arial" w:hAnsi="Arial" w:cs="Arial"/>
                <w:bCs/>
                <w:sz w:val="24"/>
                <w:szCs w:val="24"/>
              </w:rPr>
              <w:t>Dementia risk now included as part of NHS Health Check</w:t>
            </w:r>
          </w:p>
          <w:p w:rsidR="00C71330" w:rsidRDefault="00C71330" w:rsidP="00C71330">
            <w:pPr>
              <w:shd w:val="clear" w:color="auto" w:fill="EEECE1" w:themeFill="background2"/>
              <w:rPr>
                <w:rFonts w:ascii="Arial" w:hAnsi="Arial" w:cs="Arial"/>
                <w:bCs/>
                <w:sz w:val="20"/>
                <w:szCs w:val="20"/>
              </w:rPr>
            </w:pPr>
            <w:r w:rsidRPr="00C71330">
              <w:rPr>
                <w:rFonts w:ascii="Arial" w:hAnsi="Arial" w:cs="Arial"/>
                <w:bCs/>
                <w:sz w:val="20"/>
                <w:szCs w:val="20"/>
              </w:rPr>
              <w:t>Healthcare professionals in GP surgeries and the community will soon be giving advice on dementia risk to patients as part of the NHS Health Check.</w:t>
            </w:r>
          </w:p>
          <w:p w:rsidR="00086B4E" w:rsidRPr="00C71330" w:rsidRDefault="00086B4E" w:rsidP="00C71330">
            <w:pPr>
              <w:shd w:val="clear" w:color="auto" w:fill="EEECE1" w:themeFill="background2"/>
              <w:rPr>
                <w:rFonts w:ascii="Arial" w:hAnsi="Arial" w:cs="Arial"/>
                <w:bCs/>
                <w:sz w:val="20"/>
                <w:szCs w:val="20"/>
              </w:rPr>
            </w:pPr>
          </w:p>
          <w:p w:rsidR="00C71330" w:rsidRDefault="00C71330" w:rsidP="00C71330">
            <w:pPr>
              <w:shd w:val="clear" w:color="auto" w:fill="EEECE1" w:themeFill="background2"/>
              <w:rPr>
                <w:rFonts w:ascii="Arial" w:hAnsi="Arial" w:cs="Arial"/>
                <w:bCs/>
                <w:sz w:val="20"/>
                <w:szCs w:val="20"/>
              </w:rPr>
            </w:pPr>
            <w:r>
              <w:rPr>
                <w:rFonts w:ascii="Arial" w:hAnsi="Arial" w:cs="Arial"/>
                <w:bCs/>
                <w:sz w:val="20"/>
                <w:szCs w:val="20"/>
              </w:rPr>
              <w:t xml:space="preserve">• </w:t>
            </w:r>
            <w:r w:rsidRPr="00C71330">
              <w:rPr>
                <w:rFonts w:ascii="Arial" w:hAnsi="Arial" w:cs="Arial"/>
                <w:bCs/>
                <w:sz w:val="20"/>
                <w:szCs w:val="20"/>
              </w:rPr>
              <w:t>52% of adults name dementia as one of</w:t>
            </w:r>
            <w:r>
              <w:rPr>
                <w:rFonts w:ascii="Arial" w:hAnsi="Arial" w:cs="Arial"/>
                <w:bCs/>
                <w:sz w:val="20"/>
                <w:szCs w:val="20"/>
              </w:rPr>
              <w:t xml:space="preserve"> their top three health worries</w:t>
            </w:r>
          </w:p>
          <w:p w:rsidR="00086B4E" w:rsidRPr="00C71330" w:rsidRDefault="00086B4E" w:rsidP="00C71330">
            <w:pPr>
              <w:shd w:val="clear" w:color="auto" w:fill="EEECE1" w:themeFill="background2"/>
              <w:rPr>
                <w:rFonts w:ascii="Arial" w:hAnsi="Arial" w:cs="Arial"/>
                <w:bCs/>
                <w:sz w:val="20"/>
                <w:szCs w:val="20"/>
              </w:rPr>
            </w:pPr>
          </w:p>
          <w:p w:rsidR="00C71330" w:rsidRDefault="00C71330" w:rsidP="00C71330">
            <w:pPr>
              <w:shd w:val="clear" w:color="auto" w:fill="EEECE1" w:themeFill="background2"/>
              <w:rPr>
                <w:rFonts w:ascii="Arial" w:hAnsi="Arial" w:cs="Arial"/>
                <w:bCs/>
                <w:sz w:val="20"/>
                <w:szCs w:val="20"/>
              </w:rPr>
            </w:pPr>
            <w:r>
              <w:rPr>
                <w:rFonts w:ascii="Arial" w:hAnsi="Arial" w:cs="Arial"/>
                <w:bCs/>
                <w:sz w:val="20"/>
                <w:szCs w:val="20"/>
              </w:rPr>
              <w:t xml:space="preserve">• </w:t>
            </w:r>
            <w:r w:rsidRPr="00C71330">
              <w:rPr>
                <w:rFonts w:ascii="Arial" w:hAnsi="Arial" w:cs="Arial"/>
                <w:bCs/>
                <w:sz w:val="20"/>
                <w:szCs w:val="20"/>
              </w:rPr>
              <w:t>28% have no awareness of any of the risks factors and only 2% are aware of all the things they can do to reduce the risk</w:t>
            </w:r>
          </w:p>
          <w:p w:rsidR="00086B4E" w:rsidRPr="00C71330" w:rsidRDefault="00086B4E" w:rsidP="00C71330">
            <w:pPr>
              <w:shd w:val="clear" w:color="auto" w:fill="EEECE1" w:themeFill="background2"/>
              <w:rPr>
                <w:rFonts w:ascii="Arial" w:hAnsi="Arial" w:cs="Arial"/>
                <w:bCs/>
                <w:sz w:val="20"/>
                <w:szCs w:val="20"/>
              </w:rPr>
            </w:pPr>
          </w:p>
          <w:p w:rsidR="00C71330" w:rsidRDefault="00C71330" w:rsidP="00C71330">
            <w:pPr>
              <w:shd w:val="clear" w:color="auto" w:fill="EEECE1" w:themeFill="background2"/>
              <w:rPr>
                <w:rFonts w:ascii="Arial" w:hAnsi="Arial" w:cs="Arial"/>
                <w:bCs/>
                <w:sz w:val="20"/>
                <w:szCs w:val="20"/>
              </w:rPr>
            </w:pPr>
            <w:r>
              <w:rPr>
                <w:rFonts w:ascii="Arial" w:hAnsi="Arial" w:cs="Arial"/>
                <w:bCs/>
                <w:sz w:val="20"/>
                <w:szCs w:val="20"/>
              </w:rPr>
              <w:t xml:space="preserve">• </w:t>
            </w:r>
            <w:r w:rsidRPr="00C71330">
              <w:rPr>
                <w:rFonts w:ascii="Arial" w:hAnsi="Arial" w:cs="Arial"/>
                <w:bCs/>
                <w:sz w:val="20"/>
                <w:szCs w:val="20"/>
              </w:rPr>
              <w:t>As many as one third of dementia cases may be prevented by improved lifestyle choices</w:t>
            </w:r>
          </w:p>
          <w:p w:rsidR="00C71330" w:rsidRPr="00C71330" w:rsidRDefault="00C71330" w:rsidP="00C71330">
            <w:pPr>
              <w:shd w:val="clear" w:color="auto" w:fill="EEECE1" w:themeFill="background2"/>
              <w:rPr>
                <w:rFonts w:ascii="Arial" w:hAnsi="Arial" w:cs="Arial"/>
                <w:bCs/>
                <w:sz w:val="20"/>
                <w:szCs w:val="20"/>
              </w:rPr>
            </w:pPr>
          </w:p>
          <w:p w:rsidR="00C71330" w:rsidRDefault="00C71330" w:rsidP="00C71330">
            <w:pPr>
              <w:shd w:val="clear" w:color="auto" w:fill="EEECE1" w:themeFill="background2"/>
              <w:rPr>
                <w:rFonts w:ascii="Arial" w:hAnsi="Arial" w:cs="Arial"/>
                <w:bCs/>
                <w:sz w:val="20"/>
                <w:szCs w:val="20"/>
              </w:rPr>
            </w:pPr>
            <w:r w:rsidRPr="00C71330">
              <w:rPr>
                <w:rFonts w:ascii="Arial" w:hAnsi="Arial" w:cs="Arial"/>
                <w:bCs/>
                <w:sz w:val="20"/>
                <w:szCs w:val="20"/>
              </w:rPr>
              <w:t>Adding the dementia element to the NHS Health Check programme will enable healthcare professionals to talk to their patients about how they can reduce their dementia risk, such as by maintaining their social life, keeping mentally and physically active and stopping smoking.</w:t>
            </w:r>
          </w:p>
          <w:p w:rsidR="00C71330" w:rsidRPr="00C71330" w:rsidRDefault="00C71330" w:rsidP="00C71330">
            <w:pPr>
              <w:shd w:val="clear" w:color="auto" w:fill="EEECE1" w:themeFill="background2"/>
              <w:rPr>
                <w:rFonts w:ascii="Arial" w:hAnsi="Arial" w:cs="Arial"/>
                <w:bCs/>
                <w:sz w:val="20"/>
                <w:szCs w:val="20"/>
              </w:rPr>
            </w:pPr>
          </w:p>
          <w:p w:rsidR="00C71330" w:rsidRDefault="00C71330" w:rsidP="00C71330">
            <w:pPr>
              <w:shd w:val="clear" w:color="auto" w:fill="EEECE1" w:themeFill="background2"/>
              <w:rPr>
                <w:rFonts w:ascii="Arial" w:hAnsi="Arial" w:cs="Arial"/>
                <w:bCs/>
                <w:sz w:val="20"/>
                <w:szCs w:val="20"/>
              </w:rPr>
            </w:pPr>
            <w:r w:rsidRPr="00C71330">
              <w:rPr>
                <w:rFonts w:ascii="Arial" w:hAnsi="Arial" w:cs="Arial"/>
                <w:bCs/>
                <w:sz w:val="20"/>
                <w:szCs w:val="20"/>
              </w:rPr>
              <w:t>It is estimated that over 850,000 people are living with dementia in the UK with little public understanding of how it’s possible to reduce the risk. While much of the NHS Health Check focuses on reducing cardiovascular disease (CVD) risk, the advice for preventing CVD is much the same as for dementia: ‘what’s good for the heart is good for the brain’.</w:t>
            </w:r>
          </w:p>
          <w:p w:rsidR="00C71330" w:rsidRPr="00C71330" w:rsidRDefault="00C71330" w:rsidP="00C71330">
            <w:pPr>
              <w:shd w:val="clear" w:color="auto" w:fill="EEECE1" w:themeFill="background2"/>
              <w:rPr>
                <w:rFonts w:ascii="Arial" w:hAnsi="Arial" w:cs="Arial"/>
                <w:bCs/>
                <w:sz w:val="20"/>
                <w:szCs w:val="20"/>
              </w:rPr>
            </w:pPr>
          </w:p>
          <w:p w:rsidR="00C71330" w:rsidRDefault="00C71330" w:rsidP="00C71330">
            <w:pPr>
              <w:shd w:val="clear" w:color="auto" w:fill="EEECE1" w:themeFill="background2"/>
              <w:rPr>
                <w:rFonts w:ascii="Arial" w:hAnsi="Arial" w:cs="Arial"/>
                <w:bCs/>
                <w:sz w:val="20"/>
                <w:szCs w:val="20"/>
              </w:rPr>
            </w:pPr>
            <w:r w:rsidRPr="00C71330">
              <w:rPr>
                <w:rFonts w:ascii="Arial" w:hAnsi="Arial" w:cs="Arial"/>
                <w:bCs/>
                <w:sz w:val="20"/>
                <w:szCs w:val="20"/>
              </w:rPr>
              <w:t>Data published this week shows the last five year performance of the NHS Health Check:</w:t>
            </w:r>
          </w:p>
          <w:p w:rsidR="00C71330" w:rsidRPr="00C71330" w:rsidRDefault="00C71330" w:rsidP="00C71330">
            <w:pPr>
              <w:shd w:val="clear" w:color="auto" w:fill="EEECE1" w:themeFill="background2"/>
              <w:rPr>
                <w:rFonts w:ascii="Arial" w:hAnsi="Arial" w:cs="Arial"/>
                <w:bCs/>
                <w:sz w:val="20"/>
                <w:szCs w:val="20"/>
              </w:rPr>
            </w:pPr>
          </w:p>
          <w:p w:rsidR="00C71330" w:rsidRDefault="00C71330" w:rsidP="00C71330">
            <w:pPr>
              <w:shd w:val="clear" w:color="auto" w:fill="EEECE1" w:themeFill="background2"/>
              <w:rPr>
                <w:rFonts w:ascii="Arial" w:hAnsi="Arial" w:cs="Arial"/>
                <w:bCs/>
                <w:sz w:val="20"/>
                <w:szCs w:val="20"/>
              </w:rPr>
            </w:pPr>
            <w:r>
              <w:rPr>
                <w:rFonts w:ascii="Arial" w:hAnsi="Arial" w:cs="Arial"/>
                <w:bCs/>
                <w:sz w:val="20"/>
                <w:szCs w:val="20"/>
              </w:rPr>
              <w:t xml:space="preserve">• </w:t>
            </w:r>
            <w:r w:rsidRPr="00C71330">
              <w:rPr>
                <w:rFonts w:ascii="Arial" w:hAnsi="Arial" w:cs="Arial"/>
                <w:bCs/>
                <w:sz w:val="20"/>
                <w:szCs w:val="20"/>
              </w:rPr>
              <w:t>Over 14million people (91% of the five-year eligible population) have been offered an NHS Health Check</w:t>
            </w:r>
          </w:p>
          <w:p w:rsidR="00086B4E" w:rsidRPr="00C71330" w:rsidRDefault="00086B4E" w:rsidP="00C71330">
            <w:pPr>
              <w:shd w:val="clear" w:color="auto" w:fill="EEECE1" w:themeFill="background2"/>
              <w:rPr>
                <w:rFonts w:ascii="Arial" w:hAnsi="Arial" w:cs="Arial"/>
                <w:bCs/>
                <w:sz w:val="20"/>
                <w:szCs w:val="20"/>
              </w:rPr>
            </w:pPr>
          </w:p>
          <w:p w:rsidR="00C71330" w:rsidRDefault="00C71330" w:rsidP="00C71330">
            <w:pPr>
              <w:shd w:val="clear" w:color="auto" w:fill="EEECE1" w:themeFill="background2"/>
              <w:rPr>
                <w:rFonts w:ascii="Arial" w:hAnsi="Arial" w:cs="Arial"/>
                <w:bCs/>
                <w:sz w:val="20"/>
                <w:szCs w:val="20"/>
              </w:rPr>
            </w:pPr>
            <w:r>
              <w:rPr>
                <w:rFonts w:ascii="Arial" w:hAnsi="Arial" w:cs="Arial"/>
                <w:bCs/>
                <w:sz w:val="20"/>
                <w:szCs w:val="20"/>
              </w:rPr>
              <w:t xml:space="preserve">• </w:t>
            </w:r>
            <w:r w:rsidRPr="00C71330">
              <w:rPr>
                <w:rFonts w:ascii="Arial" w:hAnsi="Arial" w:cs="Arial"/>
                <w:bCs/>
                <w:sz w:val="20"/>
                <w:szCs w:val="20"/>
              </w:rPr>
              <w:t>Almost 7million (48.7% of those offered) have had a Health Check</w:t>
            </w:r>
          </w:p>
          <w:p w:rsidR="00C71330" w:rsidRPr="00C71330" w:rsidRDefault="00C71330" w:rsidP="00C71330">
            <w:pPr>
              <w:shd w:val="clear" w:color="auto" w:fill="EEECE1" w:themeFill="background2"/>
              <w:rPr>
                <w:rFonts w:ascii="Arial" w:hAnsi="Arial" w:cs="Arial"/>
                <w:bCs/>
                <w:sz w:val="20"/>
                <w:szCs w:val="20"/>
              </w:rPr>
            </w:pPr>
          </w:p>
          <w:p w:rsidR="00C71330" w:rsidRDefault="00C71330" w:rsidP="00C71330">
            <w:pPr>
              <w:shd w:val="clear" w:color="auto" w:fill="EEECE1" w:themeFill="background2"/>
              <w:rPr>
                <w:rFonts w:ascii="Arial" w:hAnsi="Arial" w:cs="Arial"/>
                <w:bCs/>
                <w:sz w:val="20"/>
                <w:szCs w:val="20"/>
              </w:rPr>
            </w:pPr>
            <w:r>
              <w:rPr>
                <w:rFonts w:ascii="Arial" w:hAnsi="Arial" w:cs="Arial"/>
                <w:b/>
                <w:bCs/>
                <w:sz w:val="20"/>
                <w:szCs w:val="20"/>
              </w:rPr>
              <w:t>NHS Health Check</w:t>
            </w:r>
            <w:r w:rsidRPr="00C71330">
              <w:rPr>
                <w:rFonts w:ascii="Arial" w:hAnsi="Arial" w:cs="Arial"/>
                <w:b/>
                <w:bCs/>
                <w:sz w:val="20"/>
                <w:szCs w:val="20"/>
              </w:rPr>
              <w:t xml:space="preserve"> data</w:t>
            </w:r>
            <w:r w:rsidRPr="00C71330">
              <w:rPr>
                <w:rFonts w:ascii="Arial" w:hAnsi="Arial" w:cs="Arial"/>
                <w:bCs/>
                <w:sz w:val="20"/>
                <w:szCs w:val="20"/>
              </w:rPr>
              <w:t xml:space="preserve"> can be found here: </w:t>
            </w:r>
            <w:hyperlink r:id="rId38" w:anchor="page/" w:history="1">
              <w:r w:rsidRPr="00C71330">
                <w:rPr>
                  <w:rStyle w:val="Hyperlink"/>
                  <w:rFonts w:ascii="Arial" w:hAnsi="Arial" w:cs="Arial"/>
                  <w:b/>
                  <w:bCs/>
                  <w:sz w:val="20"/>
                  <w:szCs w:val="20"/>
                </w:rPr>
                <w:t>https://fingertips.phe.org.uk/profile/nhs-health-check-detailed/data#page/</w:t>
              </w:r>
            </w:hyperlink>
          </w:p>
          <w:p w:rsidR="00C71330" w:rsidRDefault="00C71330" w:rsidP="00C71330">
            <w:pPr>
              <w:shd w:val="clear" w:color="auto" w:fill="EEECE1" w:themeFill="background2"/>
              <w:rPr>
                <w:rFonts w:ascii="Arial" w:hAnsi="Arial" w:cs="Arial"/>
                <w:bCs/>
                <w:sz w:val="20"/>
                <w:szCs w:val="20"/>
              </w:rPr>
            </w:pPr>
          </w:p>
          <w:p w:rsidR="00C71330" w:rsidRPr="00C71330" w:rsidRDefault="00C71330" w:rsidP="00C71330">
            <w:pPr>
              <w:shd w:val="clear" w:color="auto" w:fill="EEECE1" w:themeFill="background2"/>
              <w:rPr>
                <w:rFonts w:ascii="Arial" w:hAnsi="Arial" w:cs="Arial"/>
                <w:bCs/>
                <w:sz w:val="20"/>
                <w:szCs w:val="20"/>
              </w:rPr>
            </w:pPr>
            <w:r w:rsidRPr="00C71330">
              <w:rPr>
                <w:rFonts w:ascii="Arial" w:hAnsi="Arial" w:cs="Arial"/>
                <w:bCs/>
                <w:sz w:val="20"/>
                <w:szCs w:val="20"/>
              </w:rPr>
              <w:t>As much as 85% of CVD is preventable. The NHS Health Check helps to identify and support people who would benefit from clinical and lifestyle treatment and services for the top seven risk factors driving the burden of non-communicable disease, such as all cancers, diabetes, heart and respiratory diseases; being a healthy weight and eating a healthy diet, not smoking, drinking in moderation, keeping active and ensuring you know your numbers (blood pressure and cholesterol) can all help reduce the risks of CVD, dementia and many other long term conditions.</w:t>
            </w:r>
          </w:p>
          <w:p w:rsidR="00C71330" w:rsidRDefault="00C71330" w:rsidP="00E72192">
            <w:pPr>
              <w:shd w:val="clear" w:color="auto" w:fill="EEECE1" w:themeFill="background2"/>
              <w:rPr>
                <w:rFonts w:ascii="Arial" w:hAnsi="Arial" w:cs="Arial"/>
                <w:bCs/>
                <w:sz w:val="24"/>
                <w:szCs w:val="24"/>
              </w:rPr>
            </w:pPr>
          </w:p>
          <w:p w:rsidR="00C71330" w:rsidRDefault="00C71330" w:rsidP="00E72192">
            <w:pPr>
              <w:shd w:val="clear" w:color="auto" w:fill="EEECE1" w:themeFill="background2"/>
              <w:rPr>
                <w:rFonts w:ascii="Arial" w:hAnsi="Arial" w:cs="Arial"/>
                <w:bCs/>
                <w:sz w:val="24"/>
                <w:szCs w:val="24"/>
              </w:rPr>
            </w:pPr>
          </w:p>
          <w:p w:rsidR="00BC67A0" w:rsidRPr="00BC67A0" w:rsidRDefault="00BC67A0" w:rsidP="00BC67A0">
            <w:pPr>
              <w:pStyle w:val="wordsection1"/>
              <w:spacing w:before="0" w:beforeAutospacing="0" w:after="0" w:afterAutospacing="0"/>
              <w:rPr>
                <w:rFonts w:ascii="Arial" w:hAnsi="Arial" w:cs="Arial"/>
                <w:bCs/>
                <w:sz w:val="24"/>
                <w:szCs w:val="24"/>
              </w:rPr>
            </w:pPr>
            <w:r w:rsidRPr="00BC67A0">
              <w:rPr>
                <w:rFonts w:ascii="Arial" w:hAnsi="Arial" w:cs="Arial"/>
                <w:bCs/>
                <w:sz w:val="24"/>
                <w:szCs w:val="24"/>
              </w:rPr>
              <w:t xml:space="preserve">NHS Health Checks – Q4 data </w:t>
            </w:r>
          </w:p>
          <w:p w:rsidR="00086B4E" w:rsidRDefault="00BC67A0" w:rsidP="00BC67A0">
            <w:pPr>
              <w:pStyle w:val="wordsection1"/>
              <w:spacing w:before="0" w:beforeAutospacing="0" w:after="0" w:afterAutospacing="0"/>
              <w:rPr>
                <w:rFonts w:ascii="Arial" w:hAnsi="Arial" w:cs="Arial"/>
                <w:sz w:val="20"/>
                <w:szCs w:val="20"/>
              </w:rPr>
            </w:pPr>
            <w:r w:rsidRPr="00BC67A0">
              <w:rPr>
                <w:rFonts w:ascii="Arial" w:hAnsi="Arial" w:cs="Arial"/>
                <w:sz w:val="20"/>
                <w:szCs w:val="20"/>
              </w:rPr>
              <w:t xml:space="preserve">PHE has published the NHS Health Check offers and uptake </w:t>
            </w:r>
            <w:hyperlink r:id="rId39" w:anchor="page/8/gid/1000042/pat/6/par/E12000007/ati/102/are/E09000029/iid/91101/age/219/sex/4" w:history="1">
              <w:r w:rsidRPr="00BC67A0">
                <w:rPr>
                  <w:rStyle w:val="Hyperlink"/>
                  <w:rFonts w:ascii="Arial" w:hAnsi="Arial" w:cs="Arial"/>
                  <w:sz w:val="20"/>
                  <w:szCs w:val="20"/>
                </w:rPr>
                <w:t>data</w:t>
              </w:r>
            </w:hyperlink>
            <w:r w:rsidRPr="00BC67A0">
              <w:rPr>
                <w:rFonts w:ascii="Arial" w:hAnsi="Arial" w:cs="Arial"/>
                <w:sz w:val="20"/>
                <w:szCs w:val="20"/>
              </w:rPr>
              <w:t xml:space="preserve"> update for January to March 2018. This update contains data from 152 local authorities for January to March 2018 (quarter 4 for 2017 to 2018) and cumulative data from 1 April 2013 to 31 March 2018. </w:t>
            </w:r>
          </w:p>
          <w:p w:rsidR="00086B4E" w:rsidRDefault="00BC67A0" w:rsidP="00BC67A0">
            <w:pPr>
              <w:pStyle w:val="wordsection1"/>
              <w:spacing w:before="0" w:beforeAutospacing="0" w:after="0" w:afterAutospacing="0"/>
              <w:rPr>
                <w:rFonts w:ascii="Arial" w:hAnsi="Arial" w:cs="Arial"/>
                <w:sz w:val="20"/>
                <w:szCs w:val="20"/>
              </w:rPr>
            </w:pPr>
            <w:r w:rsidRPr="00BC67A0">
              <w:rPr>
                <w:rFonts w:ascii="Arial" w:hAnsi="Arial" w:cs="Arial"/>
                <w:sz w:val="20"/>
                <w:szCs w:val="20"/>
              </w:rPr>
              <w:t xml:space="preserve">This data publication marks the end of the </w:t>
            </w:r>
            <w:r w:rsidRPr="00BC67A0">
              <w:rPr>
                <w:rFonts w:ascii="Arial" w:hAnsi="Arial" w:cs="Arial"/>
                <w:b/>
                <w:bCs/>
                <w:sz w:val="20"/>
                <w:szCs w:val="20"/>
              </w:rPr>
              <w:t>first full five year cycle</w:t>
            </w:r>
            <w:r w:rsidRPr="00BC67A0">
              <w:rPr>
                <w:rFonts w:ascii="Arial" w:hAnsi="Arial" w:cs="Arial"/>
                <w:sz w:val="20"/>
                <w:szCs w:val="20"/>
              </w:rPr>
              <w:t xml:space="preserve"> of the NHS Health Check being commissioned by local authorises, since the programme became a mandated service set out in the public health regulations. </w:t>
            </w:r>
          </w:p>
          <w:p w:rsidR="00086B4E" w:rsidRDefault="00BC67A0" w:rsidP="00BC67A0">
            <w:pPr>
              <w:pStyle w:val="wordsection1"/>
              <w:spacing w:before="0" w:beforeAutospacing="0" w:after="0" w:afterAutospacing="0"/>
              <w:rPr>
                <w:rFonts w:ascii="Arial" w:hAnsi="Arial" w:cs="Arial"/>
                <w:sz w:val="20"/>
                <w:szCs w:val="20"/>
              </w:rPr>
            </w:pPr>
            <w:r w:rsidRPr="00BC67A0">
              <w:rPr>
                <w:rFonts w:ascii="Arial" w:hAnsi="Arial" w:cs="Arial"/>
                <w:sz w:val="20"/>
                <w:szCs w:val="20"/>
              </w:rPr>
              <w:t>The cumulative data also includes amended statistics for 21 local authorities for April to September 2016 (quarter 1, 2</w:t>
            </w:r>
            <w:proofErr w:type="gramStart"/>
            <w:r w:rsidRPr="00BC67A0">
              <w:rPr>
                <w:rFonts w:ascii="Arial" w:hAnsi="Arial" w:cs="Arial"/>
                <w:sz w:val="20"/>
                <w:szCs w:val="20"/>
              </w:rPr>
              <w:t>  and</w:t>
            </w:r>
            <w:proofErr w:type="gramEnd"/>
            <w:r w:rsidRPr="00BC67A0">
              <w:rPr>
                <w:rFonts w:ascii="Arial" w:hAnsi="Arial" w:cs="Arial"/>
                <w:sz w:val="20"/>
                <w:szCs w:val="20"/>
              </w:rPr>
              <w:t xml:space="preserve"> 3of 2017 to 2018). The NHS Health Check is one of the components of the </w:t>
            </w:r>
            <w:hyperlink r:id="rId40" w:history="1">
              <w:r w:rsidRPr="00BC67A0">
                <w:rPr>
                  <w:rStyle w:val="Hyperlink"/>
                  <w:rFonts w:ascii="Arial" w:hAnsi="Arial" w:cs="Arial"/>
                  <w:sz w:val="20"/>
                  <w:szCs w:val="20"/>
                </w:rPr>
                <w:t>single data list</w:t>
              </w:r>
            </w:hyperlink>
            <w:r w:rsidRPr="00BC67A0">
              <w:rPr>
                <w:rFonts w:ascii="Arial" w:hAnsi="Arial" w:cs="Arial"/>
                <w:sz w:val="20"/>
                <w:szCs w:val="20"/>
              </w:rPr>
              <w:t xml:space="preserve"> (ref 254-00) which is a list of all the datasets that local government must submit to central government. </w:t>
            </w:r>
          </w:p>
          <w:p w:rsidR="00086B4E" w:rsidRDefault="00086B4E" w:rsidP="00BC67A0">
            <w:pPr>
              <w:pStyle w:val="wordsection1"/>
              <w:spacing w:before="0" w:beforeAutospacing="0" w:after="0" w:afterAutospacing="0"/>
              <w:rPr>
                <w:rFonts w:ascii="Arial" w:hAnsi="Arial" w:cs="Arial"/>
                <w:sz w:val="20"/>
                <w:szCs w:val="20"/>
              </w:rPr>
            </w:pPr>
          </w:p>
          <w:p w:rsidR="00BC67A0" w:rsidRPr="00BC67A0" w:rsidRDefault="00BC67A0" w:rsidP="00BC67A0">
            <w:pPr>
              <w:pStyle w:val="wordsection1"/>
              <w:spacing w:before="0" w:beforeAutospacing="0" w:after="0" w:afterAutospacing="0"/>
              <w:rPr>
                <w:rFonts w:ascii="Arial" w:hAnsi="Arial" w:cs="Arial"/>
                <w:sz w:val="20"/>
                <w:szCs w:val="20"/>
              </w:rPr>
            </w:pPr>
            <w:r w:rsidRPr="00BC67A0">
              <w:rPr>
                <w:rFonts w:ascii="Arial" w:hAnsi="Arial" w:cs="Arial"/>
                <w:sz w:val="20"/>
                <w:szCs w:val="20"/>
              </w:rPr>
              <w:t xml:space="preserve">Please contact </w:t>
            </w:r>
            <w:hyperlink r:id="rId41" w:history="1">
              <w:r w:rsidRPr="00BC67A0">
                <w:rPr>
                  <w:rStyle w:val="Hyperlink"/>
                  <w:rFonts w:ascii="Arial" w:hAnsi="Arial" w:cs="Arial"/>
                  <w:sz w:val="20"/>
                  <w:szCs w:val="20"/>
                </w:rPr>
                <w:t>nhshealthchecks.mailbox@phe.gov.uk</w:t>
              </w:r>
            </w:hyperlink>
            <w:r w:rsidRPr="00BC67A0">
              <w:rPr>
                <w:rFonts w:ascii="Arial" w:hAnsi="Arial" w:cs="Arial"/>
                <w:sz w:val="20"/>
                <w:szCs w:val="20"/>
              </w:rPr>
              <w:t xml:space="preserve"> with any queries regarding the NHS Health Check.</w:t>
            </w:r>
          </w:p>
          <w:p w:rsidR="00BC67A0" w:rsidRPr="00086B4E" w:rsidRDefault="00BC67A0" w:rsidP="00E72192">
            <w:pPr>
              <w:shd w:val="clear" w:color="auto" w:fill="EEECE1" w:themeFill="background2"/>
              <w:rPr>
                <w:rFonts w:ascii="Arial" w:hAnsi="Arial" w:cs="Arial"/>
                <w:bCs/>
                <w:sz w:val="24"/>
                <w:szCs w:val="24"/>
              </w:rPr>
            </w:pPr>
            <w:r w:rsidRPr="00086B4E">
              <w:rPr>
                <w:rFonts w:ascii="Arial" w:hAnsi="Arial" w:cs="Arial"/>
                <w:bCs/>
                <w:sz w:val="24"/>
                <w:szCs w:val="24"/>
              </w:rPr>
              <w:lastRenderedPageBreak/>
              <w:t>NHS Health Check submission and publication dates</w:t>
            </w:r>
          </w:p>
          <w:p w:rsidR="00BC67A0" w:rsidRDefault="00BC67A0" w:rsidP="00E72192">
            <w:pPr>
              <w:shd w:val="clear" w:color="auto" w:fill="EEECE1" w:themeFill="background2"/>
              <w:rPr>
                <w:rFonts w:ascii="Arial" w:hAnsi="Arial" w:cs="Arial"/>
                <w:bCs/>
                <w:sz w:val="24"/>
                <w:szCs w:val="24"/>
              </w:rPr>
            </w:pPr>
          </w:p>
          <w:p w:rsidR="00BC67A0" w:rsidRDefault="00BC67A0" w:rsidP="00BC67A0">
            <w:pPr>
              <w:rPr>
                <w:rFonts w:ascii="Arial" w:hAnsi="Arial" w:cs="Arial"/>
                <w:b/>
                <w:bCs/>
                <w:color w:val="1F497D"/>
              </w:rPr>
            </w:pPr>
            <w:r w:rsidRPr="00BC67A0">
              <w:rPr>
                <w:rFonts w:ascii="Arial" w:hAnsi="Arial" w:cs="Arial"/>
                <w:b/>
                <w:bCs/>
                <w:color w:val="1F497D"/>
              </w:rPr>
              <w:t>Submission deadlines</w:t>
            </w:r>
          </w:p>
          <w:p w:rsidR="005D54D4" w:rsidRPr="00BC67A0" w:rsidRDefault="005D54D4" w:rsidP="00BC67A0">
            <w:pPr>
              <w:rPr>
                <w:rFonts w:ascii="Arial" w:hAnsi="Arial" w:cs="Arial"/>
                <w:b/>
                <w:bCs/>
                <w:color w:val="1F497D"/>
              </w:rPr>
            </w:pPr>
          </w:p>
          <w:tbl>
            <w:tblPr>
              <w:tblW w:w="9281" w:type="dxa"/>
              <w:tblCellMar>
                <w:left w:w="0" w:type="dxa"/>
                <w:right w:w="0" w:type="dxa"/>
              </w:tblCellMar>
              <w:tblLook w:val="04A0" w:firstRow="1" w:lastRow="0" w:firstColumn="1" w:lastColumn="0" w:noHBand="0" w:noVBand="1"/>
            </w:tblPr>
            <w:tblGrid>
              <w:gridCol w:w="4032"/>
              <w:gridCol w:w="5249"/>
            </w:tblGrid>
            <w:tr w:rsidR="005D54D4" w:rsidTr="005D54D4">
              <w:trPr>
                <w:trHeight w:val="703"/>
              </w:trPr>
              <w:tc>
                <w:tcPr>
                  <w:tcW w:w="0" w:type="auto"/>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D54D4" w:rsidRDefault="005D54D4">
                  <w:pPr>
                    <w:spacing w:after="150"/>
                    <w:rPr>
                      <w:rFonts w:ascii="Calibri" w:eastAsiaTheme="minorHAnsi" w:hAnsi="Calibri"/>
                    </w:rPr>
                  </w:pPr>
                  <w:r>
                    <w:rPr>
                      <w:rFonts w:ascii="Arial" w:hAnsi="Arial" w:cs="Arial"/>
                      <w:b/>
                      <w:bCs/>
                      <w:color w:val="333333"/>
                      <w:sz w:val="19"/>
                      <w:szCs w:val="19"/>
                    </w:rPr>
                    <w:t>Data should be returned every quarter and the submission deadlines are detailed in the </w:t>
                  </w:r>
                  <w:hyperlink r:id="rId42" w:history="1">
                    <w:r>
                      <w:rPr>
                        <w:rStyle w:val="Hyperlink"/>
                        <w:rFonts w:ascii="Arial" w:hAnsi="Arial" w:cs="Arial"/>
                        <w:b/>
                        <w:bCs/>
                        <w:color w:val="0072CA"/>
                        <w:sz w:val="19"/>
                        <w:szCs w:val="19"/>
                      </w:rPr>
                      <w:t>guidance</w:t>
                    </w:r>
                  </w:hyperlink>
                  <w:r>
                    <w:rPr>
                      <w:rFonts w:ascii="Arial" w:hAnsi="Arial" w:cs="Arial"/>
                      <w:b/>
                      <w:bCs/>
                      <w:color w:val="333333"/>
                      <w:sz w:val="19"/>
                      <w:szCs w:val="19"/>
                    </w:rPr>
                    <w:t> for the data returns. For convenience the submission deadlines for this year are detailed below:</w:t>
                  </w:r>
                </w:p>
              </w:tc>
            </w:tr>
            <w:tr w:rsidR="005D54D4" w:rsidTr="000F24E4">
              <w:trPr>
                <w:trHeight w:val="419"/>
              </w:trPr>
              <w:tc>
                <w:tcPr>
                  <w:tcW w:w="39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D54D4" w:rsidRPr="00086B4E" w:rsidRDefault="005D54D4">
                  <w:pPr>
                    <w:spacing w:after="150"/>
                    <w:rPr>
                      <w:rFonts w:ascii="Calibri" w:eastAsiaTheme="minorHAnsi" w:hAnsi="Calibri"/>
                    </w:rPr>
                  </w:pPr>
                  <w:r w:rsidRPr="00086B4E">
                    <w:rPr>
                      <w:rFonts w:ascii="Arial" w:hAnsi="Arial" w:cs="Arial"/>
                      <w:sz w:val="19"/>
                      <w:szCs w:val="19"/>
                    </w:rPr>
                    <w:t>2018/19 Quarter 1</w:t>
                  </w:r>
                </w:p>
              </w:tc>
              <w:tc>
                <w:tcPr>
                  <w:tcW w:w="5321" w:type="dxa"/>
                  <w:tcBorders>
                    <w:top w:val="nil"/>
                    <w:left w:val="nil"/>
                    <w:bottom w:val="single" w:sz="8" w:space="0" w:color="auto"/>
                    <w:right w:val="single" w:sz="8" w:space="0" w:color="auto"/>
                  </w:tcBorders>
                  <w:tcMar>
                    <w:top w:w="0" w:type="dxa"/>
                    <w:left w:w="108" w:type="dxa"/>
                    <w:bottom w:w="0" w:type="dxa"/>
                    <w:right w:w="108" w:type="dxa"/>
                  </w:tcMar>
                  <w:hideMark/>
                </w:tcPr>
                <w:p w:rsidR="005D54D4" w:rsidRPr="00086B4E" w:rsidRDefault="005D54D4">
                  <w:pPr>
                    <w:spacing w:after="150"/>
                    <w:rPr>
                      <w:rFonts w:ascii="Calibri" w:eastAsiaTheme="minorHAnsi" w:hAnsi="Calibri"/>
                    </w:rPr>
                  </w:pPr>
                  <w:r w:rsidRPr="00086B4E">
                    <w:rPr>
                      <w:rFonts w:ascii="Arial" w:hAnsi="Arial" w:cs="Arial"/>
                      <w:sz w:val="19"/>
                      <w:szCs w:val="19"/>
                    </w:rPr>
                    <w:t>31st July 2018</w:t>
                  </w:r>
                </w:p>
              </w:tc>
            </w:tr>
            <w:tr w:rsidR="005D54D4" w:rsidTr="000F24E4">
              <w:trPr>
                <w:trHeight w:val="433"/>
              </w:trPr>
              <w:tc>
                <w:tcPr>
                  <w:tcW w:w="39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D54D4" w:rsidRPr="00086B4E" w:rsidRDefault="005D54D4">
                  <w:pPr>
                    <w:spacing w:after="150"/>
                    <w:rPr>
                      <w:rFonts w:ascii="Calibri" w:eastAsiaTheme="minorHAnsi" w:hAnsi="Calibri"/>
                    </w:rPr>
                  </w:pPr>
                  <w:r w:rsidRPr="00086B4E">
                    <w:rPr>
                      <w:rFonts w:ascii="Arial" w:hAnsi="Arial" w:cs="Arial"/>
                      <w:sz w:val="19"/>
                      <w:szCs w:val="19"/>
                    </w:rPr>
                    <w:t>2018/19 Quarter 2</w:t>
                  </w:r>
                </w:p>
              </w:tc>
              <w:tc>
                <w:tcPr>
                  <w:tcW w:w="5321" w:type="dxa"/>
                  <w:tcBorders>
                    <w:top w:val="nil"/>
                    <w:left w:val="nil"/>
                    <w:bottom w:val="single" w:sz="8" w:space="0" w:color="auto"/>
                    <w:right w:val="single" w:sz="8" w:space="0" w:color="auto"/>
                  </w:tcBorders>
                  <w:tcMar>
                    <w:top w:w="0" w:type="dxa"/>
                    <w:left w:w="108" w:type="dxa"/>
                    <w:bottom w:w="0" w:type="dxa"/>
                    <w:right w:w="108" w:type="dxa"/>
                  </w:tcMar>
                  <w:hideMark/>
                </w:tcPr>
                <w:p w:rsidR="005D54D4" w:rsidRPr="00086B4E" w:rsidRDefault="005D54D4">
                  <w:pPr>
                    <w:spacing w:after="150"/>
                    <w:rPr>
                      <w:rFonts w:ascii="Calibri" w:eastAsiaTheme="minorHAnsi" w:hAnsi="Calibri"/>
                    </w:rPr>
                  </w:pPr>
                  <w:r w:rsidRPr="00086B4E">
                    <w:rPr>
                      <w:rFonts w:ascii="Arial" w:hAnsi="Arial" w:cs="Arial"/>
                      <w:sz w:val="19"/>
                      <w:szCs w:val="19"/>
                    </w:rPr>
                    <w:t>31st October 2018</w:t>
                  </w:r>
                </w:p>
              </w:tc>
            </w:tr>
            <w:tr w:rsidR="005D54D4" w:rsidTr="000F24E4">
              <w:trPr>
                <w:trHeight w:val="433"/>
              </w:trPr>
              <w:tc>
                <w:tcPr>
                  <w:tcW w:w="39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D54D4" w:rsidRPr="00086B4E" w:rsidRDefault="005D54D4">
                  <w:pPr>
                    <w:spacing w:after="150"/>
                    <w:rPr>
                      <w:rFonts w:ascii="Calibri" w:eastAsiaTheme="minorHAnsi" w:hAnsi="Calibri"/>
                    </w:rPr>
                  </w:pPr>
                  <w:r w:rsidRPr="00086B4E">
                    <w:rPr>
                      <w:rFonts w:ascii="Arial" w:hAnsi="Arial" w:cs="Arial"/>
                      <w:sz w:val="19"/>
                      <w:szCs w:val="19"/>
                    </w:rPr>
                    <w:t>2018/19 Quarter 3</w:t>
                  </w:r>
                </w:p>
              </w:tc>
              <w:tc>
                <w:tcPr>
                  <w:tcW w:w="5321" w:type="dxa"/>
                  <w:tcBorders>
                    <w:top w:val="nil"/>
                    <w:left w:val="nil"/>
                    <w:bottom w:val="single" w:sz="8" w:space="0" w:color="auto"/>
                    <w:right w:val="single" w:sz="8" w:space="0" w:color="auto"/>
                  </w:tcBorders>
                  <w:tcMar>
                    <w:top w:w="0" w:type="dxa"/>
                    <w:left w:w="108" w:type="dxa"/>
                    <w:bottom w:w="0" w:type="dxa"/>
                    <w:right w:w="108" w:type="dxa"/>
                  </w:tcMar>
                  <w:hideMark/>
                </w:tcPr>
                <w:p w:rsidR="005D54D4" w:rsidRPr="00086B4E" w:rsidRDefault="005D54D4">
                  <w:pPr>
                    <w:spacing w:after="150"/>
                    <w:rPr>
                      <w:rFonts w:ascii="Calibri" w:eastAsiaTheme="minorHAnsi" w:hAnsi="Calibri"/>
                    </w:rPr>
                  </w:pPr>
                  <w:r w:rsidRPr="00086B4E">
                    <w:rPr>
                      <w:rFonts w:ascii="Arial" w:hAnsi="Arial" w:cs="Arial"/>
                      <w:sz w:val="19"/>
                      <w:szCs w:val="19"/>
                    </w:rPr>
                    <w:t>31st January 2019</w:t>
                  </w:r>
                </w:p>
              </w:tc>
            </w:tr>
            <w:tr w:rsidR="005D54D4" w:rsidTr="000F24E4">
              <w:trPr>
                <w:trHeight w:val="433"/>
              </w:trPr>
              <w:tc>
                <w:tcPr>
                  <w:tcW w:w="39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D54D4" w:rsidRPr="00086B4E" w:rsidRDefault="005D54D4">
                  <w:pPr>
                    <w:spacing w:after="150"/>
                    <w:rPr>
                      <w:rFonts w:ascii="Calibri" w:eastAsiaTheme="minorHAnsi" w:hAnsi="Calibri"/>
                    </w:rPr>
                  </w:pPr>
                  <w:r w:rsidRPr="00086B4E">
                    <w:rPr>
                      <w:rFonts w:ascii="Arial" w:hAnsi="Arial" w:cs="Arial"/>
                      <w:sz w:val="19"/>
                      <w:szCs w:val="19"/>
                    </w:rPr>
                    <w:t>2018/19 Quarter 4</w:t>
                  </w:r>
                </w:p>
              </w:tc>
              <w:tc>
                <w:tcPr>
                  <w:tcW w:w="5321" w:type="dxa"/>
                  <w:tcBorders>
                    <w:top w:val="nil"/>
                    <w:left w:val="nil"/>
                    <w:bottom w:val="single" w:sz="8" w:space="0" w:color="auto"/>
                    <w:right w:val="single" w:sz="8" w:space="0" w:color="auto"/>
                  </w:tcBorders>
                  <w:tcMar>
                    <w:top w:w="0" w:type="dxa"/>
                    <w:left w:w="108" w:type="dxa"/>
                    <w:bottom w:w="0" w:type="dxa"/>
                    <w:right w:w="108" w:type="dxa"/>
                  </w:tcMar>
                  <w:hideMark/>
                </w:tcPr>
                <w:p w:rsidR="005D54D4" w:rsidRPr="00086B4E" w:rsidRDefault="005D54D4">
                  <w:pPr>
                    <w:spacing w:after="150"/>
                    <w:rPr>
                      <w:rFonts w:ascii="Calibri" w:eastAsiaTheme="minorHAnsi" w:hAnsi="Calibri"/>
                    </w:rPr>
                  </w:pPr>
                  <w:r w:rsidRPr="00086B4E">
                    <w:rPr>
                      <w:rFonts w:ascii="Arial" w:hAnsi="Arial" w:cs="Arial"/>
                      <w:sz w:val="19"/>
                      <w:szCs w:val="19"/>
                    </w:rPr>
                    <w:t>10th May 2019</w:t>
                  </w:r>
                </w:p>
              </w:tc>
            </w:tr>
          </w:tbl>
          <w:p w:rsidR="00BC67A0" w:rsidRDefault="00BC67A0" w:rsidP="00BC67A0">
            <w:pPr>
              <w:rPr>
                <w:b/>
                <w:bCs/>
                <w:color w:val="1F497D"/>
              </w:rPr>
            </w:pPr>
          </w:p>
          <w:p w:rsidR="00BC67A0" w:rsidRDefault="00BC67A0" w:rsidP="00E72192">
            <w:pPr>
              <w:shd w:val="clear" w:color="auto" w:fill="EEECE1" w:themeFill="background2"/>
              <w:rPr>
                <w:rFonts w:ascii="Arial" w:hAnsi="Arial" w:cs="Arial"/>
                <w:bCs/>
                <w:sz w:val="24"/>
                <w:szCs w:val="24"/>
              </w:rPr>
            </w:pPr>
          </w:p>
          <w:p w:rsidR="00BC67A0" w:rsidRPr="00BC67A0" w:rsidRDefault="00BC67A0" w:rsidP="00BC67A0">
            <w:pPr>
              <w:rPr>
                <w:rFonts w:ascii="Arial" w:hAnsi="Arial" w:cs="Arial"/>
                <w:b/>
                <w:bCs/>
                <w:color w:val="1F497D"/>
              </w:rPr>
            </w:pPr>
            <w:r w:rsidRPr="00BC67A0">
              <w:rPr>
                <w:rFonts w:ascii="Arial" w:hAnsi="Arial" w:cs="Arial"/>
                <w:b/>
                <w:bCs/>
                <w:color w:val="1F497D"/>
              </w:rPr>
              <w:t>Publication dates</w:t>
            </w:r>
          </w:p>
          <w:p w:rsidR="00BC67A0" w:rsidRDefault="00BC67A0" w:rsidP="00BC67A0">
            <w:pPr>
              <w:rPr>
                <w:b/>
                <w:bCs/>
                <w:color w:val="1F497D"/>
              </w:rPr>
            </w:pPr>
          </w:p>
          <w:tbl>
            <w:tblPr>
              <w:tblpPr w:leftFromText="180" w:rightFromText="180" w:bottomFromText="110" w:vertAnchor="text"/>
              <w:tblW w:w="9261" w:type="dxa"/>
              <w:tblCellMar>
                <w:left w:w="0" w:type="dxa"/>
                <w:right w:w="0" w:type="dxa"/>
              </w:tblCellMar>
              <w:tblLook w:val="04A0" w:firstRow="1" w:lastRow="0" w:firstColumn="1" w:lastColumn="0" w:noHBand="0" w:noVBand="1"/>
            </w:tblPr>
            <w:tblGrid>
              <w:gridCol w:w="3958"/>
              <w:gridCol w:w="5303"/>
            </w:tblGrid>
            <w:tr w:rsidR="00BC67A0" w:rsidTr="000F24E4">
              <w:trPr>
                <w:trHeight w:val="735"/>
              </w:trPr>
              <w:tc>
                <w:tcPr>
                  <w:tcW w:w="5000" w:type="pct"/>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C67A0" w:rsidRDefault="00BC67A0" w:rsidP="00BC67A0">
                  <w:pPr>
                    <w:rPr>
                      <w:rFonts w:ascii="Calibri" w:eastAsiaTheme="minorHAnsi" w:hAnsi="Calibri"/>
                    </w:rPr>
                  </w:pPr>
                  <w:r>
                    <w:rPr>
                      <w:rFonts w:ascii="Arial" w:hAnsi="Arial" w:cs="Arial"/>
                      <w:b/>
                      <w:bCs/>
                      <w:color w:val="333333"/>
                      <w:sz w:val="19"/>
                      <w:szCs w:val="19"/>
                    </w:rPr>
                    <w:t>Data is returned every quarter and publication dates are available on the </w:t>
                  </w:r>
                  <w:hyperlink r:id="rId43" w:history="1">
                    <w:r>
                      <w:rPr>
                        <w:rStyle w:val="Hyperlink"/>
                        <w:b/>
                        <w:bCs/>
                        <w:color w:val="333333"/>
                      </w:rPr>
                      <w:t>ONS Hub</w:t>
                    </w:r>
                  </w:hyperlink>
                  <w:r>
                    <w:rPr>
                      <w:rFonts w:ascii="Arial" w:hAnsi="Arial" w:cs="Arial"/>
                      <w:b/>
                      <w:bCs/>
                      <w:color w:val="333333"/>
                      <w:sz w:val="19"/>
                      <w:szCs w:val="19"/>
                    </w:rPr>
                    <w:t>. For convenience the publication dates for this year are detailed below:</w:t>
                  </w:r>
                </w:p>
              </w:tc>
            </w:tr>
            <w:tr w:rsidR="00BC67A0" w:rsidTr="000F24E4">
              <w:trPr>
                <w:trHeight w:val="449"/>
              </w:trPr>
              <w:tc>
                <w:tcPr>
                  <w:tcW w:w="213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C67A0" w:rsidRPr="00086B4E" w:rsidRDefault="00BC67A0" w:rsidP="00BC67A0">
                  <w:pPr>
                    <w:rPr>
                      <w:rFonts w:ascii="Arial" w:eastAsiaTheme="minorHAnsi" w:hAnsi="Arial" w:cs="Arial"/>
                      <w:sz w:val="19"/>
                      <w:szCs w:val="19"/>
                    </w:rPr>
                  </w:pPr>
                  <w:r w:rsidRPr="00086B4E">
                    <w:rPr>
                      <w:rFonts w:ascii="Arial" w:hAnsi="Arial" w:cs="Arial"/>
                      <w:sz w:val="19"/>
                      <w:szCs w:val="19"/>
                    </w:rPr>
                    <w:t>2018/19 Quarter 1</w:t>
                  </w:r>
                </w:p>
              </w:tc>
              <w:tc>
                <w:tcPr>
                  <w:tcW w:w="2863" w:type="pct"/>
                  <w:tcBorders>
                    <w:top w:val="nil"/>
                    <w:left w:val="nil"/>
                    <w:bottom w:val="single" w:sz="8" w:space="0" w:color="auto"/>
                    <w:right w:val="single" w:sz="8" w:space="0" w:color="auto"/>
                  </w:tcBorders>
                  <w:tcMar>
                    <w:top w:w="0" w:type="dxa"/>
                    <w:left w:w="108" w:type="dxa"/>
                    <w:bottom w:w="0" w:type="dxa"/>
                    <w:right w:w="108" w:type="dxa"/>
                  </w:tcMar>
                  <w:hideMark/>
                </w:tcPr>
                <w:p w:rsidR="00BC67A0" w:rsidRPr="00086B4E" w:rsidRDefault="00BC67A0" w:rsidP="00BC67A0">
                  <w:pPr>
                    <w:rPr>
                      <w:rFonts w:ascii="Arial" w:eastAsiaTheme="minorHAnsi" w:hAnsi="Arial" w:cs="Arial"/>
                      <w:sz w:val="19"/>
                      <w:szCs w:val="19"/>
                    </w:rPr>
                  </w:pPr>
                  <w:r w:rsidRPr="00086B4E">
                    <w:rPr>
                      <w:rFonts w:ascii="Arial" w:hAnsi="Arial" w:cs="Arial"/>
                      <w:sz w:val="19"/>
                      <w:szCs w:val="19"/>
                    </w:rPr>
                    <w:t>Thursday 23 August 2018 at 9:30am</w:t>
                  </w:r>
                </w:p>
              </w:tc>
            </w:tr>
            <w:tr w:rsidR="00BC67A0" w:rsidTr="000F24E4">
              <w:trPr>
                <w:trHeight w:val="436"/>
              </w:trPr>
              <w:tc>
                <w:tcPr>
                  <w:tcW w:w="213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C67A0" w:rsidRPr="00086B4E" w:rsidRDefault="00BC67A0" w:rsidP="00BC67A0">
                  <w:pPr>
                    <w:rPr>
                      <w:rFonts w:ascii="Arial" w:eastAsiaTheme="minorHAnsi" w:hAnsi="Arial" w:cs="Arial"/>
                      <w:sz w:val="19"/>
                      <w:szCs w:val="19"/>
                    </w:rPr>
                  </w:pPr>
                  <w:r w:rsidRPr="00086B4E">
                    <w:rPr>
                      <w:rFonts w:ascii="Arial" w:hAnsi="Arial" w:cs="Arial"/>
                      <w:sz w:val="19"/>
                      <w:szCs w:val="19"/>
                    </w:rPr>
                    <w:t>2018/19 Quarter 2</w:t>
                  </w:r>
                </w:p>
              </w:tc>
              <w:tc>
                <w:tcPr>
                  <w:tcW w:w="2863" w:type="pct"/>
                  <w:tcBorders>
                    <w:top w:val="nil"/>
                    <w:left w:val="nil"/>
                    <w:bottom w:val="single" w:sz="8" w:space="0" w:color="auto"/>
                    <w:right w:val="single" w:sz="8" w:space="0" w:color="auto"/>
                  </w:tcBorders>
                  <w:tcMar>
                    <w:top w:w="0" w:type="dxa"/>
                    <w:left w:w="108" w:type="dxa"/>
                    <w:bottom w:w="0" w:type="dxa"/>
                    <w:right w:w="108" w:type="dxa"/>
                  </w:tcMar>
                  <w:hideMark/>
                </w:tcPr>
                <w:p w:rsidR="00BC67A0" w:rsidRPr="00086B4E" w:rsidRDefault="00BC67A0" w:rsidP="00BC67A0">
                  <w:pPr>
                    <w:rPr>
                      <w:rFonts w:ascii="Arial" w:eastAsiaTheme="minorHAnsi" w:hAnsi="Arial" w:cs="Arial"/>
                      <w:sz w:val="19"/>
                      <w:szCs w:val="19"/>
                    </w:rPr>
                  </w:pPr>
                  <w:r w:rsidRPr="00086B4E">
                    <w:rPr>
                      <w:rFonts w:ascii="Arial" w:hAnsi="Arial" w:cs="Arial"/>
                      <w:sz w:val="19"/>
                      <w:szCs w:val="19"/>
                    </w:rPr>
                    <w:t>WEDNESDAY 28 NOV 2018 at 9:30am</w:t>
                  </w:r>
                </w:p>
              </w:tc>
            </w:tr>
            <w:tr w:rsidR="00BC67A0" w:rsidTr="000F24E4">
              <w:trPr>
                <w:trHeight w:val="449"/>
              </w:trPr>
              <w:tc>
                <w:tcPr>
                  <w:tcW w:w="213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C67A0" w:rsidRPr="00086B4E" w:rsidRDefault="00BC67A0" w:rsidP="00BC67A0">
                  <w:pPr>
                    <w:rPr>
                      <w:rFonts w:ascii="Arial" w:eastAsiaTheme="minorHAnsi" w:hAnsi="Arial" w:cs="Arial"/>
                      <w:sz w:val="19"/>
                      <w:szCs w:val="19"/>
                    </w:rPr>
                  </w:pPr>
                  <w:r w:rsidRPr="00086B4E">
                    <w:rPr>
                      <w:rFonts w:ascii="Arial" w:hAnsi="Arial" w:cs="Arial"/>
                      <w:sz w:val="19"/>
                      <w:szCs w:val="19"/>
                    </w:rPr>
                    <w:t>2018/19 Quarter 3</w:t>
                  </w:r>
                </w:p>
              </w:tc>
              <w:tc>
                <w:tcPr>
                  <w:tcW w:w="2863" w:type="pct"/>
                  <w:tcBorders>
                    <w:top w:val="nil"/>
                    <w:left w:val="nil"/>
                    <w:bottom w:val="single" w:sz="8" w:space="0" w:color="auto"/>
                    <w:right w:val="single" w:sz="8" w:space="0" w:color="auto"/>
                  </w:tcBorders>
                  <w:tcMar>
                    <w:top w:w="0" w:type="dxa"/>
                    <w:left w:w="108" w:type="dxa"/>
                    <w:bottom w:w="0" w:type="dxa"/>
                    <w:right w:w="108" w:type="dxa"/>
                  </w:tcMar>
                  <w:hideMark/>
                </w:tcPr>
                <w:p w:rsidR="00BC67A0" w:rsidRPr="00086B4E" w:rsidRDefault="00BC67A0" w:rsidP="00BC67A0">
                  <w:pPr>
                    <w:rPr>
                      <w:rFonts w:ascii="Arial" w:eastAsiaTheme="minorHAnsi" w:hAnsi="Arial" w:cs="Arial"/>
                      <w:sz w:val="19"/>
                      <w:szCs w:val="19"/>
                    </w:rPr>
                  </w:pPr>
                  <w:r w:rsidRPr="00086B4E">
                    <w:rPr>
                      <w:rFonts w:ascii="Arial" w:hAnsi="Arial" w:cs="Arial"/>
                      <w:sz w:val="19"/>
                      <w:szCs w:val="19"/>
                    </w:rPr>
                    <w:t>WEDNESDAY 27 February 2019 at 9:30am</w:t>
                  </w:r>
                </w:p>
              </w:tc>
            </w:tr>
            <w:tr w:rsidR="00BC67A0" w:rsidTr="000F24E4">
              <w:trPr>
                <w:trHeight w:val="449"/>
              </w:trPr>
              <w:tc>
                <w:tcPr>
                  <w:tcW w:w="213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C67A0" w:rsidRPr="00086B4E" w:rsidRDefault="00BC67A0" w:rsidP="00BC67A0">
                  <w:pPr>
                    <w:rPr>
                      <w:rFonts w:ascii="Arial" w:eastAsiaTheme="minorHAnsi" w:hAnsi="Arial" w:cs="Arial"/>
                      <w:sz w:val="19"/>
                      <w:szCs w:val="19"/>
                    </w:rPr>
                  </w:pPr>
                  <w:r w:rsidRPr="00086B4E">
                    <w:rPr>
                      <w:rFonts w:ascii="Arial" w:hAnsi="Arial" w:cs="Arial"/>
                      <w:sz w:val="19"/>
                      <w:szCs w:val="19"/>
                    </w:rPr>
                    <w:t>2018/19 Quarter 4</w:t>
                  </w:r>
                </w:p>
              </w:tc>
              <w:tc>
                <w:tcPr>
                  <w:tcW w:w="2863" w:type="pct"/>
                  <w:tcBorders>
                    <w:top w:val="nil"/>
                    <w:left w:val="nil"/>
                    <w:bottom w:val="single" w:sz="8" w:space="0" w:color="auto"/>
                    <w:right w:val="single" w:sz="8" w:space="0" w:color="auto"/>
                  </w:tcBorders>
                  <w:tcMar>
                    <w:top w:w="0" w:type="dxa"/>
                    <w:left w:w="108" w:type="dxa"/>
                    <w:bottom w:w="0" w:type="dxa"/>
                    <w:right w:w="108" w:type="dxa"/>
                  </w:tcMar>
                  <w:hideMark/>
                </w:tcPr>
                <w:p w:rsidR="00BC67A0" w:rsidRDefault="00BC67A0" w:rsidP="00BC67A0">
                  <w:pPr>
                    <w:rPr>
                      <w:rFonts w:ascii="Arial" w:eastAsiaTheme="minorHAnsi" w:hAnsi="Arial" w:cs="Arial"/>
                      <w:color w:val="333333"/>
                      <w:sz w:val="19"/>
                      <w:szCs w:val="19"/>
                    </w:rPr>
                  </w:pPr>
                  <w:r>
                    <w:rPr>
                      <w:rFonts w:ascii="Arial" w:hAnsi="Arial" w:cs="Arial"/>
                      <w:color w:val="333333"/>
                      <w:sz w:val="19"/>
                      <w:szCs w:val="19"/>
                    </w:rPr>
                    <w:t>THURSDAY 13 June 2019 at 9:30am</w:t>
                  </w:r>
                </w:p>
              </w:tc>
            </w:tr>
          </w:tbl>
          <w:p w:rsidR="00BC67A0" w:rsidRDefault="00BC67A0" w:rsidP="00E72192">
            <w:pPr>
              <w:shd w:val="clear" w:color="auto" w:fill="EEECE1" w:themeFill="background2"/>
              <w:rPr>
                <w:rFonts w:ascii="Arial" w:hAnsi="Arial" w:cs="Arial"/>
                <w:bCs/>
                <w:sz w:val="24"/>
                <w:szCs w:val="24"/>
              </w:rPr>
            </w:pPr>
          </w:p>
          <w:p w:rsidR="00A608FE" w:rsidRPr="00FE74AF" w:rsidRDefault="00A608FE" w:rsidP="00A608FE">
            <w:pPr>
              <w:shd w:val="clear" w:color="auto" w:fill="DBE5F1" w:themeFill="accent1" w:themeFillTint="33"/>
              <w:jc w:val="center"/>
              <w:rPr>
                <w:rFonts w:ascii="Arial" w:hAnsi="Arial" w:cs="Arial"/>
                <w:sz w:val="24"/>
                <w:szCs w:val="24"/>
              </w:rPr>
            </w:pPr>
            <w:r>
              <w:rPr>
                <w:rFonts w:ascii="Arial" w:hAnsi="Arial" w:cs="Arial"/>
                <w:sz w:val="24"/>
                <w:szCs w:val="24"/>
              </w:rPr>
              <w:t xml:space="preserve">Reducing Health Inequalities </w:t>
            </w:r>
            <w:r w:rsidRPr="00FE74AF">
              <w:rPr>
                <w:rFonts w:ascii="Arial" w:hAnsi="Arial" w:cs="Arial"/>
                <w:sz w:val="24"/>
                <w:szCs w:val="24"/>
              </w:rPr>
              <w:t xml:space="preserve">(H&amp;WB Team Lead: </w:t>
            </w:r>
            <w:r>
              <w:rPr>
                <w:rFonts w:ascii="Arial" w:hAnsi="Arial" w:cs="Arial"/>
                <w:sz w:val="24"/>
                <w:szCs w:val="24"/>
              </w:rPr>
              <w:t>Alison Patey</w:t>
            </w:r>
            <w:r w:rsidRPr="00FE74AF">
              <w:rPr>
                <w:rFonts w:ascii="Arial" w:hAnsi="Arial" w:cs="Arial"/>
                <w:sz w:val="24"/>
                <w:szCs w:val="24"/>
              </w:rPr>
              <w:t>)</w:t>
            </w:r>
          </w:p>
          <w:p w:rsidR="00A608FE" w:rsidRDefault="00A608FE" w:rsidP="00E72192">
            <w:pPr>
              <w:shd w:val="clear" w:color="auto" w:fill="EEECE1" w:themeFill="background2"/>
              <w:rPr>
                <w:rFonts w:ascii="Arial" w:hAnsi="Arial" w:cs="Arial"/>
                <w:bCs/>
                <w:sz w:val="24"/>
                <w:szCs w:val="24"/>
              </w:rPr>
            </w:pPr>
          </w:p>
          <w:p w:rsidR="00086B4E" w:rsidRDefault="009A7278" w:rsidP="00086B4E">
            <w:pPr>
              <w:jc w:val="both"/>
              <w:rPr>
                <w:rFonts w:ascii="Arial" w:hAnsi="Arial" w:cs="Arial"/>
                <w:bCs/>
                <w:sz w:val="24"/>
                <w:szCs w:val="24"/>
              </w:rPr>
            </w:pPr>
            <w:r w:rsidRPr="009A7278">
              <w:rPr>
                <w:rFonts w:ascii="Arial" w:hAnsi="Arial" w:cs="Arial"/>
                <w:bCs/>
                <w:sz w:val="24"/>
                <w:szCs w:val="24"/>
              </w:rPr>
              <w:t>Funding available for innovations to improve health and social care</w:t>
            </w:r>
          </w:p>
          <w:p w:rsidR="009A7278" w:rsidRPr="00086B4E" w:rsidRDefault="009A7278" w:rsidP="00086B4E">
            <w:pPr>
              <w:jc w:val="both"/>
              <w:rPr>
                <w:rFonts w:ascii="Arial" w:hAnsi="Arial" w:cs="Arial"/>
                <w:bCs/>
                <w:sz w:val="24"/>
                <w:szCs w:val="24"/>
              </w:rPr>
            </w:pPr>
            <w:r w:rsidRPr="009A7278">
              <w:rPr>
                <w:rFonts w:ascii="Arial" w:hAnsi="Arial" w:cs="Arial"/>
                <w:bCs/>
                <w:sz w:val="20"/>
                <w:szCs w:val="20"/>
              </w:rPr>
              <w:t xml:space="preserve">The Health Foundation </w:t>
            </w:r>
            <w:proofErr w:type="gramStart"/>
            <w:r w:rsidRPr="009A7278">
              <w:rPr>
                <w:rFonts w:ascii="Arial" w:hAnsi="Arial" w:cs="Arial"/>
                <w:sz w:val="20"/>
                <w:szCs w:val="20"/>
              </w:rPr>
              <w:t>have</w:t>
            </w:r>
            <w:proofErr w:type="gramEnd"/>
            <w:r w:rsidRPr="009A7278">
              <w:rPr>
                <w:rFonts w:ascii="Arial" w:hAnsi="Arial" w:cs="Arial"/>
                <w:sz w:val="20"/>
                <w:szCs w:val="20"/>
              </w:rPr>
              <w:t xml:space="preserve"> </w:t>
            </w:r>
            <w:r w:rsidRPr="009A7278">
              <w:rPr>
                <w:rFonts w:ascii="Arial" w:hAnsi="Arial" w:cs="Arial"/>
                <w:b/>
                <w:bCs/>
                <w:sz w:val="20"/>
                <w:szCs w:val="20"/>
              </w:rPr>
              <w:t>up to £1.7 million available for up to 23 clinical teams</w:t>
            </w:r>
            <w:r w:rsidRPr="009A7278">
              <w:rPr>
                <w:rFonts w:ascii="Arial" w:hAnsi="Arial" w:cs="Arial"/>
                <w:sz w:val="20"/>
                <w:szCs w:val="20"/>
              </w:rPr>
              <w:t xml:space="preserve"> through the latest round of our </w:t>
            </w:r>
            <w:hyperlink r:id="rId44" w:history="1">
              <w:r w:rsidRPr="009A7278">
                <w:rPr>
                  <w:rStyle w:val="Hyperlink"/>
                  <w:rFonts w:ascii="Arial" w:hAnsi="Arial" w:cs="Arial"/>
                  <w:color w:val="auto"/>
                  <w:sz w:val="20"/>
                  <w:szCs w:val="20"/>
                </w:rPr>
                <w:t>Innovating for Improvement programme.</w:t>
              </w:r>
            </w:hyperlink>
            <w:r w:rsidRPr="009A7278">
              <w:rPr>
                <w:rFonts w:ascii="Arial" w:hAnsi="Arial" w:cs="Arial"/>
                <w:sz w:val="20"/>
                <w:szCs w:val="20"/>
              </w:rPr>
              <w:t xml:space="preserve"> The funding can be used to test and develop innovative ideas and approaches to improve health and social care delivery in the UK.</w:t>
            </w:r>
          </w:p>
          <w:p w:rsidR="009A7278" w:rsidRPr="009A7278" w:rsidRDefault="009A7278" w:rsidP="009A7278">
            <w:pPr>
              <w:pStyle w:val="NormalWeb"/>
              <w:spacing w:line="255" w:lineRule="atLeast"/>
              <w:rPr>
                <w:sz w:val="20"/>
                <w:szCs w:val="20"/>
              </w:rPr>
            </w:pPr>
            <w:r>
              <w:rPr>
                <w:rFonts w:ascii="Arial" w:hAnsi="Arial" w:cs="Arial"/>
                <w:sz w:val="20"/>
                <w:szCs w:val="20"/>
              </w:rPr>
              <w:t>They</w:t>
            </w:r>
            <w:r w:rsidRPr="009A7278">
              <w:rPr>
                <w:rFonts w:ascii="Arial" w:hAnsi="Arial" w:cs="Arial"/>
                <w:sz w:val="20"/>
                <w:szCs w:val="20"/>
              </w:rPr>
              <w:t xml:space="preserve"> are particularly interested in applications that focus on supporting the workforce to improve the quality of care. They might do this by focusing on the physical and mental well-being of staff, improving team working and relationships, or using technology and automation to address workforce challenges. </w:t>
            </w:r>
          </w:p>
          <w:p w:rsidR="009A7278" w:rsidRDefault="009A7278" w:rsidP="009A7278">
            <w:pPr>
              <w:pStyle w:val="NormalWeb"/>
              <w:spacing w:line="255" w:lineRule="atLeast"/>
            </w:pPr>
            <w:r w:rsidRPr="009A7278">
              <w:rPr>
                <w:rFonts w:ascii="Arial" w:hAnsi="Arial" w:cs="Arial"/>
                <w:sz w:val="20"/>
                <w:szCs w:val="20"/>
              </w:rPr>
              <w:t xml:space="preserve">Each team will receive up to £75,000 of funding, over 15 months, to put their ideas into practice and improve patient care. They will also receive a dedicated programme of support and guidance as they develop their project. </w:t>
            </w:r>
          </w:p>
          <w:p w:rsidR="009A7278" w:rsidRDefault="009A7278" w:rsidP="009A7278">
            <w:pPr>
              <w:pStyle w:val="NormalWeb"/>
              <w:spacing w:line="255" w:lineRule="atLeast"/>
              <w:rPr>
                <w:rFonts w:ascii="Arial" w:hAnsi="Arial" w:cs="Arial"/>
                <w:bCs/>
                <w:sz w:val="20"/>
                <w:szCs w:val="20"/>
              </w:rPr>
            </w:pPr>
            <w:r w:rsidRPr="009A7278">
              <w:rPr>
                <w:rFonts w:ascii="Arial" w:hAnsi="Arial" w:cs="Arial"/>
                <w:bCs/>
                <w:sz w:val="20"/>
                <w:szCs w:val="20"/>
              </w:rPr>
              <w:t xml:space="preserve">The deadline for applications is midday, Monday 9 July 2018. </w:t>
            </w:r>
          </w:p>
          <w:p w:rsidR="009A7278" w:rsidRDefault="009A7278" w:rsidP="009A7278">
            <w:pPr>
              <w:pStyle w:val="NormalWeb"/>
              <w:spacing w:line="255" w:lineRule="atLeast"/>
              <w:rPr>
                <w:rFonts w:ascii="Arial" w:hAnsi="Arial" w:cs="Arial"/>
                <w:bCs/>
                <w:sz w:val="20"/>
                <w:szCs w:val="20"/>
              </w:rPr>
            </w:pPr>
            <w:r>
              <w:rPr>
                <w:rFonts w:ascii="Arial" w:hAnsi="Arial" w:cs="Arial"/>
                <w:bCs/>
                <w:sz w:val="20"/>
                <w:szCs w:val="20"/>
              </w:rPr>
              <w:t xml:space="preserve">For more information click on below link: </w:t>
            </w:r>
          </w:p>
          <w:p w:rsidR="009A7278" w:rsidRPr="000F24E4" w:rsidRDefault="000F24E4" w:rsidP="000F24E4">
            <w:pPr>
              <w:pStyle w:val="NormalWeb"/>
              <w:spacing w:line="255" w:lineRule="atLeast"/>
              <w:rPr>
                <w:rFonts w:ascii="Arial" w:hAnsi="Arial" w:cs="Arial"/>
                <w:sz w:val="20"/>
                <w:szCs w:val="20"/>
              </w:rPr>
            </w:pPr>
            <w:hyperlink r:id="rId45" w:history="1">
              <w:r w:rsidR="009A7278" w:rsidRPr="009A7278">
                <w:rPr>
                  <w:rStyle w:val="Hyperlink"/>
                  <w:rFonts w:ascii="Arial" w:hAnsi="Arial" w:cs="Arial"/>
                  <w:sz w:val="20"/>
                  <w:szCs w:val="20"/>
                </w:rPr>
                <w:t>https://www.health.org.uk/programmes/innovating-improvement?dm_i=4Y2,5OC0Q,8M0F3M,M30EK,1</w:t>
              </w:r>
            </w:hyperlink>
            <w:r w:rsidR="009A7278" w:rsidRPr="009A7278">
              <w:rPr>
                <w:rFonts w:ascii="Arial" w:hAnsi="Arial" w:cs="Arial"/>
                <w:sz w:val="20"/>
                <w:szCs w:val="20"/>
              </w:rPr>
              <w:t xml:space="preserve"> </w:t>
            </w:r>
          </w:p>
          <w:p w:rsidR="00BB373D" w:rsidRDefault="00BB373D" w:rsidP="00813A34">
            <w:pPr>
              <w:jc w:val="both"/>
              <w:rPr>
                <w:rFonts w:ascii="Arial" w:hAnsi="Arial" w:cs="Arial"/>
                <w:sz w:val="24"/>
                <w:szCs w:val="24"/>
                <w:u w:val="single"/>
              </w:rPr>
            </w:pPr>
          </w:p>
        </w:tc>
      </w:tr>
      <w:tr w:rsidR="002E1436" w:rsidRPr="006A08BA" w:rsidTr="005341C7">
        <w:tc>
          <w:tcPr>
            <w:tcW w:w="9748" w:type="dxa"/>
            <w:tcBorders>
              <w:bottom w:val="dashSmallGap" w:sz="4" w:space="0" w:color="auto"/>
            </w:tcBorders>
            <w:shd w:val="clear" w:color="auto" w:fill="auto"/>
          </w:tcPr>
          <w:p w:rsidR="002E1436" w:rsidRDefault="002E1436" w:rsidP="009C6E31">
            <w:pPr>
              <w:rPr>
                <w:rFonts w:ascii="Arial" w:hAnsi="Arial" w:cs="Arial"/>
                <w:sz w:val="24"/>
                <w:szCs w:val="24"/>
                <w:u w:val="single"/>
              </w:rPr>
            </w:pPr>
          </w:p>
        </w:tc>
      </w:tr>
      <w:tr w:rsidR="009C6E31" w:rsidRPr="006A08BA" w:rsidTr="005341C7">
        <w:tc>
          <w:tcPr>
            <w:tcW w:w="9748" w:type="dxa"/>
            <w:tcBorders>
              <w:top w:val="dashSmallGap" w:sz="4" w:space="0" w:color="auto"/>
              <w:left w:val="dashSmallGap" w:sz="4" w:space="0" w:color="auto"/>
              <w:bottom w:val="dashSmallGap" w:sz="4" w:space="0" w:color="auto"/>
              <w:right w:val="dashSmallGap" w:sz="4" w:space="0" w:color="auto"/>
            </w:tcBorders>
            <w:shd w:val="clear" w:color="auto" w:fill="E5DFEC" w:themeFill="accent4" w:themeFillTint="33"/>
          </w:tcPr>
          <w:p w:rsidR="009C6E31" w:rsidRDefault="009C6E31" w:rsidP="009C6E31">
            <w:pPr>
              <w:jc w:val="center"/>
              <w:rPr>
                <w:rFonts w:ascii="Arial" w:hAnsi="Arial" w:cs="Arial"/>
              </w:rPr>
            </w:pPr>
          </w:p>
          <w:p w:rsidR="00434A36" w:rsidRPr="000F24E4" w:rsidRDefault="009C6E31" w:rsidP="000F24E4">
            <w:pPr>
              <w:jc w:val="center"/>
              <w:rPr>
                <w:rFonts w:ascii="Arial" w:hAnsi="Arial" w:cs="Arial"/>
              </w:rPr>
            </w:pPr>
            <w:r w:rsidRPr="00FC14E8">
              <w:rPr>
                <w:rFonts w:ascii="Arial" w:hAnsi="Arial" w:cs="Arial"/>
              </w:rPr>
              <w:t>Ageing Well (H&amp;WB Team Lead: Alison Iliff, Dementia: Melanie Earlam)</w:t>
            </w:r>
          </w:p>
          <w:p w:rsidR="00434A36" w:rsidRDefault="00434A36" w:rsidP="002E1436">
            <w:pPr>
              <w:jc w:val="center"/>
              <w:rPr>
                <w:rFonts w:ascii="Arial" w:hAnsi="Arial" w:cs="Arial"/>
                <w:sz w:val="24"/>
                <w:szCs w:val="24"/>
              </w:rPr>
            </w:pPr>
          </w:p>
        </w:tc>
      </w:tr>
      <w:tr w:rsidR="002E1436" w:rsidRPr="006A08BA" w:rsidTr="005341C7">
        <w:tc>
          <w:tcPr>
            <w:tcW w:w="9748" w:type="dxa"/>
            <w:tcBorders>
              <w:top w:val="dashSmallGap" w:sz="4" w:space="0" w:color="auto"/>
              <w:bottom w:val="dashSmallGap" w:sz="4" w:space="0" w:color="auto"/>
            </w:tcBorders>
          </w:tcPr>
          <w:p w:rsidR="00360CB4" w:rsidRDefault="00360CB4" w:rsidP="002E1436">
            <w:pPr>
              <w:jc w:val="both"/>
              <w:rPr>
                <w:rFonts w:ascii="Arial" w:hAnsi="Arial" w:cs="Arial"/>
                <w:sz w:val="24"/>
                <w:szCs w:val="24"/>
                <w:u w:val="single"/>
              </w:rPr>
            </w:pPr>
          </w:p>
          <w:p w:rsidR="000F24E4" w:rsidRPr="000F24E4" w:rsidRDefault="000F24E4" w:rsidP="000F24E4">
            <w:pPr>
              <w:shd w:val="clear" w:color="auto" w:fill="E5DFEC" w:themeFill="accent4" w:themeFillTint="33"/>
              <w:rPr>
                <w:rFonts w:ascii="Arial" w:hAnsi="Arial" w:cs="Arial"/>
                <w:bCs/>
                <w:sz w:val="24"/>
                <w:szCs w:val="24"/>
              </w:rPr>
            </w:pPr>
            <w:hyperlink r:id="rId46" w:tgtFrame="_blank" w:history="1">
              <w:r w:rsidRPr="000F24E4">
                <w:rPr>
                  <w:rStyle w:val="Hyperlink"/>
                  <w:rFonts w:ascii="Arial" w:hAnsi="Arial" w:cs="Arial"/>
                  <w:bCs/>
                  <w:color w:val="auto"/>
                  <w:sz w:val="24"/>
                  <w:szCs w:val="24"/>
                  <w:u w:val="none"/>
                </w:rPr>
                <w:t>New RSPH report published: That Age Old Question</w:t>
              </w:r>
            </w:hyperlink>
          </w:p>
          <w:p w:rsidR="000F24E4" w:rsidRPr="000F24E4" w:rsidRDefault="000F24E4" w:rsidP="000F24E4">
            <w:pPr>
              <w:shd w:val="clear" w:color="auto" w:fill="E5DFEC" w:themeFill="accent4" w:themeFillTint="33"/>
              <w:rPr>
                <w:rFonts w:ascii="Arial" w:hAnsi="Arial" w:cs="Arial"/>
                <w:sz w:val="20"/>
                <w:szCs w:val="20"/>
              </w:rPr>
            </w:pPr>
            <w:r w:rsidRPr="000F24E4">
              <w:rPr>
                <w:rFonts w:ascii="Arial" w:hAnsi="Arial" w:cs="Arial"/>
                <w:sz w:val="20"/>
                <w:szCs w:val="20"/>
              </w:rPr>
              <w:t xml:space="preserve">The Royal Society for Public Health has published </w:t>
            </w:r>
            <w:r w:rsidRPr="000F24E4">
              <w:rPr>
                <w:rFonts w:ascii="Arial" w:hAnsi="Arial" w:cs="Arial"/>
                <w:i/>
                <w:iCs/>
                <w:sz w:val="20"/>
                <w:szCs w:val="20"/>
              </w:rPr>
              <w:t>That Age Old Question</w:t>
            </w:r>
            <w:r w:rsidRPr="000F24E4">
              <w:rPr>
                <w:rFonts w:ascii="Arial" w:hAnsi="Arial" w:cs="Arial"/>
                <w:sz w:val="20"/>
                <w:szCs w:val="20"/>
              </w:rPr>
              <w:t>, a report about ageism and how ageist views can impact on health and wellbeing. You can download the report here: </w:t>
            </w:r>
            <w:hyperlink r:id="rId47" w:history="1">
              <w:r w:rsidRPr="000F24E4">
                <w:rPr>
                  <w:rStyle w:val="Hyperlink"/>
                  <w:rFonts w:ascii="Arial" w:hAnsi="Arial" w:cs="Arial"/>
                  <w:sz w:val="20"/>
                  <w:szCs w:val="20"/>
                </w:rPr>
                <w:t>https://www.rsph.org.uk/our-work/policy/older-people/that-age-old-question.html</w:t>
              </w:r>
            </w:hyperlink>
            <w:r w:rsidRPr="000F24E4">
              <w:rPr>
                <w:rFonts w:ascii="Arial" w:hAnsi="Arial" w:cs="Arial"/>
                <w:sz w:val="20"/>
                <w:szCs w:val="20"/>
              </w:rPr>
              <w:t> </w:t>
            </w:r>
          </w:p>
          <w:p w:rsidR="000F24E4" w:rsidRPr="000F24E4" w:rsidRDefault="000F24E4" w:rsidP="000F24E4">
            <w:pPr>
              <w:shd w:val="clear" w:color="auto" w:fill="E5DFEC" w:themeFill="accent4" w:themeFillTint="33"/>
              <w:rPr>
                <w:rFonts w:ascii="Arial" w:hAnsi="Arial" w:cs="Arial"/>
                <w:sz w:val="24"/>
                <w:szCs w:val="24"/>
              </w:rPr>
            </w:pPr>
          </w:p>
          <w:p w:rsidR="000F24E4" w:rsidRPr="000F24E4" w:rsidRDefault="000F24E4" w:rsidP="000F24E4">
            <w:pPr>
              <w:shd w:val="clear" w:color="auto" w:fill="E5DFEC" w:themeFill="accent4" w:themeFillTint="33"/>
              <w:rPr>
                <w:rFonts w:ascii="Arial" w:hAnsi="Arial" w:cs="Arial"/>
                <w:bCs/>
                <w:sz w:val="24"/>
                <w:szCs w:val="24"/>
              </w:rPr>
            </w:pPr>
            <w:r w:rsidRPr="000F24E4">
              <w:rPr>
                <w:rFonts w:ascii="Arial" w:hAnsi="Arial" w:cs="Arial"/>
                <w:bCs/>
                <w:sz w:val="24"/>
                <w:szCs w:val="24"/>
              </w:rPr>
              <w:t>Dementia and Learning Disabilities: making reasonable adjustments</w:t>
            </w:r>
          </w:p>
          <w:p w:rsidR="000F24E4" w:rsidRPr="000F24E4" w:rsidRDefault="000F24E4" w:rsidP="000F24E4">
            <w:pPr>
              <w:shd w:val="clear" w:color="auto" w:fill="E5DFEC" w:themeFill="accent4" w:themeFillTint="33"/>
              <w:rPr>
                <w:rFonts w:ascii="Arial" w:hAnsi="Arial" w:cs="Arial"/>
                <w:sz w:val="20"/>
                <w:szCs w:val="20"/>
              </w:rPr>
            </w:pPr>
            <w:r w:rsidRPr="000F24E4">
              <w:rPr>
                <w:rFonts w:ascii="Arial" w:hAnsi="Arial" w:cs="Arial"/>
                <w:sz w:val="20"/>
                <w:szCs w:val="20"/>
              </w:rPr>
              <w:t>A new suite of documents has been published outlining reasonable adjustments that</w:t>
            </w:r>
            <w:proofErr w:type="gramStart"/>
            <w:r w:rsidRPr="000F24E4">
              <w:rPr>
                <w:rFonts w:ascii="Arial" w:hAnsi="Arial" w:cs="Arial"/>
                <w:sz w:val="20"/>
                <w:szCs w:val="20"/>
              </w:rPr>
              <w:t>  can</w:t>
            </w:r>
            <w:proofErr w:type="gramEnd"/>
            <w:r w:rsidRPr="000F24E4">
              <w:rPr>
                <w:rFonts w:ascii="Arial" w:hAnsi="Arial" w:cs="Arial"/>
                <w:sz w:val="20"/>
                <w:szCs w:val="20"/>
              </w:rPr>
              <w:t xml:space="preserve"> improve dementia care and services for people with learning disabilities. </w:t>
            </w:r>
          </w:p>
          <w:p w:rsidR="000F24E4" w:rsidRPr="000F24E4" w:rsidRDefault="000F24E4" w:rsidP="000F24E4">
            <w:pPr>
              <w:shd w:val="clear" w:color="auto" w:fill="E5DFEC" w:themeFill="accent4" w:themeFillTint="33"/>
              <w:rPr>
                <w:rFonts w:ascii="Arial" w:hAnsi="Arial" w:cs="Arial"/>
                <w:sz w:val="20"/>
                <w:szCs w:val="20"/>
              </w:rPr>
            </w:pPr>
            <w:hyperlink r:id="rId48" w:history="1">
              <w:r w:rsidRPr="000F24E4">
                <w:rPr>
                  <w:rStyle w:val="Hyperlink"/>
                  <w:rFonts w:ascii="Arial" w:hAnsi="Arial" w:cs="Arial"/>
                  <w:sz w:val="20"/>
                  <w:szCs w:val="20"/>
                </w:rPr>
                <w:t>https://www.gov.uk/government/publications/people-with-dementia-and-learning-disabilities-reasonable-adjustments</w:t>
              </w:r>
            </w:hyperlink>
            <w:r w:rsidRPr="000F24E4">
              <w:rPr>
                <w:rFonts w:ascii="Arial" w:hAnsi="Arial" w:cs="Arial"/>
                <w:sz w:val="20"/>
                <w:szCs w:val="20"/>
              </w:rPr>
              <w:t> </w:t>
            </w:r>
          </w:p>
          <w:p w:rsidR="000F24E4" w:rsidRDefault="000F24E4" w:rsidP="000F24E4">
            <w:pPr>
              <w:shd w:val="clear" w:color="auto" w:fill="E5DFEC" w:themeFill="accent4" w:themeFillTint="33"/>
              <w:rPr>
                <w:rFonts w:ascii="Arial" w:hAnsi="Arial" w:cs="Arial"/>
                <w:b/>
                <w:bCs/>
                <w:sz w:val="24"/>
                <w:szCs w:val="24"/>
              </w:rPr>
            </w:pPr>
          </w:p>
          <w:p w:rsidR="000F24E4" w:rsidRPr="000F24E4" w:rsidRDefault="000F24E4" w:rsidP="000F24E4">
            <w:pPr>
              <w:shd w:val="clear" w:color="auto" w:fill="E5DFEC" w:themeFill="accent4" w:themeFillTint="33"/>
              <w:rPr>
                <w:rFonts w:ascii="Arial" w:hAnsi="Arial" w:cs="Arial"/>
                <w:b/>
                <w:bCs/>
                <w:sz w:val="24"/>
                <w:szCs w:val="24"/>
              </w:rPr>
            </w:pPr>
          </w:p>
          <w:p w:rsidR="000F24E4" w:rsidRPr="000F24E4" w:rsidRDefault="000F24E4" w:rsidP="000F24E4">
            <w:pPr>
              <w:shd w:val="clear" w:color="auto" w:fill="E5DFEC" w:themeFill="accent4" w:themeFillTint="33"/>
              <w:rPr>
                <w:rFonts w:ascii="Arial" w:hAnsi="Arial" w:cs="Arial"/>
                <w:bCs/>
                <w:sz w:val="24"/>
                <w:szCs w:val="24"/>
              </w:rPr>
            </w:pPr>
            <w:hyperlink r:id="rId49" w:tgtFrame="_blank" w:history="1">
              <w:r w:rsidRPr="000F24E4">
                <w:rPr>
                  <w:rStyle w:val="Hyperlink"/>
                  <w:rFonts w:ascii="Arial" w:hAnsi="Arial" w:cs="Arial"/>
                  <w:bCs/>
                  <w:color w:val="auto"/>
                  <w:sz w:val="24"/>
                  <w:szCs w:val="24"/>
                  <w:u w:val="none"/>
                </w:rPr>
                <w:t xml:space="preserve">NICE guideline on dementia published </w:t>
              </w:r>
            </w:hyperlink>
          </w:p>
          <w:p w:rsidR="000F24E4" w:rsidRPr="000F24E4" w:rsidRDefault="000F24E4" w:rsidP="000F24E4">
            <w:pPr>
              <w:shd w:val="clear" w:color="auto" w:fill="E5DFEC" w:themeFill="accent4" w:themeFillTint="33"/>
              <w:rPr>
                <w:rFonts w:ascii="Arial" w:hAnsi="Arial" w:cs="Arial"/>
                <w:sz w:val="20"/>
                <w:szCs w:val="20"/>
              </w:rPr>
            </w:pPr>
            <w:r w:rsidRPr="000F24E4">
              <w:rPr>
                <w:rFonts w:ascii="Arial" w:hAnsi="Arial" w:cs="Arial"/>
                <w:sz w:val="20"/>
                <w:szCs w:val="20"/>
              </w:rPr>
              <w:t xml:space="preserve">NICE has published </w:t>
            </w:r>
            <w:r w:rsidRPr="000F24E4">
              <w:rPr>
                <w:rFonts w:ascii="Arial" w:hAnsi="Arial" w:cs="Arial"/>
                <w:i/>
                <w:iCs/>
                <w:sz w:val="20"/>
                <w:szCs w:val="20"/>
              </w:rPr>
              <w:t xml:space="preserve">Dementia: assessment, management and support for people living with dementia and their </w:t>
            </w:r>
            <w:proofErr w:type="spellStart"/>
            <w:r w:rsidRPr="000F24E4">
              <w:rPr>
                <w:rFonts w:ascii="Arial" w:hAnsi="Arial" w:cs="Arial"/>
                <w:i/>
                <w:iCs/>
                <w:sz w:val="20"/>
                <w:szCs w:val="20"/>
              </w:rPr>
              <w:t>carers</w:t>
            </w:r>
            <w:proofErr w:type="spellEnd"/>
            <w:r w:rsidRPr="000F24E4">
              <w:rPr>
                <w:rFonts w:ascii="Arial" w:hAnsi="Arial" w:cs="Arial"/>
                <w:sz w:val="20"/>
                <w:szCs w:val="20"/>
              </w:rPr>
              <w:t>. The guideline is accompanied by a range of supporting documents, including an evidence summary, stakeholder comments and information for the public. The content from the guideline has also been incorporated into the updated NICE pathway on dementia. All documents can be found via the link below. </w:t>
            </w:r>
          </w:p>
          <w:p w:rsidR="000F24E4" w:rsidRPr="000F24E4" w:rsidRDefault="000F24E4" w:rsidP="000F24E4">
            <w:pPr>
              <w:shd w:val="clear" w:color="auto" w:fill="E5DFEC" w:themeFill="accent4" w:themeFillTint="33"/>
              <w:rPr>
                <w:rFonts w:ascii="Arial" w:hAnsi="Arial" w:cs="Arial"/>
                <w:sz w:val="20"/>
                <w:szCs w:val="20"/>
              </w:rPr>
            </w:pPr>
            <w:hyperlink r:id="rId50" w:history="1">
              <w:r w:rsidRPr="000F24E4">
                <w:rPr>
                  <w:rStyle w:val="Hyperlink"/>
                  <w:rFonts w:ascii="Arial" w:hAnsi="Arial" w:cs="Arial"/>
                  <w:sz w:val="20"/>
                  <w:szCs w:val="20"/>
                </w:rPr>
                <w:t>https://www.nice.org.uk/guidance/ng97</w:t>
              </w:r>
            </w:hyperlink>
          </w:p>
          <w:p w:rsidR="000F24E4" w:rsidRDefault="000F24E4" w:rsidP="000F24E4">
            <w:pPr>
              <w:shd w:val="clear" w:color="auto" w:fill="E5DFEC" w:themeFill="accent4" w:themeFillTint="33"/>
              <w:rPr>
                <w:rFonts w:ascii="Arial" w:hAnsi="Arial" w:cs="Arial"/>
                <w:sz w:val="24"/>
                <w:szCs w:val="24"/>
              </w:rPr>
            </w:pPr>
          </w:p>
          <w:p w:rsidR="000F24E4" w:rsidRPr="000F24E4" w:rsidRDefault="000F24E4" w:rsidP="000F24E4">
            <w:pPr>
              <w:shd w:val="clear" w:color="auto" w:fill="E5DFEC" w:themeFill="accent4" w:themeFillTint="33"/>
              <w:rPr>
                <w:rFonts w:ascii="Arial" w:hAnsi="Arial" w:cs="Arial"/>
                <w:sz w:val="24"/>
                <w:szCs w:val="24"/>
              </w:rPr>
            </w:pPr>
          </w:p>
          <w:p w:rsidR="000F24E4" w:rsidRPr="000F24E4" w:rsidRDefault="000F24E4" w:rsidP="000F24E4">
            <w:pPr>
              <w:shd w:val="clear" w:color="auto" w:fill="E5DFEC" w:themeFill="accent4" w:themeFillTint="33"/>
              <w:rPr>
                <w:rFonts w:ascii="Arial" w:hAnsi="Arial" w:cs="Arial"/>
                <w:bCs/>
                <w:sz w:val="24"/>
                <w:szCs w:val="24"/>
              </w:rPr>
            </w:pPr>
            <w:hyperlink r:id="rId51" w:tgtFrame="_blank" w:history="1">
              <w:r w:rsidRPr="000F24E4">
                <w:rPr>
                  <w:rStyle w:val="Hyperlink"/>
                  <w:rFonts w:ascii="Arial" w:hAnsi="Arial" w:cs="Arial"/>
                  <w:bCs/>
                  <w:color w:val="auto"/>
                  <w:sz w:val="24"/>
                  <w:szCs w:val="24"/>
                  <w:u w:val="none"/>
                </w:rPr>
                <w:t>Dementia - what to expect after diagnosis</w:t>
              </w:r>
            </w:hyperlink>
          </w:p>
          <w:p w:rsidR="000F24E4" w:rsidRPr="000F24E4" w:rsidRDefault="000F24E4" w:rsidP="000F24E4">
            <w:pPr>
              <w:shd w:val="clear" w:color="auto" w:fill="E5DFEC" w:themeFill="accent4" w:themeFillTint="33"/>
              <w:rPr>
                <w:rFonts w:ascii="Arial" w:hAnsi="Arial" w:cs="Arial"/>
                <w:sz w:val="20"/>
                <w:szCs w:val="20"/>
              </w:rPr>
            </w:pPr>
            <w:r w:rsidRPr="000F24E4">
              <w:rPr>
                <w:rFonts w:ascii="Arial" w:hAnsi="Arial" w:cs="Arial"/>
                <w:sz w:val="20"/>
                <w:szCs w:val="20"/>
              </w:rPr>
              <w:t>The Department for Health and Social Care has recently published guidance for individuals and families about what to expect after a diagnosis of dementia. The guidance can be found here: </w:t>
            </w:r>
            <w:hyperlink r:id="rId52" w:history="1">
              <w:r w:rsidRPr="000F24E4">
                <w:rPr>
                  <w:rStyle w:val="Hyperlink"/>
                  <w:rFonts w:ascii="Arial" w:hAnsi="Arial" w:cs="Arial"/>
                  <w:sz w:val="20"/>
                  <w:szCs w:val="20"/>
                </w:rPr>
                <w:t>https://www.gov.uk/government/publications/after-a-diagnosis-of-dementia-what-to-expect-from-health-and-care-services/after-diagnosis-of-dementia-what-to-expect-from-health-and-care-services</w:t>
              </w:r>
            </w:hyperlink>
            <w:r w:rsidRPr="000F24E4">
              <w:rPr>
                <w:rFonts w:ascii="Arial" w:hAnsi="Arial" w:cs="Arial"/>
                <w:sz w:val="20"/>
                <w:szCs w:val="20"/>
              </w:rPr>
              <w:t> </w:t>
            </w:r>
          </w:p>
          <w:p w:rsidR="000F24E4" w:rsidRDefault="000F24E4" w:rsidP="000F24E4">
            <w:pPr>
              <w:shd w:val="clear" w:color="auto" w:fill="E5DFEC" w:themeFill="accent4" w:themeFillTint="33"/>
              <w:rPr>
                <w:rFonts w:ascii="Arial" w:hAnsi="Arial" w:cs="Arial"/>
                <w:sz w:val="24"/>
                <w:szCs w:val="24"/>
              </w:rPr>
            </w:pPr>
          </w:p>
          <w:p w:rsidR="000F24E4" w:rsidRPr="000F24E4" w:rsidRDefault="000F24E4" w:rsidP="000F24E4">
            <w:pPr>
              <w:shd w:val="clear" w:color="auto" w:fill="E5DFEC" w:themeFill="accent4" w:themeFillTint="33"/>
              <w:rPr>
                <w:rFonts w:ascii="Arial" w:hAnsi="Arial" w:cs="Arial"/>
                <w:sz w:val="24"/>
                <w:szCs w:val="24"/>
              </w:rPr>
            </w:pPr>
          </w:p>
          <w:p w:rsidR="000F24E4" w:rsidRPr="000F24E4" w:rsidRDefault="000F24E4" w:rsidP="000F24E4">
            <w:pPr>
              <w:shd w:val="clear" w:color="auto" w:fill="E5DFEC" w:themeFill="accent4" w:themeFillTint="33"/>
              <w:rPr>
                <w:rFonts w:ascii="Arial" w:hAnsi="Arial" w:cs="Arial"/>
                <w:bCs/>
                <w:sz w:val="24"/>
                <w:szCs w:val="24"/>
              </w:rPr>
            </w:pPr>
            <w:r w:rsidRPr="000F24E4">
              <w:rPr>
                <w:rFonts w:ascii="Arial" w:hAnsi="Arial" w:cs="Arial"/>
                <w:bCs/>
                <w:sz w:val="24"/>
                <w:szCs w:val="24"/>
              </w:rPr>
              <w:t>Digital age: supporting people in later life to get online</w:t>
            </w:r>
          </w:p>
          <w:p w:rsidR="000F24E4" w:rsidRPr="000F24E4" w:rsidRDefault="000F24E4" w:rsidP="000F24E4">
            <w:pPr>
              <w:shd w:val="clear" w:color="auto" w:fill="E5DFEC" w:themeFill="accent4" w:themeFillTint="33"/>
              <w:rPr>
                <w:rFonts w:ascii="Arial" w:hAnsi="Arial" w:cs="Arial"/>
                <w:sz w:val="20"/>
                <w:szCs w:val="20"/>
              </w:rPr>
            </w:pPr>
            <w:r w:rsidRPr="000F24E4">
              <w:rPr>
                <w:rFonts w:ascii="Arial" w:hAnsi="Arial" w:cs="Arial"/>
                <w:sz w:val="20"/>
                <w:szCs w:val="20"/>
              </w:rPr>
              <w:t>The Centre for Ageing Better has published a new report and accompanying information focusing on the risks of digital exclusion in later life. Although the proportion of older people using the internet has risen considerably faster than for the general population, there are still 4.8 million people over the age of 55 who are not online, making up 91% of the population who are not online (5.3 million people). (ONS, 2018) These people – who are already likely to be poorer, less well educated and in worse health than their peers – are at risk of being left on the wrong side of the digital divide, as more services and information move online.  </w:t>
            </w:r>
          </w:p>
          <w:p w:rsidR="000F24E4" w:rsidRPr="000F24E4" w:rsidRDefault="000F24E4" w:rsidP="000F24E4">
            <w:pPr>
              <w:shd w:val="clear" w:color="auto" w:fill="E5DFEC" w:themeFill="accent4" w:themeFillTint="33"/>
              <w:rPr>
                <w:rFonts w:ascii="Arial" w:hAnsi="Arial" w:cs="Arial"/>
                <w:sz w:val="20"/>
                <w:szCs w:val="20"/>
              </w:rPr>
            </w:pPr>
            <w:hyperlink r:id="rId53" w:history="1">
              <w:r w:rsidRPr="000F24E4">
                <w:rPr>
                  <w:rStyle w:val="Hyperlink"/>
                  <w:rFonts w:ascii="Arial" w:hAnsi="Arial" w:cs="Arial"/>
                  <w:sz w:val="20"/>
                  <w:szCs w:val="20"/>
                </w:rPr>
                <w:t>https://www.ageing-better.org.uk/publications/digital-age</w:t>
              </w:r>
            </w:hyperlink>
          </w:p>
          <w:p w:rsidR="00BB373D" w:rsidRPr="00434A36" w:rsidRDefault="00BB373D" w:rsidP="00BF7ED2">
            <w:pPr>
              <w:shd w:val="clear" w:color="auto" w:fill="E5DFEC" w:themeFill="accent4" w:themeFillTint="33"/>
              <w:rPr>
                <w:rFonts w:ascii="Arial" w:hAnsi="Arial" w:cs="Arial"/>
                <w:sz w:val="24"/>
                <w:szCs w:val="24"/>
                <w:lang w:val="en"/>
              </w:rPr>
            </w:pPr>
          </w:p>
          <w:p w:rsidR="000F24E4" w:rsidRDefault="000F24E4" w:rsidP="002804BC">
            <w:pPr>
              <w:shd w:val="clear" w:color="auto" w:fill="E5DFEC" w:themeFill="accent4" w:themeFillTint="33"/>
              <w:rPr>
                <w:rFonts w:ascii="Arial" w:hAnsi="Arial" w:cs="Arial"/>
                <w:bCs/>
                <w:sz w:val="24"/>
                <w:szCs w:val="24"/>
              </w:rPr>
            </w:pPr>
          </w:p>
          <w:p w:rsidR="002804BC" w:rsidRPr="00434A36" w:rsidRDefault="002804BC" w:rsidP="002804BC">
            <w:pPr>
              <w:shd w:val="clear" w:color="auto" w:fill="E5DFEC" w:themeFill="accent4" w:themeFillTint="33"/>
              <w:rPr>
                <w:rFonts w:ascii="Arial" w:hAnsi="Arial" w:cs="Arial"/>
                <w:bCs/>
                <w:sz w:val="24"/>
                <w:szCs w:val="24"/>
              </w:rPr>
            </w:pPr>
            <w:r w:rsidRPr="00434A36">
              <w:rPr>
                <w:rFonts w:ascii="Arial" w:hAnsi="Arial" w:cs="Arial"/>
                <w:bCs/>
                <w:sz w:val="24"/>
                <w:szCs w:val="24"/>
              </w:rPr>
              <w:t>Dementia-Friendly Rural Communities Guide</w:t>
            </w:r>
          </w:p>
          <w:p w:rsidR="002804BC" w:rsidRPr="002804BC" w:rsidRDefault="002804BC" w:rsidP="002804BC">
            <w:pPr>
              <w:shd w:val="clear" w:color="auto" w:fill="E5DFEC" w:themeFill="accent4" w:themeFillTint="33"/>
              <w:rPr>
                <w:rFonts w:ascii="Arial" w:hAnsi="Arial" w:cs="Arial"/>
                <w:sz w:val="20"/>
                <w:szCs w:val="20"/>
              </w:rPr>
            </w:pPr>
            <w:r w:rsidRPr="002804BC">
              <w:rPr>
                <w:rFonts w:ascii="Arial" w:hAnsi="Arial" w:cs="Arial"/>
                <w:sz w:val="20"/>
                <w:szCs w:val="20"/>
              </w:rPr>
              <w:t xml:space="preserve">Rural communities have an important part to play in tackling the social and economic impact of dementia, by supporting people living with dementia to be part of their local community. This guide gives best practice advice on how to create a dementia-friendly community in rural areas and shares successful case studies from across the country. </w:t>
            </w:r>
          </w:p>
          <w:p w:rsidR="002804BC" w:rsidRPr="002804BC" w:rsidRDefault="002804BC" w:rsidP="002804BC">
            <w:pPr>
              <w:shd w:val="clear" w:color="auto" w:fill="E5DFEC" w:themeFill="accent4" w:themeFillTint="33"/>
              <w:rPr>
                <w:rFonts w:ascii="Arial" w:hAnsi="Arial" w:cs="Arial"/>
                <w:sz w:val="20"/>
                <w:szCs w:val="20"/>
              </w:rPr>
            </w:pPr>
          </w:p>
          <w:p w:rsidR="002804BC" w:rsidRPr="002804BC" w:rsidRDefault="002804BC" w:rsidP="002804BC">
            <w:pPr>
              <w:shd w:val="clear" w:color="auto" w:fill="E5DFEC" w:themeFill="accent4" w:themeFillTint="33"/>
              <w:rPr>
                <w:rFonts w:ascii="Arial" w:hAnsi="Arial" w:cs="Arial"/>
                <w:sz w:val="20"/>
                <w:szCs w:val="20"/>
              </w:rPr>
            </w:pPr>
            <w:r w:rsidRPr="002804BC">
              <w:rPr>
                <w:rFonts w:ascii="Arial" w:hAnsi="Arial" w:cs="Arial"/>
                <w:sz w:val="20"/>
                <w:szCs w:val="20"/>
              </w:rPr>
              <w:t>This guide contains information about how dementia affects people’s experience of living and working in a rural community. It provides community-led guidance and signposting to resources to help support people living with dementia and their carers to be included in all areas of community life.</w:t>
            </w:r>
          </w:p>
          <w:p w:rsidR="002804BC" w:rsidRPr="002804BC" w:rsidRDefault="002804BC" w:rsidP="002804BC">
            <w:pPr>
              <w:shd w:val="clear" w:color="auto" w:fill="E5DFEC" w:themeFill="accent4" w:themeFillTint="33"/>
              <w:rPr>
                <w:rFonts w:ascii="Arial" w:hAnsi="Arial" w:cs="Arial"/>
                <w:sz w:val="20"/>
                <w:szCs w:val="20"/>
              </w:rPr>
            </w:pPr>
          </w:p>
          <w:p w:rsidR="002804BC" w:rsidRPr="00F761CD" w:rsidRDefault="000F24E4" w:rsidP="002804BC">
            <w:pPr>
              <w:shd w:val="clear" w:color="auto" w:fill="E5DFEC" w:themeFill="accent4" w:themeFillTint="33"/>
              <w:rPr>
                <w:rStyle w:val="Hyperlink"/>
                <w:rFonts w:ascii="Arial" w:hAnsi="Arial" w:cs="Arial"/>
                <w:b/>
                <w:color w:val="auto"/>
                <w:sz w:val="20"/>
                <w:szCs w:val="20"/>
                <w:u w:val="none"/>
              </w:rPr>
            </w:pPr>
            <w:hyperlink r:id="rId54" w:history="1">
              <w:r w:rsidR="00F761CD" w:rsidRPr="00F761CD">
                <w:rPr>
                  <w:rStyle w:val="Hyperlink"/>
                  <w:rFonts w:ascii="Arial" w:hAnsi="Arial" w:cs="Arial"/>
                  <w:b/>
                  <w:sz w:val="20"/>
                  <w:szCs w:val="20"/>
                </w:rPr>
                <w:t xml:space="preserve">Click here  for </w:t>
              </w:r>
              <w:r w:rsidR="002804BC" w:rsidRPr="00F761CD">
                <w:rPr>
                  <w:rStyle w:val="Hyperlink"/>
                  <w:rFonts w:ascii="Arial" w:hAnsi="Arial" w:cs="Arial"/>
                  <w:b/>
                  <w:sz w:val="20"/>
                  <w:szCs w:val="20"/>
                </w:rPr>
                <w:t>Guidance</w:t>
              </w:r>
            </w:hyperlink>
            <w:r w:rsidR="00F761CD" w:rsidRPr="00F761CD">
              <w:rPr>
                <w:rStyle w:val="Hyperlink"/>
                <w:rFonts w:ascii="Arial" w:hAnsi="Arial" w:cs="Arial"/>
                <w:b/>
                <w:color w:val="auto"/>
                <w:sz w:val="20"/>
                <w:szCs w:val="20"/>
                <w:u w:val="none"/>
              </w:rPr>
              <w:t xml:space="preserve"> </w:t>
            </w:r>
          </w:p>
          <w:p w:rsidR="00F761CD" w:rsidRPr="002804BC" w:rsidRDefault="00F761CD" w:rsidP="002804BC">
            <w:pPr>
              <w:shd w:val="clear" w:color="auto" w:fill="E5DFEC" w:themeFill="accent4" w:themeFillTint="33"/>
              <w:rPr>
                <w:rFonts w:ascii="Arial" w:hAnsi="Arial" w:cs="Arial"/>
                <w:sz w:val="20"/>
                <w:szCs w:val="20"/>
              </w:rPr>
            </w:pPr>
          </w:p>
          <w:p w:rsidR="00BB373D" w:rsidRDefault="00BB373D" w:rsidP="00714629">
            <w:pPr>
              <w:shd w:val="clear" w:color="auto" w:fill="E5DFEC" w:themeFill="accent4" w:themeFillTint="33"/>
              <w:rPr>
                <w:rFonts w:ascii="Arial" w:hAnsi="Arial" w:cs="Arial"/>
                <w:sz w:val="20"/>
                <w:szCs w:val="20"/>
              </w:rPr>
            </w:pPr>
          </w:p>
          <w:p w:rsidR="00633693" w:rsidRDefault="0024274D" w:rsidP="00714629">
            <w:pPr>
              <w:shd w:val="clear" w:color="auto" w:fill="E5DFEC" w:themeFill="accent4" w:themeFillTint="33"/>
              <w:rPr>
                <w:rFonts w:ascii="Arial" w:hAnsi="Arial" w:cs="Arial"/>
                <w:sz w:val="24"/>
                <w:szCs w:val="24"/>
                <w:lang w:val="en"/>
              </w:rPr>
            </w:pPr>
            <w:r w:rsidRPr="0024274D">
              <w:rPr>
                <w:rFonts w:ascii="Arial" w:hAnsi="Arial" w:cs="Arial"/>
                <w:sz w:val="24"/>
                <w:szCs w:val="24"/>
                <w:lang w:val="en"/>
              </w:rPr>
              <w:lastRenderedPageBreak/>
              <w:t>Practice nurses to give advice on dementia risk in health check</w:t>
            </w:r>
          </w:p>
          <w:p w:rsidR="0024274D" w:rsidRPr="0024274D" w:rsidRDefault="0024274D" w:rsidP="00714629">
            <w:pPr>
              <w:shd w:val="clear" w:color="auto" w:fill="E5DFEC" w:themeFill="accent4" w:themeFillTint="33"/>
              <w:rPr>
                <w:rFonts w:ascii="Arial" w:hAnsi="Arial" w:cs="Arial"/>
                <w:sz w:val="20"/>
                <w:szCs w:val="20"/>
              </w:rPr>
            </w:pPr>
            <w:r w:rsidRPr="0024274D">
              <w:rPr>
                <w:rFonts w:ascii="Arial" w:hAnsi="Arial" w:cs="Arial"/>
                <w:sz w:val="20"/>
                <w:szCs w:val="20"/>
                <w:lang w:val="en"/>
              </w:rPr>
              <w:t>Practice nurses and other staff at GP surgeries will soon be required to give advice on dementia risk as part of the NHS Health Check, which is offered to patients from middle age.</w:t>
            </w:r>
          </w:p>
          <w:p w:rsidR="0024274D" w:rsidRDefault="0024274D" w:rsidP="00714629">
            <w:pPr>
              <w:shd w:val="clear" w:color="auto" w:fill="E5DFEC" w:themeFill="accent4" w:themeFillTint="33"/>
              <w:rPr>
                <w:rFonts w:ascii="Arial" w:hAnsi="Arial" w:cs="Arial"/>
                <w:sz w:val="20"/>
                <w:szCs w:val="20"/>
              </w:rPr>
            </w:pPr>
            <w:r>
              <w:rPr>
                <w:rFonts w:ascii="Arial" w:hAnsi="Arial" w:cs="Arial"/>
                <w:sz w:val="20"/>
                <w:szCs w:val="20"/>
              </w:rPr>
              <w:t>Please see below link for more information</w:t>
            </w:r>
          </w:p>
          <w:p w:rsidR="000F24E4" w:rsidRDefault="000F24E4" w:rsidP="00714629">
            <w:pPr>
              <w:shd w:val="clear" w:color="auto" w:fill="E5DFEC" w:themeFill="accent4" w:themeFillTint="33"/>
              <w:rPr>
                <w:rFonts w:ascii="Arial" w:hAnsi="Arial" w:cs="Arial"/>
                <w:sz w:val="20"/>
                <w:szCs w:val="20"/>
              </w:rPr>
            </w:pPr>
          </w:p>
          <w:p w:rsidR="0024274D" w:rsidRDefault="000F24E4" w:rsidP="00714629">
            <w:pPr>
              <w:shd w:val="clear" w:color="auto" w:fill="E5DFEC" w:themeFill="accent4" w:themeFillTint="33"/>
              <w:rPr>
                <w:rFonts w:ascii="Arial" w:hAnsi="Arial" w:cs="Arial"/>
                <w:sz w:val="20"/>
                <w:szCs w:val="20"/>
              </w:rPr>
            </w:pPr>
            <w:hyperlink r:id="rId55" w:history="1">
              <w:r w:rsidR="0024274D" w:rsidRPr="009B6F09">
                <w:rPr>
                  <w:rStyle w:val="Hyperlink"/>
                  <w:rFonts w:ascii="Arial" w:hAnsi="Arial" w:cs="Arial"/>
                  <w:sz w:val="20"/>
                  <w:szCs w:val="20"/>
                </w:rPr>
                <w:t>https://www.nursingtimes.net/news/primary-care/practice-nurses-to-give-advice-on-dementia-risk-in-health-check/7024902.article?blocktitle=Today%27s-headlines&amp;contentID=18932</w:t>
              </w:r>
            </w:hyperlink>
            <w:r w:rsidR="0024274D">
              <w:rPr>
                <w:rFonts w:ascii="Arial" w:hAnsi="Arial" w:cs="Arial"/>
                <w:sz w:val="20"/>
                <w:szCs w:val="20"/>
              </w:rPr>
              <w:t xml:space="preserve"> </w:t>
            </w:r>
          </w:p>
          <w:p w:rsidR="0024274D" w:rsidRDefault="0024274D" w:rsidP="00714629">
            <w:pPr>
              <w:shd w:val="clear" w:color="auto" w:fill="E5DFEC" w:themeFill="accent4" w:themeFillTint="33"/>
              <w:rPr>
                <w:rFonts w:ascii="Arial" w:hAnsi="Arial" w:cs="Arial"/>
                <w:sz w:val="20"/>
                <w:szCs w:val="20"/>
              </w:rPr>
            </w:pPr>
          </w:p>
          <w:p w:rsidR="00BB373D" w:rsidRPr="00695DC6" w:rsidRDefault="00BB373D" w:rsidP="00714629">
            <w:pPr>
              <w:shd w:val="clear" w:color="auto" w:fill="E5DFEC" w:themeFill="accent4" w:themeFillTint="33"/>
              <w:rPr>
                <w:rFonts w:ascii="Arial" w:hAnsi="Arial" w:cs="Arial"/>
                <w:sz w:val="20"/>
                <w:szCs w:val="20"/>
              </w:rPr>
            </w:pPr>
          </w:p>
          <w:p w:rsidR="005341C7" w:rsidRDefault="005341C7" w:rsidP="00603B9A">
            <w:pPr>
              <w:rPr>
                <w:rFonts w:ascii="Arial" w:hAnsi="Arial" w:cs="Arial"/>
                <w:sz w:val="24"/>
                <w:szCs w:val="24"/>
                <w:u w:val="single"/>
              </w:rPr>
            </w:pPr>
          </w:p>
          <w:p w:rsidR="005341C7" w:rsidRDefault="005341C7" w:rsidP="00603B9A">
            <w:pPr>
              <w:rPr>
                <w:rFonts w:ascii="Arial" w:hAnsi="Arial" w:cs="Arial"/>
                <w:sz w:val="24"/>
                <w:szCs w:val="24"/>
                <w:u w:val="single"/>
              </w:rPr>
            </w:pPr>
          </w:p>
          <w:p w:rsidR="005341C7" w:rsidRPr="006A08BA" w:rsidRDefault="005341C7" w:rsidP="005341C7">
            <w:pPr>
              <w:pBdr>
                <w:top w:val="dashSmallGap" w:sz="4" w:space="1" w:color="auto"/>
                <w:left w:val="dashSmallGap" w:sz="4" w:space="4" w:color="auto"/>
                <w:bottom w:val="dashSmallGap" w:sz="4" w:space="1" w:color="auto"/>
                <w:right w:val="dashSmallGap" w:sz="4" w:space="4" w:color="auto"/>
              </w:pBdr>
              <w:shd w:val="clear" w:color="auto" w:fill="D6E3BC" w:themeFill="accent3" w:themeFillTint="66"/>
              <w:jc w:val="center"/>
              <w:rPr>
                <w:rFonts w:ascii="Arial" w:hAnsi="Arial" w:cs="Arial"/>
                <w:sz w:val="24"/>
                <w:szCs w:val="24"/>
              </w:rPr>
            </w:pPr>
          </w:p>
          <w:p w:rsidR="005341C7" w:rsidRDefault="004D75AC" w:rsidP="004D75AC">
            <w:pPr>
              <w:pBdr>
                <w:top w:val="dashSmallGap" w:sz="4" w:space="1" w:color="auto"/>
                <w:left w:val="dashSmallGap" w:sz="4" w:space="4" w:color="auto"/>
                <w:bottom w:val="dashSmallGap" w:sz="4" w:space="1" w:color="auto"/>
                <w:right w:val="dashSmallGap" w:sz="4" w:space="4" w:color="auto"/>
              </w:pBdr>
              <w:shd w:val="clear" w:color="auto" w:fill="D6E3BC" w:themeFill="accent3" w:themeFillTint="66"/>
              <w:jc w:val="center"/>
              <w:rPr>
                <w:rFonts w:ascii="Arial" w:hAnsi="Arial" w:cs="Arial"/>
                <w:sz w:val="24"/>
                <w:szCs w:val="24"/>
              </w:rPr>
            </w:pPr>
            <w:r w:rsidRPr="004D75AC">
              <w:rPr>
                <w:rFonts w:ascii="Arial" w:hAnsi="Arial" w:cs="Arial"/>
                <w:sz w:val="24"/>
                <w:szCs w:val="24"/>
              </w:rPr>
              <w:t>Data, Documents, Letters, Reports &amp; General Information</w:t>
            </w:r>
          </w:p>
          <w:p w:rsidR="004D75AC" w:rsidRDefault="004D75AC" w:rsidP="004D75AC">
            <w:pPr>
              <w:pBdr>
                <w:top w:val="dashSmallGap" w:sz="4" w:space="1" w:color="auto"/>
                <w:left w:val="dashSmallGap" w:sz="4" w:space="4" w:color="auto"/>
                <w:bottom w:val="dashSmallGap" w:sz="4" w:space="1" w:color="auto"/>
                <w:right w:val="dashSmallGap" w:sz="4" w:space="4" w:color="auto"/>
              </w:pBdr>
              <w:shd w:val="clear" w:color="auto" w:fill="D6E3BC" w:themeFill="accent3" w:themeFillTint="66"/>
              <w:jc w:val="center"/>
              <w:rPr>
                <w:rFonts w:ascii="Arial" w:hAnsi="Arial" w:cs="Arial"/>
                <w:sz w:val="24"/>
                <w:szCs w:val="24"/>
                <w:u w:val="single"/>
              </w:rPr>
            </w:pPr>
          </w:p>
          <w:p w:rsidR="005341C7" w:rsidRDefault="005341C7" w:rsidP="00603B9A">
            <w:pPr>
              <w:rPr>
                <w:rFonts w:ascii="Arial" w:hAnsi="Arial" w:cs="Arial"/>
                <w:sz w:val="24"/>
                <w:szCs w:val="24"/>
                <w:u w:val="single"/>
              </w:rPr>
            </w:pPr>
          </w:p>
          <w:p w:rsidR="005341C7" w:rsidRDefault="002652B0" w:rsidP="005341C7">
            <w:pPr>
              <w:shd w:val="clear" w:color="auto" w:fill="D6E3BC" w:themeFill="accent3" w:themeFillTint="66"/>
              <w:rPr>
                <w:rFonts w:ascii="Arial" w:hAnsi="Arial" w:cs="Arial"/>
                <w:sz w:val="24"/>
                <w:szCs w:val="24"/>
                <w:lang w:val="en-US" w:eastAsia="en-GB"/>
              </w:rPr>
            </w:pPr>
            <w:r w:rsidRPr="002652B0">
              <w:rPr>
                <w:rFonts w:ascii="Arial" w:hAnsi="Arial" w:cs="Arial"/>
                <w:sz w:val="24"/>
                <w:szCs w:val="24"/>
                <w:lang w:val="en-US" w:eastAsia="en-GB"/>
              </w:rPr>
              <w:t>Musculoskeletal Diseases Profile June Update</w:t>
            </w:r>
          </w:p>
          <w:p w:rsidR="002652B0" w:rsidRPr="002652B0" w:rsidRDefault="002652B0" w:rsidP="002652B0">
            <w:pPr>
              <w:shd w:val="clear" w:color="auto" w:fill="D6E3BC" w:themeFill="accent3" w:themeFillTint="66"/>
              <w:rPr>
                <w:rFonts w:ascii="Arial" w:hAnsi="Arial" w:cs="Arial"/>
                <w:sz w:val="20"/>
                <w:szCs w:val="20"/>
              </w:rPr>
            </w:pPr>
            <w:r w:rsidRPr="002652B0">
              <w:rPr>
                <w:rFonts w:ascii="Arial" w:hAnsi="Arial" w:cs="Arial"/>
                <w:sz w:val="20"/>
                <w:szCs w:val="20"/>
              </w:rPr>
              <w:t>PHE have updated the Musculo</w:t>
            </w:r>
            <w:r>
              <w:rPr>
                <w:rFonts w:ascii="Arial" w:hAnsi="Arial" w:cs="Arial"/>
                <w:sz w:val="20"/>
                <w:szCs w:val="20"/>
              </w:rPr>
              <w:t xml:space="preserve">skeletal Diseases profile </w:t>
            </w:r>
            <w:r w:rsidRPr="002652B0">
              <w:rPr>
                <w:rFonts w:ascii="Arial" w:hAnsi="Arial" w:cs="Arial"/>
                <w:sz w:val="20"/>
                <w:szCs w:val="20"/>
              </w:rPr>
              <w:t>to include four new indicators and four updated time points for 2016/17.  </w:t>
            </w:r>
          </w:p>
          <w:p w:rsidR="002652B0" w:rsidRPr="002652B0" w:rsidRDefault="002652B0" w:rsidP="002652B0">
            <w:pPr>
              <w:shd w:val="clear" w:color="auto" w:fill="D6E3BC" w:themeFill="accent3" w:themeFillTint="66"/>
              <w:rPr>
                <w:rFonts w:ascii="Arial" w:hAnsi="Arial" w:cs="Arial"/>
                <w:sz w:val="20"/>
                <w:szCs w:val="20"/>
              </w:rPr>
            </w:pPr>
            <w:r w:rsidRPr="002652B0">
              <w:rPr>
                <w:rFonts w:ascii="Arial" w:hAnsi="Arial" w:cs="Arial"/>
                <w:sz w:val="20"/>
                <w:szCs w:val="20"/>
              </w:rPr>
              <w:t xml:space="preserve">A link to the profile, short commentary and a table of updates can be found by following the link: </w:t>
            </w:r>
            <w:hyperlink r:id="rId56" w:history="1">
              <w:r w:rsidRPr="002652B0">
                <w:rPr>
                  <w:rStyle w:val="Hyperlink"/>
                  <w:rFonts w:ascii="Arial" w:hAnsi="Arial" w:cs="Arial"/>
                  <w:sz w:val="20"/>
                  <w:szCs w:val="20"/>
                  <w:u w:val="none"/>
                </w:rPr>
                <w:t>https://www.gov.uk/government/statistics/musculoskeletal-diseases-profile-june-2018-update</w:t>
              </w:r>
            </w:hyperlink>
          </w:p>
          <w:p w:rsidR="002652B0" w:rsidRPr="002652B0" w:rsidRDefault="002652B0" w:rsidP="002652B0">
            <w:pPr>
              <w:shd w:val="clear" w:color="auto" w:fill="D6E3BC" w:themeFill="accent3" w:themeFillTint="66"/>
              <w:rPr>
                <w:rFonts w:ascii="Arial" w:hAnsi="Arial" w:cs="Arial"/>
                <w:sz w:val="24"/>
                <w:szCs w:val="24"/>
                <w:u w:val="single"/>
              </w:rPr>
            </w:pPr>
          </w:p>
          <w:p w:rsidR="002652B0" w:rsidRPr="002652B0" w:rsidRDefault="002652B0" w:rsidP="005341C7">
            <w:pPr>
              <w:shd w:val="clear" w:color="auto" w:fill="D6E3BC" w:themeFill="accent3" w:themeFillTint="66"/>
              <w:rPr>
                <w:rFonts w:ascii="Arial" w:hAnsi="Arial" w:cs="Arial"/>
                <w:sz w:val="24"/>
                <w:szCs w:val="24"/>
                <w:u w:val="single"/>
              </w:rPr>
            </w:pPr>
          </w:p>
          <w:p w:rsidR="00381811" w:rsidRPr="00381811" w:rsidRDefault="00381811" w:rsidP="00381811">
            <w:pPr>
              <w:shd w:val="clear" w:color="auto" w:fill="D6E3BC" w:themeFill="accent3" w:themeFillTint="66"/>
              <w:rPr>
                <w:rFonts w:ascii="Arial" w:hAnsi="Arial" w:cs="Arial"/>
                <w:bCs/>
                <w:sz w:val="24"/>
                <w:szCs w:val="24"/>
              </w:rPr>
            </w:pPr>
            <w:r w:rsidRPr="00381811">
              <w:rPr>
                <w:rFonts w:ascii="Arial" w:hAnsi="Arial" w:cs="Arial"/>
                <w:bCs/>
                <w:sz w:val="24"/>
                <w:szCs w:val="24"/>
              </w:rPr>
              <w:t xml:space="preserve">Work, </w:t>
            </w:r>
            <w:proofErr w:type="spellStart"/>
            <w:r w:rsidRPr="00381811">
              <w:rPr>
                <w:rFonts w:ascii="Arial" w:hAnsi="Arial" w:cs="Arial"/>
                <w:bCs/>
                <w:sz w:val="24"/>
                <w:szCs w:val="24"/>
              </w:rPr>
              <w:t>worklessness</w:t>
            </w:r>
            <w:proofErr w:type="spellEnd"/>
            <w:r w:rsidRPr="00381811">
              <w:rPr>
                <w:rFonts w:ascii="Arial" w:hAnsi="Arial" w:cs="Arial"/>
                <w:bCs/>
                <w:sz w:val="24"/>
                <w:szCs w:val="24"/>
              </w:rPr>
              <w:t xml:space="preserve"> and health infographics </w:t>
            </w:r>
          </w:p>
          <w:p w:rsidR="00381811" w:rsidRPr="00381811" w:rsidRDefault="00381811" w:rsidP="00381811">
            <w:pPr>
              <w:shd w:val="clear" w:color="auto" w:fill="D6E3BC" w:themeFill="accent3" w:themeFillTint="66"/>
              <w:rPr>
                <w:rFonts w:ascii="Arial" w:hAnsi="Arial" w:cs="Arial"/>
                <w:sz w:val="20"/>
                <w:szCs w:val="20"/>
              </w:rPr>
            </w:pPr>
            <w:r w:rsidRPr="00381811">
              <w:rPr>
                <w:rFonts w:ascii="Arial" w:hAnsi="Arial" w:cs="Arial"/>
                <w:sz w:val="20"/>
                <w:szCs w:val="20"/>
              </w:rPr>
              <w:t xml:space="preserve">To help inform local conversations around work, </w:t>
            </w:r>
            <w:proofErr w:type="spellStart"/>
            <w:r w:rsidRPr="00381811">
              <w:rPr>
                <w:rFonts w:ascii="Arial" w:hAnsi="Arial" w:cs="Arial"/>
                <w:sz w:val="20"/>
                <w:szCs w:val="20"/>
              </w:rPr>
              <w:t>worklessness</w:t>
            </w:r>
            <w:proofErr w:type="spellEnd"/>
            <w:r w:rsidRPr="00381811">
              <w:rPr>
                <w:rFonts w:ascii="Arial" w:hAnsi="Arial" w:cs="Arial"/>
                <w:sz w:val="20"/>
                <w:szCs w:val="20"/>
              </w:rPr>
              <w:t xml:space="preserve"> and health, PHE has created an </w:t>
            </w:r>
            <w:hyperlink r:id="rId57" w:history="1">
              <w:r w:rsidRPr="00381811">
                <w:rPr>
                  <w:rStyle w:val="Hyperlink"/>
                  <w:rFonts w:ascii="Arial" w:hAnsi="Arial" w:cs="Arial"/>
                  <w:sz w:val="20"/>
                  <w:szCs w:val="20"/>
                  <w:u w:val="none"/>
                </w:rPr>
                <w:t>infographic slide set for every county and unitary authority in England</w:t>
              </w:r>
            </w:hyperlink>
            <w:r w:rsidRPr="00381811">
              <w:rPr>
                <w:rFonts w:ascii="Arial" w:hAnsi="Arial" w:cs="Arial"/>
                <w:sz w:val="20"/>
                <w:szCs w:val="20"/>
              </w:rPr>
              <w:t xml:space="preserve">, presenting data on work, </w:t>
            </w:r>
            <w:proofErr w:type="spellStart"/>
            <w:r w:rsidRPr="00381811">
              <w:rPr>
                <w:rFonts w:ascii="Arial" w:hAnsi="Arial" w:cs="Arial"/>
                <w:sz w:val="20"/>
                <w:szCs w:val="20"/>
              </w:rPr>
              <w:t>worklessness</w:t>
            </w:r>
            <w:proofErr w:type="spellEnd"/>
            <w:r w:rsidRPr="00381811">
              <w:rPr>
                <w:rFonts w:ascii="Arial" w:hAnsi="Arial" w:cs="Arial"/>
                <w:sz w:val="20"/>
                <w:szCs w:val="20"/>
              </w:rPr>
              <w:t xml:space="preserve"> and health. The slide sets have been developed in partnership with local authorities, after </w:t>
            </w:r>
            <w:hyperlink r:id="rId58" w:history="1">
              <w:r w:rsidRPr="00381811">
                <w:rPr>
                  <w:rStyle w:val="Hyperlink"/>
                  <w:rFonts w:ascii="Arial" w:hAnsi="Arial" w:cs="Arial"/>
                  <w:sz w:val="20"/>
                  <w:szCs w:val="20"/>
                  <w:u w:val="none"/>
                </w:rPr>
                <w:t>national infographics</w:t>
              </w:r>
            </w:hyperlink>
            <w:r w:rsidRPr="00381811">
              <w:rPr>
                <w:rFonts w:ascii="Arial" w:hAnsi="Arial" w:cs="Arial"/>
                <w:sz w:val="20"/>
                <w:szCs w:val="20"/>
              </w:rPr>
              <w:t xml:space="preserve"> were first published in 2016, leading to requests for more localised data. The slide sets can be used by local partnerships, health and wellbeing boards and STPs to get a clear picture of the situation in their community. Read more in our blog </w:t>
            </w:r>
            <w:hyperlink r:id="rId59" w:history="1">
              <w:r w:rsidRPr="00381811">
                <w:rPr>
                  <w:rStyle w:val="Hyperlink"/>
                  <w:rFonts w:ascii="Arial" w:hAnsi="Arial" w:cs="Arial"/>
                  <w:sz w:val="20"/>
                  <w:szCs w:val="20"/>
                  <w:u w:val="none"/>
                </w:rPr>
                <w:t>here.</w:t>
              </w:r>
            </w:hyperlink>
          </w:p>
          <w:p w:rsidR="005341C7" w:rsidRDefault="005341C7" w:rsidP="005341C7">
            <w:pPr>
              <w:shd w:val="clear" w:color="auto" w:fill="D6E3BC" w:themeFill="accent3" w:themeFillTint="66"/>
              <w:rPr>
                <w:rFonts w:ascii="Arial" w:hAnsi="Arial" w:cs="Arial"/>
                <w:sz w:val="24"/>
                <w:szCs w:val="24"/>
                <w:u w:val="single"/>
              </w:rPr>
            </w:pPr>
          </w:p>
          <w:p w:rsidR="000F24E4" w:rsidRDefault="000F24E4" w:rsidP="005341C7">
            <w:pPr>
              <w:shd w:val="clear" w:color="auto" w:fill="D6E3BC" w:themeFill="accent3" w:themeFillTint="66"/>
              <w:rPr>
                <w:rFonts w:ascii="Arial" w:hAnsi="Arial" w:cs="Arial"/>
                <w:sz w:val="24"/>
                <w:szCs w:val="24"/>
                <w:u w:val="single"/>
              </w:rPr>
            </w:pPr>
          </w:p>
          <w:p w:rsidR="00F26052" w:rsidRPr="00F26052" w:rsidRDefault="00F26052" w:rsidP="00F26052">
            <w:pPr>
              <w:shd w:val="clear" w:color="auto" w:fill="D6E3BC" w:themeFill="accent3" w:themeFillTint="66"/>
              <w:rPr>
                <w:rFonts w:ascii="Arial" w:hAnsi="Arial" w:cs="Arial"/>
                <w:bCs/>
                <w:sz w:val="24"/>
                <w:szCs w:val="24"/>
              </w:rPr>
            </w:pPr>
            <w:r w:rsidRPr="00F26052">
              <w:rPr>
                <w:rFonts w:ascii="Arial" w:hAnsi="Arial" w:cs="Arial"/>
                <w:bCs/>
                <w:sz w:val="24"/>
                <w:szCs w:val="24"/>
              </w:rPr>
              <w:t>Child health profile 2018 pdfs published</w:t>
            </w:r>
          </w:p>
          <w:p w:rsidR="005341C7" w:rsidRPr="000F24E4" w:rsidRDefault="00F26052" w:rsidP="005341C7">
            <w:pPr>
              <w:shd w:val="clear" w:color="auto" w:fill="D6E3BC" w:themeFill="accent3" w:themeFillTint="66"/>
              <w:rPr>
                <w:rFonts w:ascii="Arial" w:hAnsi="Arial" w:cs="Arial"/>
                <w:sz w:val="20"/>
                <w:szCs w:val="20"/>
              </w:rPr>
            </w:pPr>
            <w:r w:rsidRPr="00F26052">
              <w:rPr>
                <w:rFonts w:ascii="Arial" w:hAnsi="Arial" w:cs="Arial"/>
                <w:sz w:val="20"/>
                <w:szCs w:val="20"/>
              </w:rPr>
              <w:t xml:space="preserve">PHE has published the </w:t>
            </w:r>
            <w:hyperlink r:id="rId60" w:history="1">
              <w:r w:rsidRPr="00F26052">
                <w:rPr>
                  <w:rStyle w:val="Hyperlink"/>
                  <w:rFonts w:ascii="Arial" w:hAnsi="Arial" w:cs="Arial"/>
                  <w:sz w:val="20"/>
                  <w:szCs w:val="20"/>
                  <w:u w:val="none"/>
                </w:rPr>
                <w:t>Child Health Profile pdfs</w:t>
              </w:r>
            </w:hyperlink>
            <w:r w:rsidRPr="00F26052">
              <w:rPr>
                <w:rFonts w:ascii="Arial" w:hAnsi="Arial" w:cs="Arial"/>
                <w:sz w:val="20"/>
                <w:szCs w:val="20"/>
              </w:rPr>
              <w:t xml:space="preserve"> which present data across key health indicators of child health and wellbeing. The profiles provide an annual snapshot of child health and wellbeing for each local authority in England and sit alongside an interactive version which is available for both local authorities and CCGs. They are designed to help local organisations understand the health needs of their community and work in partnership to improve health in their local area.</w:t>
            </w:r>
          </w:p>
          <w:p w:rsidR="005341C7" w:rsidRDefault="005341C7" w:rsidP="005341C7">
            <w:pPr>
              <w:shd w:val="clear" w:color="auto" w:fill="D6E3BC" w:themeFill="accent3" w:themeFillTint="66"/>
              <w:rPr>
                <w:rFonts w:ascii="Arial" w:hAnsi="Arial" w:cs="Arial"/>
                <w:sz w:val="24"/>
                <w:szCs w:val="24"/>
                <w:u w:val="single"/>
              </w:rPr>
            </w:pPr>
          </w:p>
          <w:p w:rsidR="005341C7" w:rsidRDefault="005341C7" w:rsidP="00603B9A">
            <w:pPr>
              <w:rPr>
                <w:rFonts w:ascii="Arial" w:hAnsi="Arial" w:cs="Arial"/>
                <w:sz w:val="24"/>
                <w:szCs w:val="24"/>
                <w:u w:val="single"/>
              </w:rPr>
            </w:pPr>
          </w:p>
          <w:p w:rsidR="005341C7" w:rsidRDefault="005341C7" w:rsidP="00603B9A">
            <w:pPr>
              <w:rPr>
                <w:rFonts w:ascii="Arial" w:hAnsi="Arial" w:cs="Arial"/>
                <w:sz w:val="24"/>
                <w:szCs w:val="24"/>
                <w:u w:val="single"/>
              </w:rPr>
            </w:pPr>
          </w:p>
        </w:tc>
      </w:tr>
      <w:tr w:rsidR="004B3149" w:rsidRPr="006A08BA" w:rsidTr="005341C7">
        <w:trPr>
          <w:trHeight w:val="846"/>
        </w:trPr>
        <w:tc>
          <w:tcPr>
            <w:tcW w:w="9748" w:type="dxa"/>
            <w:tcBorders>
              <w:top w:val="dashSmallGap" w:sz="4" w:space="0" w:color="auto"/>
              <w:left w:val="dashSmallGap" w:sz="4" w:space="0" w:color="auto"/>
              <w:bottom w:val="dashSmallGap" w:sz="4" w:space="0" w:color="auto"/>
              <w:right w:val="dashSmallGap" w:sz="4" w:space="0" w:color="auto"/>
            </w:tcBorders>
            <w:shd w:val="clear" w:color="auto" w:fill="DBE5F1" w:themeFill="accent1" w:themeFillTint="33"/>
          </w:tcPr>
          <w:p w:rsidR="004B3149" w:rsidRPr="006A08BA" w:rsidRDefault="004B3149" w:rsidP="00BC5DD0">
            <w:pPr>
              <w:jc w:val="center"/>
              <w:rPr>
                <w:rFonts w:ascii="Arial" w:hAnsi="Arial" w:cs="Arial"/>
                <w:sz w:val="24"/>
                <w:szCs w:val="24"/>
              </w:rPr>
            </w:pPr>
          </w:p>
          <w:p w:rsidR="004B3149" w:rsidRPr="00FC14E8" w:rsidRDefault="004B3149" w:rsidP="00BC5DD0">
            <w:pPr>
              <w:jc w:val="center"/>
              <w:rPr>
                <w:rFonts w:ascii="Arial" w:hAnsi="Arial" w:cs="Arial"/>
              </w:rPr>
            </w:pPr>
            <w:r w:rsidRPr="00FC14E8">
              <w:rPr>
                <w:rFonts w:ascii="Arial" w:hAnsi="Arial" w:cs="Arial"/>
              </w:rPr>
              <w:t>Upcoming Meetings</w:t>
            </w:r>
            <w:r w:rsidR="008C2FC7" w:rsidRPr="00FC14E8">
              <w:rPr>
                <w:rFonts w:ascii="Arial" w:hAnsi="Arial" w:cs="Arial"/>
              </w:rPr>
              <w:t xml:space="preserve"> </w:t>
            </w:r>
            <w:r w:rsidRPr="00FC14E8">
              <w:rPr>
                <w:rFonts w:ascii="Arial" w:hAnsi="Arial" w:cs="Arial"/>
              </w:rPr>
              <w:t>and Seminars</w:t>
            </w:r>
          </w:p>
          <w:p w:rsidR="004B3149" w:rsidRPr="006A08BA" w:rsidRDefault="004B3149" w:rsidP="00BC5DD0">
            <w:pPr>
              <w:jc w:val="center"/>
              <w:rPr>
                <w:rFonts w:ascii="Arial" w:hAnsi="Arial" w:cs="Arial"/>
                <w:sz w:val="24"/>
                <w:szCs w:val="24"/>
              </w:rPr>
            </w:pPr>
          </w:p>
        </w:tc>
      </w:tr>
      <w:tr w:rsidR="004B3149" w:rsidRPr="007C111F" w:rsidTr="005341C7">
        <w:tc>
          <w:tcPr>
            <w:tcW w:w="9748" w:type="dxa"/>
            <w:tcBorders>
              <w:top w:val="dashSmallGap" w:sz="4" w:space="0" w:color="auto"/>
            </w:tcBorders>
          </w:tcPr>
          <w:p w:rsidR="003530DF" w:rsidRPr="007C111F" w:rsidRDefault="003530DF" w:rsidP="005D69AD">
            <w:pPr>
              <w:rPr>
                <w:rFonts w:ascii="Arial" w:hAnsi="Arial" w:cs="Arial"/>
                <w:sz w:val="20"/>
                <w:szCs w:val="20"/>
              </w:rPr>
            </w:pPr>
          </w:p>
          <w:p w:rsidR="00AA5A5C" w:rsidRPr="00AA5A5C" w:rsidRDefault="00AA5A5C" w:rsidP="00AA5A5C">
            <w:pPr>
              <w:shd w:val="clear" w:color="auto" w:fill="DBE5F1" w:themeFill="accent1" w:themeFillTint="33"/>
              <w:rPr>
                <w:rFonts w:ascii="Arial" w:hAnsi="Arial" w:cs="Arial"/>
                <w:bCs/>
                <w:sz w:val="24"/>
                <w:szCs w:val="24"/>
              </w:rPr>
            </w:pPr>
            <w:r w:rsidRPr="00AA5A5C">
              <w:rPr>
                <w:rFonts w:ascii="Arial" w:hAnsi="Arial" w:cs="Arial"/>
                <w:bCs/>
                <w:sz w:val="24"/>
                <w:szCs w:val="24"/>
              </w:rPr>
              <w:t>Public Health England Annual Conference 2018 – 11 and 12 September: Open for bookings</w:t>
            </w:r>
          </w:p>
          <w:p w:rsidR="00AA5A5C" w:rsidRDefault="00AA5A5C" w:rsidP="00AA5A5C">
            <w:pPr>
              <w:shd w:val="clear" w:color="auto" w:fill="DBE5F1" w:themeFill="accent1" w:themeFillTint="33"/>
              <w:rPr>
                <w:rFonts w:ascii="Arial" w:hAnsi="Arial" w:cs="Arial"/>
                <w:bCs/>
                <w:sz w:val="20"/>
                <w:szCs w:val="20"/>
              </w:rPr>
            </w:pPr>
            <w:r w:rsidRPr="00AA5A5C">
              <w:rPr>
                <w:rFonts w:ascii="Arial" w:hAnsi="Arial" w:cs="Arial"/>
                <w:bCs/>
                <w:sz w:val="20"/>
                <w:szCs w:val="20"/>
              </w:rPr>
              <w:t>Bookings are now open for the PHE Annual Conference 2018 which will take place on Tuesday 11 and Wednesday 12 September at the University of Warwick. This year's conference is focusing on three key themes across the programme:</w:t>
            </w:r>
          </w:p>
          <w:p w:rsidR="000F24E4" w:rsidRPr="00AA5A5C" w:rsidRDefault="000F24E4" w:rsidP="00AA5A5C">
            <w:pPr>
              <w:shd w:val="clear" w:color="auto" w:fill="DBE5F1" w:themeFill="accent1" w:themeFillTint="33"/>
              <w:rPr>
                <w:rFonts w:ascii="Arial" w:hAnsi="Arial" w:cs="Arial"/>
                <w:bCs/>
                <w:sz w:val="20"/>
                <w:szCs w:val="20"/>
              </w:rPr>
            </w:pPr>
          </w:p>
          <w:p w:rsidR="00AA5A5C" w:rsidRPr="00AA5A5C" w:rsidRDefault="00AA5A5C" w:rsidP="00AA5A5C">
            <w:pPr>
              <w:numPr>
                <w:ilvl w:val="0"/>
                <w:numId w:val="10"/>
              </w:numPr>
              <w:shd w:val="clear" w:color="auto" w:fill="DBE5F1" w:themeFill="accent1" w:themeFillTint="33"/>
              <w:rPr>
                <w:rFonts w:ascii="Arial" w:hAnsi="Arial" w:cs="Arial"/>
                <w:bCs/>
                <w:sz w:val="20"/>
                <w:szCs w:val="20"/>
              </w:rPr>
            </w:pPr>
            <w:r w:rsidRPr="00AA5A5C">
              <w:rPr>
                <w:rFonts w:ascii="Arial" w:hAnsi="Arial" w:cs="Arial"/>
                <w:bCs/>
                <w:sz w:val="20"/>
                <w:szCs w:val="20"/>
              </w:rPr>
              <w:t>promoting world-class science and evidence</w:t>
            </w:r>
          </w:p>
          <w:p w:rsidR="00AA5A5C" w:rsidRPr="00AA5A5C" w:rsidRDefault="00AA5A5C" w:rsidP="00AA5A5C">
            <w:pPr>
              <w:numPr>
                <w:ilvl w:val="0"/>
                <w:numId w:val="10"/>
              </w:numPr>
              <w:shd w:val="clear" w:color="auto" w:fill="DBE5F1" w:themeFill="accent1" w:themeFillTint="33"/>
              <w:rPr>
                <w:rFonts w:ascii="Arial" w:hAnsi="Arial" w:cs="Arial"/>
                <w:bCs/>
                <w:sz w:val="20"/>
                <w:szCs w:val="20"/>
              </w:rPr>
            </w:pPr>
            <w:r w:rsidRPr="00AA5A5C">
              <w:rPr>
                <w:rFonts w:ascii="Arial" w:hAnsi="Arial" w:cs="Arial"/>
                <w:bCs/>
                <w:sz w:val="20"/>
                <w:szCs w:val="20"/>
              </w:rPr>
              <w:t>making the economic case for prevention</w:t>
            </w:r>
          </w:p>
          <w:p w:rsidR="00AA5A5C" w:rsidRDefault="00AA5A5C" w:rsidP="00AA5A5C">
            <w:pPr>
              <w:numPr>
                <w:ilvl w:val="0"/>
                <w:numId w:val="10"/>
              </w:numPr>
              <w:shd w:val="clear" w:color="auto" w:fill="DBE5F1" w:themeFill="accent1" w:themeFillTint="33"/>
              <w:rPr>
                <w:rFonts w:ascii="Arial" w:hAnsi="Arial" w:cs="Arial"/>
                <w:bCs/>
                <w:sz w:val="20"/>
                <w:szCs w:val="20"/>
              </w:rPr>
            </w:pPr>
            <w:r w:rsidRPr="00AA5A5C">
              <w:rPr>
                <w:rFonts w:ascii="Arial" w:hAnsi="Arial" w:cs="Arial"/>
                <w:bCs/>
                <w:sz w:val="20"/>
                <w:szCs w:val="20"/>
              </w:rPr>
              <w:t>working towards a healthier, fairer society</w:t>
            </w:r>
          </w:p>
          <w:p w:rsidR="000F24E4" w:rsidRDefault="000F24E4" w:rsidP="000F24E4">
            <w:pPr>
              <w:shd w:val="clear" w:color="auto" w:fill="DBE5F1" w:themeFill="accent1" w:themeFillTint="33"/>
              <w:rPr>
                <w:rFonts w:ascii="Arial" w:hAnsi="Arial" w:cs="Arial"/>
                <w:bCs/>
                <w:sz w:val="20"/>
                <w:szCs w:val="20"/>
              </w:rPr>
            </w:pPr>
          </w:p>
          <w:p w:rsidR="000F24E4" w:rsidRPr="00AA5A5C" w:rsidRDefault="000F24E4" w:rsidP="000F24E4">
            <w:pPr>
              <w:shd w:val="clear" w:color="auto" w:fill="DBE5F1" w:themeFill="accent1" w:themeFillTint="33"/>
              <w:rPr>
                <w:rFonts w:ascii="Arial" w:hAnsi="Arial" w:cs="Arial"/>
                <w:bCs/>
                <w:sz w:val="20"/>
                <w:szCs w:val="20"/>
              </w:rPr>
            </w:pPr>
          </w:p>
          <w:p w:rsidR="00316F33" w:rsidRPr="000F24E4" w:rsidRDefault="00AA5A5C" w:rsidP="00EF2142">
            <w:pPr>
              <w:shd w:val="clear" w:color="auto" w:fill="DBE5F1" w:themeFill="accent1" w:themeFillTint="33"/>
              <w:rPr>
                <w:rFonts w:ascii="Arial" w:hAnsi="Arial" w:cs="Arial"/>
                <w:bCs/>
                <w:sz w:val="20"/>
                <w:szCs w:val="20"/>
              </w:rPr>
            </w:pPr>
            <w:r w:rsidRPr="00AA5A5C">
              <w:rPr>
                <w:rFonts w:ascii="Arial" w:hAnsi="Arial" w:cs="Arial"/>
                <w:bCs/>
                <w:sz w:val="20"/>
                <w:szCs w:val="20"/>
              </w:rPr>
              <w:lastRenderedPageBreak/>
              <w:t xml:space="preserve">The </w:t>
            </w:r>
            <w:r w:rsidRPr="00AA5A5C">
              <w:rPr>
                <w:rFonts w:ascii="Arial" w:hAnsi="Arial" w:cs="Arial"/>
                <w:b/>
                <w:bCs/>
                <w:sz w:val="20"/>
                <w:szCs w:val="20"/>
              </w:rPr>
              <w:t>outline of the programme</w:t>
            </w:r>
            <w:r w:rsidRPr="00AA5A5C">
              <w:rPr>
                <w:rFonts w:ascii="Arial" w:hAnsi="Arial" w:cs="Arial"/>
                <w:bCs/>
                <w:sz w:val="20"/>
                <w:szCs w:val="20"/>
              </w:rPr>
              <w:t>, covering a wide range of topics, is now available on the </w:t>
            </w:r>
            <w:hyperlink r:id="rId61" w:history="1">
              <w:r w:rsidRPr="00AA5A5C">
                <w:rPr>
                  <w:rStyle w:val="Hyperlink"/>
                  <w:rFonts w:ascii="Arial" w:hAnsi="Arial" w:cs="Arial"/>
                  <w:bCs/>
                  <w:sz w:val="20"/>
                  <w:szCs w:val="20"/>
                </w:rPr>
                <w:t xml:space="preserve">conference </w:t>
              </w:r>
              <w:r w:rsidRPr="00AA5A5C">
                <w:rPr>
                  <w:rStyle w:val="Hyperlink"/>
                  <w:rFonts w:ascii="Arial" w:hAnsi="Arial" w:cs="Arial"/>
                  <w:bCs/>
                  <w:sz w:val="20"/>
                  <w:szCs w:val="20"/>
                </w:rPr>
                <w:t>website</w:t>
              </w:r>
            </w:hyperlink>
            <w:r w:rsidRPr="00AA5A5C">
              <w:rPr>
                <w:rFonts w:ascii="Arial" w:hAnsi="Arial" w:cs="Arial"/>
                <w:bCs/>
                <w:sz w:val="20"/>
                <w:szCs w:val="20"/>
              </w:rPr>
              <w:t xml:space="preserve">. You are advised to </w:t>
            </w:r>
            <w:r w:rsidRPr="00AA5A5C">
              <w:rPr>
                <w:rFonts w:ascii="Arial" w:hAnsi="Arial" w:cs="Arial"/>
                <w:b/>
                <w:bCs/>
                <w:sz w:val="20"/>
                <w:szCs w:val="20"/>
              </w:rPr>
              <w:t>book early</w:t>
            </w:r>
            <w:r w:rsidRPr="00AA5A5C">
              <w:rPr>
                <w:rFonts w:ascii="Arial" w:hAnsi="Arial" w:cs="Arial"/>
                <w:bCs/>
                <w:sz w:val="20"/>
                <w:szCs w:val="20"/>
              </w:rPr>
              <w:t xml:space="preserve">, as places have been oversubscribed in previous years. You can book to attend one or both days of the conference, with options to join free pre-conference workshops on Monday 10 September if you book for both days. Further details about the programme will be added over the coming weeks - check the conference website regularly. </w:t>
            </w:r>
          </w:p>
          <w:p w:rsidR="00316F33" w:rsidRPr="00EF2142" w:rsidRDefault="00316F33" w:rsidP="00EF2142">
            <w:pPr>
              <w:shd w:val="clear" w:color="auto" w:fill="DBE5F1" w:themeFill="accent1" w:themeFillTint="33"/>
              <w:rPr>
                <w:rFonts w:ascii="Arial" w:hAnsi="Arial" w:cs="Arial"/>
                <w:sz w:val="20"/>
                <w:szCs w:val="20"/>
              </w:rPr>
            </w:pPr>
          </w:p>
        </w:tc>
      </w:tr>
      <w:tr w:rsidR="00B97931" w:rsidRPr="007C111F" w:rsidTr="005341C7">
        <w:trPr>
          <w:trHeight w:val="70"/>
        </w:trPr>
        <w:tc>
          <w:tcPr>
            <w:tcW w:w="9748" w:type="dxa"/>
          </w:tcPr>
          <w:p w:rsidR="00B97931" w:rsidRPr="007C111F" w:rsidRDefault="00B97931" w:rsidP="005D69AD">
            <w:pPr>
              <w:rPr>
                <w:rFonts w:ascii="Arial" w:hAnsi="Arial" w:cs="Arial"/>
                <w:sz w:val="20"/>
                <w:szCs w:val="20"/>
              </w:rPr>
            </w:pPr>
          </w:p>
        </w:tc>
      </w:tr>
    </w:tbl>
    <w:p w:rsidR="0002555F" w:rsidRPr="007C111F" w:rsidRDefault="0002555F" w:rsidP="00AB1A2B">
      <w:pPr>
        <w:tabs>
          <w:tab w:val="left" w:pos="7776"/>
        </w:tabs>
        <w:ind w:right="-1"/>
        <w:rPr>
          <w:rFonts w:ascii="Arial" w:hAnsi="Arial" w:cs="Arial"/>
        </w:rPr>
      </w:pPr>
      <w:bookmarkStart w:id="2" w:name="_GoBack"/>
      <w:bookmarkEnd w:id="2"/>
    </w:p>
    <w:sectPr w:rsidR="0002555F" w:rsidRPr="007C111F" w:rsidSect="0002555F">
      <w:headerReference w:type="default" r:id="rId62"/>
      <w:footerReference w:type="default" r:id="rId63"/>
      <w:pgSz w:w="11906" w:h="16838"/>
      <w:pgMar w:top="1440" w:right="1133" w:bottom="1440"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1746" w:rsidRDefault="00801746" w:rsidP="00501CFF">
      <w:pPr>
        <w:spacing w:after="0" w:line="240" w:lineRule="auto"/>
      </w:pPr>
      <w:r>
        <w:separator/>
      </w:r>
    </w:p>
  </w:endnote>
  <w:endnote w:type="continuationSeparator" w:id="0">
    <w:p w:rsidR="00801746" w:rsidRDefault="00801746" w:rsidP="00501C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1192764"/>
      <w:docPartObj>
        <w:docPartGallery w:val="Page Numbers (Bottom of Page)"/>
        <w:docPartUnique/>
      </w:docPartObj>
    </w:sdtPr>
    <w:sdtEndPr>
      <w:rPr>
        <w:noProof/>
      </w:rPr>
    </w:sdtEndPr>
    <w:sdtContent>
      <w:p w:rsidR="004E56B1" w:rsidRDefault="004E56B1">
        <w:pPr>
          <w:pStyle w:val="Footer"/>
          <w:jc w:val="center"/>
        </w:pPr>
        <w:r>
          <w:fldChar w:fldCharType="begin"/>
        </w:r>
        <w:r>
          <w:instrText xml:space="preserve"> PAGE   \* MERGEFORMAT </w:instrText>
        </w:r>
        <w:r>
          <w:fldChar w:fldCharType="separate"/>
        </w:r>
        <w:r w:rsidR="000F24E4">
          <w:rPr>
            <w:noProof/>
          </w:rPr>
          <w:t>1</w:t>
        </w:r>
        <w:r>
          <w:rPr>
            <w:noProof/>
          </w:rPr>
          <w:fldChar w:fldCharType="end"/>
        </w:r>
      </w:p>
    </w:sdtContent>
  </w:sdt>
  <w:p w:rsidR="004E56B1" w:rsidRDefault="004E56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1746" w:rsidRDefault="00801746" w:rsidP="00501CFF">
      <w:pPr>
        <w:spacing w:after="0" w:line="240" w:lineRule="auto"/>
      </w:pPr>
      <w:r>
        <w:separator/>
      </w:r>
    </w:p>
  </w:footnote>
  <w:footnote w:type="continuationSeparator" w:id="0">
    <w:p w:rsidR="00801746" w:rsidRDefault="00801746" w:rsidP="00501C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6B1" w:rsidRDefault="004E56B1">
    <w:pPr>
      <w:pStyle w:val="Header"/>
    </w:pPr>
  </w:p>
  <w:p w:rsidR="004E56B1" w:rsidRDefault="004E56B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24C96"/>
    <w:multiLevelType w:val="hybridMultilevel"/>
    <w:tmpl w:val="B94C461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nsid w:val="02B163DF"/>
    <w:multiLevelType w:val="hybridMultilevel"/>
    <w:tmpl w:val="7C76263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69A7661"/>
    <w:multiLevelType w:val="multilevel"/>
    <w:tmpl w:val="8AB83D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8612728"/>
    <w:multiLevelType w:val="hybridMultilevel"/>
    <w:tmpl w:val="C08C31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B820EAE"/>
    <w:multiLevelType w:val="multilevel"/>
    <w:tmpl w:val="19566490"/>
    <w:lvl w:ilvl="0">
      <w:start w:val="1"/>
      <w:numFmt w:val="bullet"/>
      <w:lvlText w:val=""/>
      <w:lvlJc w:val="left"/>
      <w:pPr>
        <w:tabs>
          <w:tab w:val="num" w:pos="720"/>
        </w:tabs>
        <w:ind w:left="720" w:hanging="360"/>
      </w:pPr>
      <w:rPr>
        <w:rFonts w:ascii="Symbol" w:hAnsi="Symbol" w:hint="default"/>
        <w:color w:val="000000"/>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nsid w:val="24964754"/>
    <w:multiLevelType w:val="hybridMultilevel"/>
    <w:tmpl w:val="517424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290A257D"/>
    <w:multiLevelType w:val="multilevel"/>
    <w:tmpl w:val="F2067F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469173D9"/>
    <w:multiLevelType w:val="hybridMultilevel"/>
    <w:tmpl w:val="08F4B6B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nsid w:val="627D252B"/>
    <w:multiLevelType w:val="hybridMultilevel"/>
    <w:tmpl w:val="EEA027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nsid w:val="65640C8D"/>
    <w:multiLevelType w:val="hybridMultilevel"/>
    <w:tmpl w:val="3982BA0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
    <w:nsid w:val="6DDD14BA"/>
    <w:multiLevelType w:val="multilevel"/>
    <w:tmpl w:val="A72A88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72574453"/>
    <w:multiLevelType w:val="multilevel"/>
    <w:tmpl w:val="DB501E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nsid w:val="739D25FA"/>
    <w:multiLevelType w:val="hybridMultilevel"/>
    <w:tmpl w:val="245C25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6"/>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11"/>
  </w:num>
  <w:num w:numId="9">
    <w:abstractNumId w:val="5"/>
  </w:num>
  <w:num w:numId="10">
    <w:abstractNumId w:val="9"/>
  </w:num>
  <w:num w:numId="11">
    <w:abstractNumId w:val="4"/>
  </w:num>
  <w:num w:numId="12">
    <w:abstractNumId w:val="2"/>
    <w:lvlOverride w:ilvl="0"/>
    <w:lvlOverride w:ilvl="1"/>
    <w:lvlOverride w:ilvl="2"/>
    <w:lvlOverride w:ilvl="3"/>
    <w:lvlOverride w:ilvl="4"/>
    <w:lvlOverride w:ilvl="5"/>
    <w:lvlOverride w:ilvl="6"/>
    <w:lvlOverride w:ilvl="7"/>
    <w:lvlOverride w:ilvl="8"/>
  </w:num>
  <w:num w:numId="13">
    <w:abstractNumId w:val="10"/>
    <w:lvlOverride w:ilvl="0"/>
    <w:lvlOverride w:ilvl="1"/>
    <w:lvlOverride w:ilvl="2"/>
    <w:lvlOverride w:ilvl="3"/>
    <w:lvlOverride w:ilvl="4"/>
    <w:lvlOverride w:ilvl="5"/>
    <w:lvlOverride w:ilvl="6"/>
    <w:lvlOverride w:ilvl="7"/>
    <w:lvlOverride w:ilv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555F"/>
    <w:rsid w:val="00004DF0"/>
    <w:rsid w:val="00007620"/>
    <w:rsid w:val="000178AC"/>
    <w:rsid w:val="0001797A"/>
    <w:rsid w:val="0002555F"/>
    <w:rsid w:val="00025C1F"/>
    <w:rsid w:val="00033D54"/>
    <w:rsid w:val="00042D57"/>
    <w:rsid w:val="00043D55"/>
    <w:rsid w:val="00043EF4"/>
    <w:rsid w:val="00044F9E"/>
    <w:rsid w:val="0004583B"/>
    <w:rsid w:val="00046060"/>
    <w:rsid w:val="00047F35"/>
    <w:rsid w:val="00057A99"/>
    <w:rsid w:val="00067069"/>
    <w:rsid w:val="0007357E"/>
    <w:rsid w:val="00086B4E"/>
    <w:rsid w:val="000A6E9A"/>
    <w:rsid w:val="000B51A5"/>
    <w:rsid w:val="000B5E98"/>
    <w:rsid w:val="000C0BAC"/>
    <w:rsid w:val="000C518D"/>
    <w:rsid w:val="000E0709"/>
    <w:rsid w:val="000E6B49"/>
    <w:rsid w:val="000F0992"/>
    <w:rsid w:val="000F24E4"/>
    <w:rsid w:val="000F3834"/>
    <w:rsid w:val="000F40DD"/>
    <w:rsid w:val="000F6829"/>
    <w:rsid w:val="001206B8"/>
    <w:rsid w:val="001326DB"/>
    <w:rsid w:val="00133C3D"/>
    <w:rsid w:val="001474AD"/>
    <w:rsid w:val="00150FBE"/>
    <w:rsid w:val="00154593"/>
    <w:rsid w:val="001568D1"/>
    <w:rsid w:val="00156E93"/>
    <w:rsid w:val="0016299C"/>
    <w:rsid w:val="001661B3"/>
    <w:rsid w:val="00174C6D"/>
    <w:rsid w:val="00176D4F"/>
    <w:rsid w:val="00185F10"/>
    <w:rsid w:val="00187AD1"/>
    <w:rsid w:val="00191DAE"/>
    <w:rsid w:val="00192164"/>
    <w:rsid w:val="00192DBC"/>
    <w:rsid w:val="001A0A9D"/>
    <w:rsid w:val="001A16E0"/>
    <w:rsid w:val="001A26DE"/>
    <w:rsid w:val="001A44B3"/>
    <w:rsid w:val="001A5E90"/>
    <w:rsid w:val="001A73B6"/>
    <w:rsid w:val="001B21F1"/>
    <w:rsid w:val="001B4AE1"/>
    <w:rsid w:val="001B5891"/>
    <w:rsid w:val="001C5973"/>
    <w:rsid w:val="001C7832"/>
    <w:rsid w:val="001E7BA3"/>
    <w:rsid w:val="00201494"/>
    <w:rsid w:val="00202505"/>
    <w:rsid w:val="0020762B"/>
    <w:rsid w:val="00211FBF"/>
    <w:rsid w:val="00212A41"/>
    <w:rsid w:val="0024274D"/>
    <w:rsid w:val="00247D7D"/>
    <w:rsid w:val="002634BC"/>
    <w:rsid w:val="002652B0"/>
    <w:rsid w:val="00266975"/>
    <w:rsid w:val="00272FBA"/>
    <w:rsid w:val="00275462"/>
    <w:rsid w:val="002804BC"/>
    <w:rsid w:val="0028458A"/>
    <w:rsid w:val="002B0F54"/>
    <w:rsid w:val="002B3244"/>
    <w:rsid w:val="002C3942"/>
    <w:rsid w:val="002D09AB"/>
    <w:rsid w:val="002D4778"/>
    <w:rsid w:val="002D750D"/>
    <w:rsid w:val="002E1436"/>
    <w:rsid w:val="002E1E03"/>
    <w:rsid w:val="002E7060"/>
    <w:rsid w:val="0031144C"/>
    <w:rsid w:val="00313265"/>
    <w:rsid w:val="0031647B"/>
    <w:rsid w:val="00316F33"/>
    <w:rsid w:val="0032322A"/>
    <w:rsid w:val="00323712"/>
    <w:rsid w:val="00326343"/>
    <w:rsid w:val="00326362"/>
    <w:rsid w:val="00330C08"/>
    <w:rsid w:val="0033396B"/>
    <w:rsid w:val="00342D5B"/>
    <w:rsid w:val="00345B3E"/>
    <w:rsid w:val="00347615"/>
    <w:rsid w:val="00351E5B"/>
    <w:rsid w:val="003521A1"/>
    <w:rsid w:val="003530DF"/>
    <w:rsid w:val="00360CB4"/>
    <w:rsid w:val="003752EC"/>
    <w:rsid w:val="00377A7D"/>
    <w:rsid w:val="00381811"/>
    <w:rsid w:val="00385E4F"/>
    <w:rsid w:val="0039673C"/>
    <w:rsid w:val="003A0F88"/>
    <w:rsid w:val="003B58BB"/>
    <w:rsid w:val="003B5963"/>
    <w:rsid w:val="003C1F46"/>
    <w:rsid w:val="003C4BA6"/>
    <w:rsid w:val="003F6151"/>
    <w:rsid w:val="0040585B"/>
    <w:rsid w:val="00406353"/>
    <w:rsid w:val="004072B9"/>
    <w:rsid w:val="004175D4"/>
    <w:rsid w:val="00421EB9"/>
    <w:rsid w:val="00422D98"/>
    <w:rsid w:val="00427362"/>
    <w:rsid w:val="00427C04"/>
    <w:rsid w:val="00434715"/>
    <w:rsid w:val="00434A36"/>
    <w:rsid w:val="00442D5D"/>
    <w:rsid w:val="00442F01"/>
    <w:rsid w:val="00452B09"/>
    <w:rsid w:val="004657CE"/>
    <w:rsid w:val="00474C7B"/>
    <w:rsid w:val="00481E22"/>
    <w:rsid w:val="0048594F"/>
    <w:rsid w:val="004867E8"/>
    <w:rsid w:val="004873EE"/>
    <w:rsid w:val="004914D8"/>
    <w:rsid w:val="00494C84"/>
    <w:rsid w:val="004952BE"/>
    <w:rsid w:val="004B3149"/>
    <w:rsid w:val="004B34B3"/>
    <w:rsid w:val="004C1187"/>
    <w:rsid w:val="004C5229"/>
    <w:rsid w:val="004D75AC"/>
    <w:rsid w:val="004E4EE9"/>
    <w:rsid w:val="004E56B1"/>
    <w:rsid w:val="004F174E"/>
    <w:rsid w:val="00501C00"/>
    <w:rsid w:val="00501CFF"/>
    <w:rsid w:val="00502FE8"/>
    <w:rsid w:val="005058D0"/>
    <w:rsid w:val="00510928"/>
    <w:rsid w:val="00514A60"/>
    <w:rsid w:val="00524F3C"/>
    <w:rsid w:val="005257CB"/>
    <w:rsid w:val="00526C9D"/>
    <w:rsid w:val="005341C7"/>
    <w:rsid w:val="00536437"/>
    <w:rsid w:val="00540064"/>
    <w:rsid w:val="005442B6"/>
    <w:rsid w:val="0056054F"/>
    <w:rsid w:val="00563E44"/>
    <w:rsid w:val="00567B77"/>
    <w:rsid w:val="00567E35"/>
    <w:rsid w:val="0057298C"/>
    <w:rsid w:val="00574838"/>
    <w:rsid w:val="00591144"/>
    <w:rsid w:val="00595CF6"/>
    <w:rsid w:val="005C1DA8"/>
    <w:rsid w:val="005C3105"/>
    <w:rsid w:val="005C7B9F"/>
    <w:rsid w:val="005C7FBA"/>
    <w:rsid w:val="005D0421"/>
    <w:rsid w:val="005D54D4"/>
    <w:rsid w:val="005D6084"/>
    <w:rsid w:val="005D69AD"/>
    <w:rsid w:val="005E4E76"/>
    <w:rsid w:val="005E7A3C"/>
    <w:rsid w:val="00603B9A"/>
    <w:rsid w:val="006046F4"/>
    <w:rsid w:val="00610823"/>
    <w:rsid w:val="00614238"/>
    <w:rsid w:val="00624DF5"/>
    <w:rsid w:val="00626CB0"/>
    <w:rsid w:val="00633693"/>
    <w:rsid w:val="006413BE"/>
    <w:rsid w:val="006465E1"/>
    <w:rsid w:val="00653C31"/>
    <w:rsid w:val="00686AA9"/>
    <w:rsid w:val="0069138E"/>
    <w:rsid w:val="00695DC6"/>
    <w:rsid w:val="006A01DC"/>
    <w:rsid w:val="006A08BA"/>
    <w:rsid w:val="006A47E5"/>
    <w:rsid w:val="006A4E2A"/>
    <w:rsid w:val="006D70D5"/>
    <w:rsid w:val="006D71C2"/>
    <w:rsid w:val="006E18D3"/>
    <w:rsid w:val="006E1D43"/>
    <w:rsid w:val="006E2C43"/>
    <w:rsid w:val="006F1ACA"/>
    <w:rsid w:val="0070225A"/>
    <w:rsid w:val="00707BF6"/>
    <w:rsid w:val="00713B50"/>
    <w:rsid w:val="00713FFD"/>
    <w:rsid w:val="00714629"/>
    <w:rsid w:val="0071549B"/>
    <w:rsid w:val="00722F82"/>
    <w:rsid w:val="00724F5E"/>
    <w:rsid w:val="00730429"/>
    <w:rsid w:val="007316E1"/>
    <w:rsid w:val="00740E2D"/>
    <w:rsid w:val="00756928"/>
    <w:rsid w:val="00760AFD"/>
    <w:rsid w:val="007616B6"/>
    <w:rsid w:val="00764ADA"/>
    <w:rsid w:val="00785D51"/>
    <w:rsid w:val="00794153"/>
    <w:rsid w:val="007A2394"/>
    <w:rsid w:val="007C111F"/>
    <w:rsid w:val="007D044D"/>
    <w:rsid w:val="007D063F"/>
    <w:rsid w:val="007D11A5"/>
    <w:rsid w:val="007D4863"/>
    <w:rsid w:val="007D49EB"/>
    <w:rsid w:val="007D6F95"/>
    <w:rsid w:val="00801746"/>
    <w:rsid w:val="008024FF"/>
    <w:rsid w:val="00802E22"/>
    <w:rsid w:val="008076CD"/>
    <w:rsid w:val="00813A34"/>
    <w:rsid w:val="00813E80"/>
    <w:rsid w:val="0082767F"/>
    <w:rsid w:val="00834066"/>
    <w:rsid w:val="00834AEE"/>
    <w:rsid w:val="0085466A"/>
    <w:rsid w:val="008546CF"/>
    <w:rsid w:val="008573DB"/>
    <w:rsid w:val="008624E6"/>
    <w:rsid w:val="00864228"/>
    <w:rsid w:val="0086453E"/>
    <w:rsid w:val="00871D67"/>
    <w:rsid w:val="00876761"/>
    <w:rsid w:val="0087724A"/>
    <w:rsid w:val="00877A97"/>
    <w:rsid w:val="00884770"/>
    <w:rsid w:val="00887264"/>
    <w:rsid w:val="00887C54"/>
    <w:rsid w:val="00890177"/>
    <w:rsid w:val="00894666"/>
    <w:rsid w:val="008A752D"/>
    <w:rsid w:val="008B3CDA"/>
    <w:rsid w:val="008B6FA6"/>
    <w:rsid w:val="008C2FC7"/>
    <w:rsid w:val="008E4263"/>
    <w:rsid w:val="008F2261"/>
    <w:rsid w:val="008F5441"/>
    <w:rsid w:val="009106F5"/>
    <w:rsid w:val="00914312"/>
    <w:rsid w:val="00914582"/>
    <w:rsid w:val="00914FC7"/>
    <w:rsid w:val="0094026C"/>
    <w:rsid w:val="00952416"/>
    <w:rsid w:val="00952911"/>
    <w:rsid w:val="009613A4"/>
    <w:rsid w:val="00972C35"/>
    <w:rsid w:val="009859D7"/>
    <w:rsid w:val="00987A7D"/>
    <w:rsid w:val="00995F72"/>
    <w:rsid w:val="009A15C5"/>
    <w:rsid w:val="009A7278"/>
    <w:rsid w:val="009B4F49"/>
    <w:rsid w:val="009B6016"/>
    <w:rsid w:val="009C1E70"/>
    <w:rsid w:val="009C6E31"/>
    <w:rsid w:val="009D72B0"/>
    <w:rsid w:val="009E6E4B"/>
    <w:rsid w:val="009F4328"/>
    <w:rsid w:val="00A07B89"/>
    <w:rsid w:val="00A11DC8"/>
    <w:rsid w:val="00A14C6A"/>
    <w:rsid w:val="00A15404"/>
    <w:rsid w:val="00A16E17"/>
    <w:rsid w:val="00A241A5"/>
    <w:rsid w:val="00A27A55"/>
    <w:rsid w:val="00A43973"/>
    <w:rsid w:val="00A43A83"/>
    <w:rsid w:val="00A43B15"/>
    <w:rsid w:val="00A507DF"/>
    <w:rsid w:val="00A51FF9"/>
    <w:rsid w:val="00A54BA5"/>
    <w:rsid w:val="00A608FE"/>
    <w:rsid w:val="00A73977"/>
    <w:rsid w:val="00A8374A"/>
    <w:rsid w:val="00A84A14"/>
    <w:rsid w:val="00A8585D"/>
    <w:rsid w:val="00A867A3"/>
    <w:rsid w:val="00A86826"/>
    <w:rsid w:val="00A911ED"/>
    <w:rsid w:val="00A91FF2"/>
    <w:rsid w:val="00A95D24"/>
    <w:rsid w:val="00AA23CA"/>
    <w:rsid w:val="00AA4384"/>
    <w:rsid w:val="00AA579C"/>
    <w:rsid w:val="00AA5A5C"/>
    <w:rsid w:val="00AA5E4B"/>
    <w:rsid w:val="00AB1A2B"/>
    <w:rsid w:val="00AB1CA6"/>
    <w:rsid w:val="00AB32EF"/>
    <w:rsid w:val="00AC33BF"/>
    <w:rsid w:val="00AC365D"/>
    <w:rsid w:val="00AC3EB9"/>
    <w:rsid w:val="00AC478F"/>
    <w:rsid w:val="00AC48E8"/>
    <w:rsid w:val="00AC55CA"/>
    <w:rsid w:val="00AD4936"/>
    <w:rsid w:val="00AE051E"/>
    <w:rsid w:val="00AF25BB"/>
    <w:rsid w:val="00B100FF"/>
    <w:rsid w:val="00B1659F"/>
    <w:rsid w:val="00B17327"/>
    <w:rsid w:val="00B2240C"/>
    <w:rsid w:val="00B24BCC"/>
    <w:rsid w:val="00B356B0"/>
    <w:rsid w:val="00B37619"/>
    <w:rsid w:val="00B515B9"/>
    <w:rsid w:val="00B52AB0"/>
    <w:rsid w:val="00B546A4"/>
    <w:rsid w:val="00B63702"/>
    <w:rsid w:val="00B70F95"/>
    <w:rsid w:val="00B72A3E"/>
    <w:rsid w:val="00B7393C"/>
    <w:rsid w:val="00B75456"/>
    <w:rsid w:val="00B87508"/>
    <w:rsid w:val="00B8751D"/>
    <w:rsid w:val="00B960BD"/>
    <w:rsid w:val="00B96D13"/>
    <w:rsid w:val="00B97931"/>
    <w:rsid w:val="00BA1194"/>
    <w:rsid w:val="00BB13B2"/>
    <w:rsid w:val="00BB373D"/>
    <w:rsid w:val="00BB55AF"/>
    <w:rsid w:val="00BC21F8"/>
    <w:rsid w:val="00BC5DD0"/>
    <w:rsid w:val="00BC67A0"/>
    <w:rsid w:val="00BD35C5"/>
    <w:rsid w:val="00BE4844"/>
    <w:rsid w:val="00BE6BE9"/>
    <w:rsid w:val="00BF43E4"/>
    <w:rsid w:val="00BF62CE"/>
    <w:rsid w:val="00BF7ED2"/>
    <w:rsid w:val="00C006FD"/>
    <w:rsid w:val="00C023C0"/>
    <w:rsid w:val="00C0413A"/>
    <w:rsid w:val="00C07201"/>
    <w:rsid w:val="00C22A58"/>
    <w:rsid w:val="00C35284"/>
    <w:rsid w:val="00C365BB"/>
    <w:rsid w:val="00C410B8"/>
    <w:rsid w:val="00C43E50"/>
    <w:rsid w:val="00C51D26"/>
    <w:rsid w:val="00C55AF5"/>
    <w:rsid w:val="00C67BB2"/>
    <w:rsid w:val="00C71330"/>
    <w:rsid w:val="00C9026C"/>
    <w:rsid w:val="00C92150"/>
    <w:rsid w:val="00C94101"/>
    <w:rsid w:val="00C9690D"/>
    <w:rsid w:val="00CA3EA9"/>
    <w:rsid w:val="00CA577A"/>
    <w:rsid w:val="00CB3A79"/>
    <w:rsid w:val="00CB6823"/>
    <w:rsid w:val="00CC2E7D"/>
    <w:rsid w:val="00CF2186"/>
    <w:rsid w:val="00CF2C26"/>
    <w:rsid w:val="00D03FE9"/>
    <w:rsid w:val="00D04712"/>
    <w:rsid w:val="00D05EFF"/>
    <w:rsid w:val="00D0650C"/>
    <w:rsid w:val="00D20EBB"/>
    <w:rsid w:val="00D219FA"/>
    <w:rsid w:val="00D30A9C"/>
    <w:rsid w:val="00D33486"/>
    <w:rsid w:val="00D34F18"/>
    <w:rsid w:val="00D40C09"/>
    <w:rsid w:val="00D665BF"/>
    <w:rsid w:val="00D67956"/>
    <w:rsid w:val="00D70F7B"/>
    <w:rsid w:val="00D72B0D"/>
    <w:rsid w:val="00D73423"/>
    <w:rsid w:val="00D744EE"/>
    <w:rsid w:val="00D76636"/>
    <w:rsid w:val="00D812A6"/>
    <w:rsid w:val="00D81F34"/>
    <w:rsid w:val="00D82741"/>
    <w:rsid w:val="00D835B1"/>
    <w:rsid w:val="00D852CF"/>
    <w:rsid w:val="00D8697D"/>
    <w:rsid w:val="00D909A0"/>
    <w:rsid w:val="00D90E4B"/>
    <w:rsid w:val="00D9514B"/>
    <w:rsid w:val="00DA458A"/>
    <w:rsid w:val="00DB4BCD"/>
    <w:rsid w:val="00DB5056"/>
    <w:rsid w:val="00DB5298"/>
    <w:rsid w:val="00DB5A6B"/>
    <w:rsid w:val="00DB5E85"/>
    <w:rsid w:val="00DC0BD3"/>
    <w:rsid w:val="00DC25BD"/>
    <w:rsid w:val="00DD041A"/>
    <w:rsid w:val="00DD1300"/>
    <w:rsid w:val="00DE034F"/>
    <w:rsid w:val="00DE3378"/>
    <w:rsid w:val="00DE3771"/>
    <w:rsid w:val="00DE551A"/>
    <w:rsid w:val="00DE6C16"/>
    <w:rsid w:val="00DE6D85"/>
    <w:rsid w:val="00DE76F2"/>
    <w:rsid w:val="00DF74F6"/>
    <w:rsid w:val="00E011DF"/>
    <w:rsid w:val="00E01BD5"/>
    <w:rsid w:val="00E034FD"/>
    <w:rsid w:val="00E03C7B"/>
    <w:rsid w:val="00E132E5"/>
    <w:rsid w:val="00E3113A"/>
    <w:rsid w:val="00E441A8"/>
    <w:rsid w:val="00E53DC3"/>
    <w:rsid w:val="00E53E1A"/>
    <w:rsid w:val="00E62192"/>
    <w:rsid w:val="00E63B7C"/>
    <w:rsid w:val="00E64722"/>
    <w:rsid w:val="00E72192"/>
    <w:rsid w:val="00E837D2"/>
    <w:rsid w:val="00E86229"/>
    <w:rsid w:val="00EA1B0E"/>
    <w:rsid w:val="00EA4124"/>
    <w:rsid w:val="00EA58DB"/>
    <w:rsid w:val="00EB4582"/>
    <w:rsid w:val="00ED4086"/>
    <w:rsid w:val="00ED770D"/>
    <w:rsid w:val="00EE1E01"/>
    <w:rsid w:val="00EF2142"/>
    <w:rsid w:val="00F060A2"/>
    <w:rsid w:val="00F11FFF"/>
    <w:rsid w:val="00F13809"/>
    <w:rsid w:val="00F16D35"/>
    <w:rsid w:val="00F24B1C"/>
    <w:rsid w:val="00F26052"/>
    <w:rsid w:val="00F35260"/>
    <w:rsid w:val="00F43C67"/>
    <w:rsid w:val="00F50143"/>
    <w:rsid w:val="00F512DB"/>
    <w:rsid w:val="00F61C4F"/>
    <w:rsid w:val="00F64CF2"/>
    <w:rsid w:val="00F6621F"/>
    <w:rsid w:val="00F717CF"/>
    <w:rsid w:val="00F761CD"/>
    <w:rsid w:val="00F823AA"/>
    <w:rsid w:val="00F960EB"/>
    <w:rsid w:val="00F976BB"/>
    <w:rsid w:val="00FA0CB9"/>
    <w:rsid w:val="00FB13E1"/>
    <w:rsid w:val="00FB195D"/>
    <w:rsid w:val="00FB29D2"/>
    <w:rsid w:val="00FC138F"/>
    <w:rsid w:val="00FC14E8"/>
    <w:rsid w:val="00FC3311"/>
    <w:rsid w:val="00FC55C4"/>
    <w:rsid w:val="00FC7D89"/>
    <w:rsid w:val="00FC7FDF"/>
    <w:rsid w:val="00FE18F1"/>
    <w:rsid w:val="00FE36F6"/>
    <w:rsid w:val="00FE4936"/>
    <w:rsid w:val="00FE74AF"/>
    <w:rsid w:val="00FE7830"/>
    <w:rsid w:val="00FF77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1D26"/>
  </w:style>
  <w:style w:type="paragraph" w:styleId="Heading1">
    <w:name w:val="heading 1"/>
    <w:basedOn w:val="Normal"/>
    <w:next w:val="Normal"/>
    <w:link w:val="Heading1Char"/>
    <w:uiPriority w:val="9"/>
    <w:qFormat/>
    <w:rsid w:val="004C1187"/>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semiHidden/>
    <w:unhideWhenUsed/>
    <w:qFormat/>
    <w:rsid w:val="004C1187"/>
    <w:pPr>
      <w:spacing w:before="200" w:after="0" w:line="271" w:lineRule="auto"/>
      <w:outlineLvl w:val="1"/>
    </w:pPr>
    <w:rPr>
      <w:smallCaps/>
      <w:sz w:val="28"/>
      <w:szCs w:val="28"/>
    </w:rPr>
  </w:style>
  <w:style w:type="paragraph" w:styleId="Heading3">
    <w:name w:val="heading 3"/>
    <w:basedOn w:val="Normal"/>
    <w:next w:val="Normal"/>
    <w:link w:val="Heading3Char"/>
    <w:uiPriority w:val="9"/>
    <w:semiHidden/>
    <w:unhideWhenUsed/>
    <w:qFormat/>
    <w:rsid w:val="004C1187"/>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4C1187"/>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4C1187"/>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4C1187"/>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4C1187"/>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4C1187"/>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4C1187"/>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55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555F"/>
    <w:rPr>
      <w:rFonts w:ascii="Tahoma" w:hAnsi="Tahoma" w:cs="Tahoma"/>
      <w:sz w:val="16"/>
      <w:szCs w:val="16"/>
    </w:rPr>
  </w:style>
  <w:style w:type="paragraph" w:customStyle="1" w:styleId="Default">
    <w:name w:val="Default"/>
    <w:uiPriority w:val="99"/>
    <w:rsid w:val="0002555F"/>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0255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E1D43"/>
    <w:rPr>
      <w:color w:val="0000FF"/>
      <w:u w:val="single"/>
    </w:rPr>
  </w:style>
  <w:style w:type="character" w:styleId="Strong">
    <w:name w:val="Strong"/>
    <w:uiPriority w:val="22"/>
    <w:qFormat/>
    <w:rsid w:val="004C1187"/>
    <w:rPr>
      <w:b/>
      <w:bCs/>
    </w:rPr>
  </w:style>
  <w:style w:type="paragraph" w:styleId="ListParagraph">
    <w:name w:val="List Paragraph"/>
    <w:basedOn w:val="Normal"/>
    <w:uiPriority w:val="34"/>
    <w:qFormat/>
    <w:rsid w:val="004C1187"/>
    <w:pPr>
      <w:ind w:left="720"/>
      <w:contextualSpacing/>
    </w:pPr>
  </w:style>
  <w:style w:type="character" w:styleId="FollowedHyperlink">
    <w:name w:val="FollowedHyperlink"/>
    <w:basedOn w:val="DefaultParagraphFont"/>
    <w:uiPriority w:val="99"/>
    <w:semiHidden/>
    <w:unhideWhenUsed/>
    <w:rsid w:val="00B70F95"/>
    <w:rPr>
      <w:color w:val="800080" w:themeColor="followedHyperlink"/>
      <w:u w:val="single"/>
    </w:rPr>
  </w:style>
  <w:style w:type="character" w:styleId="LineNumber">
    <w:name w:val="line number"/>
    <w:basedOn w:val="DefaultParagraphFont"/>
    <w:uiPriority w:val="99"/>
    <w:semiHidden/>
    <w:unhideWhenUsed/>
    <w:rsid w:val="00501CFF"/>
  </w:style>
  <w:style w:type="paragraph" w:styleId="Header">
    <w:name w:val="header"/>
    <w:basedOn w:val="Normal"/>
    <w:link w:val="HeaderChar"/>
    <w:uiPriority w:val="99"/>
    <w:unhideWhenUsed/>
    <w:rsid w:val="00501C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1CFF"/>
  </w:style>
  <w:style w:type="paragraph" w:styleId="Footer">
    <w:name w:val="footer"/>
    <w:basedOn w:val="Normal"/>
    <w:link w:val="FooterChar"/>
    <w:uiPriority w:val="99"/>
    <w:unhideWhenUsed/>
    <w:rsid w:val="00501C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1CFF"/>
  </w:style>
  <w:style w:type="character" w:customStyle="1" w:styleId="Heading1Char">
    <w:name w:val="Heading 1 Char"/>
    <w:basedOn w:val="DefaultParagraphFont"/>
    <w:link w:val="Heading1"/>
    <w:uiPriority w:val="9"/>
    <w:rsid w:val="004C1187"/>
    <w:rPr>
      <w:smallCaps/>
      <w:spacing w:val="5"/>
      <w:sz w:val="36"/>
      <w:szCs w:val="36"/>
    </w:rPr>
  </w:style>
  <w:style w:type="character" w:customStyle="1" w:styleId="Heading2Char">
    <w:name w:val="Heading 2 Char"/>
    <w:basedOn w:val="DefaultParagraphFont"/>
    <w:link w:val="Heading2"/>
    <w:uiPriority w:val="9"/>
    <w:semiHidden/>
    <w:rsid w:val="004C1187"/>
    <w:rPr>
      <w:smallCaps/>
      <w:sz w:val="28"/>
      <w:szCs w:val="28"/>
    </w:rPr>
  </w:style>
  <w:style w:type="character" w:customStyle="1" w:styleId="Heading3Char">
    <w:name w:val="Heading 3 Char"/>
    <w:basedOn w:val="DefaultParagraphFont"/>
    <w:link w:val="Heading3"/>
    <w:uiPriority w:val="9"/>
    <w:semiHidden/>
    <w:rsid w:val="004C1187"/>
    <w:rPr>
      <w:i/>
      <w:iCs/>
      <w:smallCaps/>
      <w:spacing w:val="5"/>
      <w:sz w:val="26"/>
      <w:szCs w:val="26"/>
    </w:rPr>
  </w:style>
  <w:style w:type="character" w:customStyle="1" w:styleId="Heading4Char">
    <w:name w:val="Heading 4 Char"/>
    <w:basedOn w:val="DefaultParagraphFont"/>
    <w:link w:val="Heading4"/>
    <w:uiPriority w:val="9"/>
    <w:semiHidden/>
    <w:rsid w:val="004C1187"/>
    <w:rPr>
      <w:b/>
      <w:bCs/>
      <w:spacing w:val="5"/>
      <w:sz w:val="24"/>
      <w:szCs w:val="24"/>
    </w:rPr>
  </w:style>
  <w:style w:type="character" w:customStyle="1" w:styleId="Heading5Char">
    <w:name w:val="Heading 5 Char"/>
    <w:basedOn w:val="DefaultParagraphFont"/>
    <w:link w:val="Heading5"/>
    <w:uiPriority w:val="9"/>
    <w:semiHidden/>
    <w:rsid w:val="004C1187"/>
    <w:rPr>
      <w:i/>
      <w:iCs/>
      <w:sz w:val="24"/>
      <w:szCs w:val="24"/>
    </w:rPr>
  </w:style>
  <w:style w:type="character" w:customStyle="1" w:styleId="Heading6Char">
    <w:name w:val="Heading 6 Char"/>
    <w:basedOn w:val="DefaultParagraphFont"/>
    <w:link w:val="Heading6"/>
    <w:uiPriority w:val="9"/>
    <w:semiHidden/>
    <w:rsid w:val="004C1187"/>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4C1187"/>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4C1187"/>
    <w:rPr>
      <w:b/>
      <w:bCs/>
      <w:color w:val="7F7F7F" w:themeColor="text1" w:themeTint="80"/>
      <w:sz w:val="20"/>
      <w:szCs w:val="20"/>
    </w:rPr>
  </w:style>
  <w:style w:type="character" w:customStyle="1" w:styleId="Heading9Char">
    <w:name w:val="Heading 9 Char"/>
    <w:basedOn w:val="DefaultParagraphFont"/>
    <w:link w:val="Heading9"/>
    <w:uiPriority w:val="9"/>
    <w:semiHidden/>
    <w:rsid w:val="004C1187"/>
    <w:rPr>
      <w:b/>
      <w:bCs/>
      <w:i/>
      <w:iCs/>
      <w:color w:val="7F7F7F" w:themeColor="text1" w:themeTint="80"/>
      <w:sz w:val="18"/>
      <w:szCs w:val="18"/>
    </w:rPr>
  </w:style>
  <w:style w:type="paragraph" w:styleId="Title">
    <w:name w:val="Title"/>
    <w:basedOn w:val="Normal"/>
    <w:next w:val="Normal"/>
    <w:link w:val="TitleChar"/>
    <w:uiPriority w:val="10"/>
    <w:qFormat/>
    <w:rsid w:val="004C1187"/>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4C1187"/>
    <w:rPr>
      <w:smallCaps/>
      <w:sz w:val="52"/>
      <w:szCs w:val="52"/>
    </w:rPr>
  </w:style>
  <w:style w:type="paragraph" w:styleId="Subtitle">
    <w:name w:val="Subtitle"/>
    <w:basedOn w:val="Normal"/>
    <w:next w:val="Normal"/>
    <w:link w:val="SubtitleChar"/>
    <w:uiPriority w:val="11"/>
    <w:qFormat/>
    <w:rsid w:val="004C1187"/>
    <w:rPr>
      <w:i/>
      <w:iCs/>
      <w:smallCaps/>
      <w:spacing w:val="10"/>
      <w:sz w:val="28"/>
      <w:szCs w:val="28"/>
    </w:rPr>
  </w:style>
  <w:style w:type="character" w:customStyle="1" w:styleId="SubtitleChar">
    <w:name w:val="Subtitle Char"/>
    <w:basedOn w:val="DefaultParagraphFont"/>
    <w:link w:val="Subtitle"/>
    <w:uiPriority w:val="11"/>
    <w:rsid w:val="004C1187"/>
    <w:rPr>
      <w:i/>
      <w:iCs/>
      <w:smallCaps/>
      <w:spacing w:val="10"/>
      <w:sz w:val="28"/>
      <w:szCs w:val="28"/>
    </w:rPr>
  </w:style>
  <w:style w:type="character" w:styleId="Emphasis">
    <w:name w:val="Emphasis"/>
    <w:uiPriority w:val="20"/>
    <w:qFormat/>
    <w:rsid w:val="004C1187"/>
    <w:rPr>
      <w:b/>
      <w:bCs/>
      <w:i/>
      <w:iCs/>
      <w:spacing w:val="10"/>
    </w:rPr>
  </w:style>
  <w:style w:type="paragraph" w:styleId="NoSpacing">
    <w:name w:val="No Spacing"/>
    <w:basedOn w:val="Normal"/>
    <w:uiPriority w:val="1"/>
    <w:qFormat/>
    <w:rsid w:val="004C1187"/>
    <w:pPr>
      <w:spacing w:after="0" w:line="240" w:lineRule="auto"/>
    </w:pPr>
  </w:style>
  <w:style w:type="paragraph" w:styleId="Quote">
    <w:name w:val="Quote"/>
    <w:basedOn w:val="Normal"/>
    <w:next w:val="Normal"/>
    <w:link w:val="QuoteChar"/>
    <w:uiPriority w:val="29"/>
    <w:qFormat/>
    <w:rsid w:val="004C1187"/>
    <w:rPr>
      <w:i/>
      <w:iCs/>
    </w:rPr>
  </w:style>
  <w:style w:type="character" w:customStyle="1" w:styleId="QuoteChar">
    <w:name w:val="Quote Char"/>
    <w:basedOn w:val="DefaultParagraphFont"/>
    <w:link w:val="Quote"/>
    <w:uiPriority w:val="29"/>
    <w:rsid w:val="004C1187"/>
    <w:rPr>
      <w:i/>
      <w:iCs/>
    </w:rPr>
  </w:style>
  <w:style w:type="paragraph" w:styleId="IntenseQuote">
    <w:name w:val="Intense Quote"/>
    <w:basedOn w:val="Normal"/>
    <w:next w:val="Normal"/>
    <w:link w:val="IntenseQuoteChar"/>
    <w:uiPriority w:val="30"/>
    <w:qFormat/>
    <w:rsid w:val="004C1187"/>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4C1187"/>
    <w:rPr>
      <w:i/>
      <w:iCs/>
    </w:rPr>
  </w:style>
  <w:style w:type="character" w:styleId="SubtleEmphasis">
    <w:name w:val="Subtle Emphasis"/>
    <w:uiPriority w:val="19"/>
    <w:qFormat/>
    <w:rsid w:val="004C1187"/>
    <w:rPr>
      <w:i/>
      <w:iCs/>
    </w:rPr>
  </w:style>
  <w:style w:type="character" w:styleId="IntenseEmphasis">
    <w:name w:val="Intense Emphasis"/>
    <w:uiPriority w:val="21"/>
    <w:qFormat/>
    <w:rsid w:val="004C1187"/>
    <w:rPr>
      <w:b/>
      <w:bCs/>
      <w:i/>
      <w:iCs/>
    </w:rPr>
  </w:style>
  <w:style w:type="character" w:styleId="SubtleReference">
    <w:name w:val="Subtle Reference"/>
    <w:basedOn w:val="DefaultParagraphFont"/>
    <w:uiPriority w:val="31"/>
    <w:qFormat/>
    <w:rsid w:val="004C1187"/>
    <w:rPr>
      <w:smallCaps/>
    </w:rPr>
  </w:style>
  <w:style w:type="character" w:styleId="IntenseReference">
    <w:name w:val="Intense Reference"/>
    <w:uiPriority w:val="32"/>
    <w:qFormat/>
    <w:rsid w:val="004C1187"/>
    <w:rPr>
      <w:b/>
      <w:bCs/>
      <w:smallCaps/>
    </w:rPr>
  </w:style>
  <w:style w:type="character" w:styleId="BookTitle">
    <w:name w:val="Book Title"/>
    <w:basedOn w:val="DefaultParagraphFont"/>
    <w:uiPriority w:val="33"/>
    <w:qFormat/>
    <w:rsid w:val="004C1187"/>
    <w:rPr>
      <w:i/>
      <w:iCs/>
      <w:smallCaps/>
      <w:spacing w:val="5"/>
    </w:rPr>
  </w:style>
  <w:style w:type="paragraph" w:styleId="TOCHeading">
    <w:name w:val="TOC Heading"/>
    <w:basedOn w:val="Heading1"/>
    <w:next w:val="Normal"/>
    <w:uiPriority w:val="39"/>
    <w:semiHidden/>
    <w:unhideWhenUsed/>
    <w:qFormat/>
    <w:rsid w:val="004C1187"/>
    <w:pPr>
      <w:outlineLvl w:val="9"/>
    </w:pPr>
    <w:rPr>
      <w:lang w:bidi="en-US"/>
    </w:rPr>
  </w:style>
  <w:style w:type="character" w:customStyle="1" w:styleId="surveyname">
    <w:name w:val="surveyname"/>
    <w:basedOn w:val="DefaultParagraphFont"/>
    <w:rsid w:val="00FB13E1"/>
  </w:style>
  <w:style w:type="paragraph" w:styleId="PlainText">
    <w:name w:val="Plain Text"/>
    <w:basedOn w:val="Normal"/>
    <w:link w:val="PlainTextChar"/>
    <w:uiPriority w:val="99"/>
    <w:semiHidden/>
    <w:unhideWhenUsed/>
    <w:rsid w:val="00313265"/>
    <w:pPr>
      <w:spacing w:after="0" w:line="240" w:lineRule="auto"/>
    </w:pPr>
    <w:rPr>
      <w:rFonts w:ascii="Calibri" w:eastAsiaTheme="minorHAnsi" w:hAnsi="Calibri" w:cs="Times New Roman"/>
    </w:rPr>
  </w:style>
  <w:style w:type="character" w:customStyle="1" w:styleId="PlainTextChar">
    <w:name w:val="Plain Text Char"/>
    <w:basedOn w:val="DefaultParagraphFont"/>
    <w:link w:val="PlainText"/>
    <w:uiPriority w:val="99"/>
    <w:semiHidden/>
    <w:rsid w:val="00313265"/>
    <w:rPr>
      <w:rFonts w:ascii="Calibri" w:eastAsiaTheme="minorHAnsi" w:hAnsi="Calibri" w:cs="Times New Roman"/>
    </w:rPr>
  </w:style>
  <w:style w:type="character" w:customStyle="1" w:styleId="PHEFrontpagemaintitle">
    <w:name w:val="PHE Front page main title"/>
    <w:basedOn w:val="DefaultParagraphFont"/>
    <w:rsid w:val="002E1436"/>
    <w:rPr>
      <w:b/>
      <w:bCs/>
      <w:color w:val="98002E"/>
    </w:rPr>
  </w:style>
  <w:style w:type="paragraph" w:styleId="NormalWeb">
    <w:name w:val="Normal (Web)"/>
    <w:basedOn w:val="Normal"/>
    <w:uiPriority w:val="99"/>
    <w:unhideWhenUsed/>
    <w:rsid w:val="002E1436"/>
    <w:pPr>
      <w:spacing w:before="100" w:beforeAutospacing="1" w:after="100" w:afterAutospacing="1" w:line="240" w:lineRule="auto"/>
    </w:pPr>
    <w:rPr>
      <w:rFonts w:ascii="Times New Roman" w:eastAsiaTheme="minorHAnsi" w:hAnsi="Times New Roman" w:cs="Times New Roman"/>
      <w:sz w:val="24"/>
      <w:szCs w:val="24"/>
      <w:lang w:eastAsia="en-GB"/>
    </w:rPr>
  </w:style>
  <w:style w:type="paragraph" w:styleId="FootnoteText">
    <w:name w:val="footnote text"/>
    <w:basedOn w:val="Normal"/>
    <w:link w:val="FootnoteTextChar"/>
    <w:uiPriority w:val="99"/>
    <w:semiHidden/>
    <w:unhideWhenUsed/>
    <w:rsid w:val="00192DBC"/>
    <w:pPr>
      <w:spacing w:after="0" w:line="240" w:lineRule="auto"/>
    </w:pPr>
    <w:rPr>
      <w:rFonts w:ascii="Calibri" w:eastAsiaTheme="minorHAnsi" w:hAnsi="Calibri" w:cs="Times New Roman"/>
      <w:sz w:val="20"/>
      <w:szCs w:val="20"/>
    </w:rPr>
  </w:style>
  <w:style w:type="character" w:customStyle="1" w:styleId="FootnoteTextChar">
    <w:name w:val="Footnote Text Char"/>
    <w:basedOn w:val="DefaultParagraphFont"/>
    <w:link w:val="FootnoteText"/>
    <w:uiPriority w:val="99"/>
    <w:semiHidden/>
    <w:rsid w:val="00192DBC"/>
    <w:rPr>
      <w:rFonts w:ascii="Calibri" w:eastAsiaTheme="minorHAnsi" w:hAnsi="Calibri" w:cs="Times New Roman"/>
      <w:sz w:val="20"/>
      <w:szCs w:val="20"/>
    </w:rPr>
  </w:style>
  <w:style w:type="character" w:styleId="FootnoteReference">
    <w:name w:val="footnote reference"/>
    <w:basedOn w:val="DefaultParagraphFont"/>
    <w:uiPriority w:val="99"/>
    <w:semiHidden/>
    <w:unhideWhenUsed/>
    <w:rsid w:val="00192DBC"/>
    <w:rPr>
      <w:vertAlign w:val="superscript"/>
    </w:rPr>
  </w:style>
  <w:style w:type="character" w:customStyle="1" w:styleId="surveypageintroduction">
    <w:name w:val="surveypageintroduction"/>
    <w:basedOn w:val="DefaultParagraphFont"/>
    <w:rsid w:val="00DD041A"/>
  </w:style>
  <w:style w:type="paragraph" w:customStyle="1" w:styleId="size-151">
    <w:name w:val="size-151"/>
    <w:basedOn w:val="Normal"/>
    <w:uiPriority w:val="99"/>
    <w:rsid w:val="002804BC"/>
    <w:pPr>
      <w:spacing w:before="100" w:beforeAutospacing="1" w:after="100" w:afterAutospacing="1" w:line="345" w:lineRule="atLeast"/>
    </w:pPr>
    <w:rPr>
      <w:rFonts w:ascii="Times New Roman" w:eastAsiaTheme="minorHAnsi" w:hAnsi="Times New Roman" w:cs="Times New Roman"/>
      <w:sz w:val="23"/>
      <w:szCs w:val="23"/>
      <w:lang w:eastAsia="en-GB"/>
    </w:rPr>
  </w:style>
  <w:style w:type="character" w:customStyle="1" w:styleId="font-sans-serif">
    <w:name w:val="font-sans-serif"/>
    <w:basedOn w:val="DefaultParagraphFont"/>
    <w:rsid w:val="002804BC"/>
  </w:style>
  <w:style w:type="character" w:customStyle="1" w:styleId="wordsection1Char">
    <w:name w:val="wordsection1 Char"/>
    <w:basedOn w:val="DefaultParagraphFont"/>
    <w:link w:val="wordsection1"/>
    <w:uiPriority w:val="99"/>
    <w:locked/>
    <w:rsid w:val="00BC67A0"/>
    <w:rPr>
      <w:rFonts w:ascii="Calibri" w:hAnsi="Calibri"/>
    </w:rPr>
  </w:style>
  <w:style w:type="paragraph" w:customStyle="1" w:styleId="wordsection1">
    <w:name w:val="wordsection1"/>
    <w:basedOn w:val="Normal"/>
    <w:link w:val="wordsection1Char"/>
    <w:uiPriority w:val="99"/>
    <w:rsid w:val="00BC67A0"/>
    <w:pPr>
      <w:spacing w:before="100" w:beforeAutospacing="1" w:after="100" w:afterAutospacing="1" w:line="240" w:lineRule="auto"/>
    </w:pPr>
    <w:rPr>
      <w:rFonts w:ascii="Calibri" w:hAnsi="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1D26"/>
  </w:style>
  <w:style w:type="paragraph" w:styleId="Heading1">
    <w:name w:val="heading 1"/>
    <w:basedOn w:val="Normal"/>
    <w:next w:val="Normal"/>
    <w:link w:val="Heading1Char"/>
    <w:uiPriority w:val="9"/>
    <w:qFormat/>
    <w:rsid w:val="004C1187"/>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semiHidden/>
    <w:unhideWhenUsed/>
    <w:qFormat/>
    <w:rsid w:val="004C1187"/>
    <w:pPr>
      <w:spacing w:before="200" w:after="0" w:line="271" w:lineRule="auto"/>
      <w:outlineLvl w:val="1"/>
    </w:pPr>
    <w:rPr>
      <w:smallCaps/>
      <w:sz w:val="28"/>
      <w:szCs w:val="28"/>
    </w:rPr>
  </w:style>
  <w:style w:type="paragraph" w:styleId="Heading3">
    <w:name w:val="heading 3"/>
    <w:basedOn w:val="Normal"/>
    <w:next w:val="Normal"/>
    <w:link w:val="Heading3Char"/>
    <w:uiPriority w:val="9"/>
    <w:semiHidden/>
    <w:unhideWhenUsed/>
    <w:qFormat/>
    <w:rsid w:val="004C1187"/>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4C1187"/>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4C1187"/>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4C1187"/>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4C1187"/>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4C1187"/>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4C1187"/>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55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555F"/>
    <w:rPr>
      <w:rFonts w:ascii="Tahoma" w:hAnsi="Tahoma" w:cs="Tahoma"/>
      <w:sz w:val="16"/>
      <w:szCs w:val="16"/>
    </w:rPr>
  </w:style>
  <w:style w:type="paragraph" w:customStyle="1" w:styleId="Default">
    <w:name w:val="Default"/>
    <w:uiPriority w:val="99"/>
    <w:rsid w:val="0002555F"/>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0255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E1D43"/>
    <w:rPr>
      <w:color w:val="0000FF"/>
      <w:u w:val="single"/>
    </w:rPr>
  </w:style>
  <w:style w:type="character" w:styleId="Strong">
    <w:name w:val="Strong"/>
    <w:uiPriority w:val="22"/>
    <w:qFormat/>
    <w:rsid w:val="004C1187"/>
    <w:rPr>
      <w:b/>
      <w:bCs/>
    </w:rPr>
  </w:style>
  <w:style w:type="paragraph" w:styleId="ListParagraph">
    <w:name w:val="List Paragraph"/>
    <w:basedOn w:val="Normal"/>
    <w:uiPriority w:val="34"/>
    <w:qFormat/>
    <w:rsid w:val="004C1187"/>
    <w:pPr>
      <w:ind w:left="720"/>
      <w:contextualSpacing/>
    </w:pPr>
  </w:style>
  <w:style w:type="character" w:styleId="FollowedHyperlink">
    <w:name w:val="FollowedHyperlink"/>
    <w:basedOn w:val="DefaultParagraphFont"/>
    <w:uiPriority w:val="99"/>
    <w:semiHidden/>
    <w:unhideWhenUsed/>
    <w:rsid w:val="00B70F95"/>
    <w:rPr>
      <w:color w:val="800080" w:themeColor="followedHyperlink"/>
      <w:u w:val="single"/>
    </w:rPr>
  </w:style>
  <w:style w:type="character" w:styleId="LineNumber">
    <w:name w:val="line number"/>
    <w:basedOn w:val="DefaultParagraphFont"/>
    <w:uiPriority w:val="99"/>
    <w:semiHidden/>
    <w:unhideWhenUsed/>
    <w:rsid w:val="00501CFF"/>
  </w:style>
  <w:style w:type="paragraph" w:styleId="Header">
    <w:name w:val="header"/>
    <w:basedOn w:val="Normal"/>
    <w:link w:val="HeaderChar"/>
    <w:uiPriority w:val="99"/>
    <w:unhideWhenUsed/>
    <w:rsid w:val="00501C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1CFF"/>
  </w:style>
  <w:style w:type="paragraph" w:styleId="Footer">
    <w:name w:val="footer"/>
    <w:basedOn w:val="Normal"/>
    <w:link w:val="FooterChar"/>
    <w:uiPriority w:val="99"/>
    <w:unhideWhenUsed/>
    <w:rsid w:val="00501C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1CFF"/>
  </w:style>
  <w:style w:type="character" w:customStyle="1" w:styleId="Heading1Char">
    <w:name w:val="Heading 1 Char"/>
    <w:basedOn w:val="DefaultParagraphFont"/>
    <w:link w:val="Heading1"/>
    <w:uiPriority w:val="9"/>
    <w:rsid w:val="004C1187"/>
    <w:rPr>
      <w:smallCaps/>
      <w:spacing w:val="5"/>
      <w:sz w:val="36"/>
      <w:szCs w:val="36"/>
    </w:rPr>
  </w:style>
  <w:style w:type="character" w:customStyle="1" w:styleId="Heading2Char">
    <w:name w:val="Heading 2 Char"/>
    <w:basedOn w:val="DefaultParagraphFont"/>
    <w:link w:val="Heading2"/>
    <w:uiPriority w:val="9"/>
    <w:semiHidden/>
    <w:rsid w:val="004C1187"/>
    <w:rPr>
      <w:smallCaps/>
      <w:sz w:val="28"/>
      <w:szCs w:val="28"/>
    </w:rPr>
  </w:style>
  <w:style w:type="character" w:customStyle="1" w:styleId="Heading3Char">
    <w:name w:val="Heading 3 Char"/>
    <w:basedOn w:val="DefaultParagraphFont"/>
    <w:link w:val="Heading3"/>
    <w:uiPriority w:val="9"/>
    <w:semiHidden/>
    <w:rsid w:val="004C1187"/>
    <w:rPr>
      <w:i/>
      <w:iCs/>
      <w:smallCaps/>
      <w:spacing w:val="5"/>
      <w:sz w:val="26"/>
      <w:szCs w:val="26"/>
    </w:rPr>
  </w:style>
  <w:style w:type="character" w:customStyle="1" w:styleId="Heading4Char">
    <w:name w:val="Heading 4 Char"/>
    <w:basedOn w:val="DefaultParagraphFont"/>
    <w:link w:val="Heading4"/>
    <w:uiPriority w:val="9"/>
    <w:semiHidden/>
    <w:rsid w:val="004C1187"/>
    <w:rPr>
      <w:b/>
      <w:bCs/>
      <w:spacing w:val="5"/>
      <w:sz w:val="24"/>
      <w:szCs w:val="24"/>
    </w:rPr>
  </w:style>
  <w:style w:type="character" w:customStyle="1" w:styleId="Heading5Char">
    <w:name w:val="Heading 5 Char"/>
    <w:basedOn w:val="DefaultParagraphFont"/>
    <w:link w:val="Heading5"/>
    <w:uiPriority w:val="9"/>
    <w:semiHidden/>
    <w:rsid w:val="004C1187"/>
    <w:rPr>
      <w:i/>
      <w:iCs/>
      <w:sz w:val="24"/>
      <w:szCs w:val="24"/>
    </w:rPr>
  </w:style>
  <w:style w:type="character" w:customStyle="1" w:styleId="Heading6Char">
    <w:name w:val="Heading 6 Char"/>
    <w:basedOn w:val="DefaultParagraphFont"/>
    <w:link w:val="Heading6"/>
    <w:uiPriority w:val="9"/>
    <w:semiHidden/>
    <w:rsid w:val="004C1187"/>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4C1187"/>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4C1187"/>
    <w:rPr>
      <w:b/>
      <w:bCs/>
      <w:color w:val="7F7F7F" w:themeColor="text1" w:themeTint="80"/>
      <w:sz w:val="20"/>
      <w:szCs w:val="20"/>
    </w:rPr>
  </w:style>
  <w:style w:type="character" w:customStyle="1" w:styleId="Heading9Char">
    <w:name w:val="Heading 9 Char"/>
    <w:basedOn w:val="DefaultParagraphFont"/>
    <w:link w:val="Heading9"/>
    <w:uiPriority w:val="9"/>
    <w:semiHidden/>
    <w:rsid w:val="004C1187"/>
    <w:rPr>
      <w:b/>
      <w:bCs/>
      <w:i/>
      <w:iCs/>
      <w:color w:val="7F7F7F" w:themeColor="text1" w:themeTint="80"/>
      <w:sz w:val="18"/>
      <w:szCs w:val="18"/>
    </w:rPr>
  </w:style>
  <w:style w:type="paragraph" w:styleId="Title">
    <w:name w:val="Title"/>
    <w:basedOn w:val="Normal"/>
    <w:next w:val="Normal"/>
    <w:link w:val="TitleChar"/>
    <w:uiPriority w:val="10"/>
    <w:qFormat/>
    <w:rsid w:val="004C1187"/>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4C1187"/>
    <w:rPr>
      <w:smallCaps/>
      <w:sz w:val="52"/>
      <w:szCs w:val="52"/>
    </w:rPr>
  </w:style>
  <w:style w:type="paragraph" w:styleId="Subtitle">
    <w:name w:val="Subtitle"/>
    <w:basedOn w:val="Normal"/>
    <w:next w:val="Normal"/>
    <w:link w:val="SubtitleChar"/>
    <w:uiPriority w:val="11"/>
    <w:qFormat/>
    <w:rsid w:val="004C1187"/>
    <w:rPr>
      <w:i/>
      <w:iCs/>
      <w:smallCaps/>
      <w:spacing w:val="10"/>
      <w:sz w:val="28"/>
      <w:szCs w:val="28"/>
    </w:rPr>
  </w:style>
  <w:style w:type="character" w:customStyle="1" w:styleId="SubtitleChar">
    <w:name w:val="Subtitle Char"/>
    <w:basedOn w:val="DefaultParagraphFont"/>
    <w:link w:val="Subtitle"/>
    <w:uiPriority w:val="11"/>
    <w:rsid w:val="004C1187"/>
    <w:rPr>
      <w:i/>
      <w:iCs/>
      <w:smallCaps/>
      <w:spacing w:val="10"/>
      <w:sz w:val="28"/>
      <w:szCs w:val="28"/>
    </w:rPr>
  </w:style>
  <w:style w:type="character" w:styleId="Emphasis">
    <w:name w:val="Emphasis"/>
    <w:uiPriority w:val="20"/>
    <w:qFormat/>
    <w:rsid w:val="004C1187"/>
    <w:rPr>
      <w:b/>
      <w:bCs/>
      <w:i/>
      <w:iCs/>
      <w:spacing w:val="10"/>
    </w:rPr>
  </w:style>
  <w:style w:type="paragraph" w:styleId="NoSpacing">
    <w:name w:val="No Spacing"/>
    <w:basedOn w:val="Normal"/>
    <w:uiPriority w:val="1"/>
    <w:qFormat/>
    <w:rsid w:val="004C1187"/>
    <w:pPr>
      <w:spacing w:after="0" w:line="240" w:lineRule="auto"/>
    </w:pPr>
  </w:style>
  <w:style w:type="paragraph" w:styleId="Quote">
    <w:name w:val="Quote"/>
    <w:basedOn w:val="Normal"/>
    <w:next w:val="Normal"/>
    <w:link w:val="QuoteChar"/>
    <w:uiPriority w:val="29"/>
    <w:qFormat/>
    <w:rsid w:val="004C1187"/>
    <w:rPr>
      <w:i/>
      <w:iCs/>
    </w:rPr>
  </w:style>
  <w:style w:type="character" w:customStyle="1" w:styleId="QuoteChar">
    <w:name w:val="Quote Char"/>
    <w:basedOn w:val="DefaultParagraphFont"/>
    <w:link w:val="Quote"/>
    <w:uiPriority w:val="29"/>
    <w:rsid w:val="004C1187"/>
    <w:rPr>
      <w:i/>
      <w:iCs/>
    </w:rPr>
  </w:style>
  <w:style w:type="paragraph" w:styleId="IntenseQuote">
    <w:name w:val="Intense Quote"/>
    <w:basedOn w:val="Normal"/>
    <w:next w:val="Normal"/>
    <w:link w:val="IntenseQuoteChar"/>
    <w:uiPriority w:val="30"/>
    <w:qFormat/>
    <w:rsid w:val="004C1187"/>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4C1187"/>
    <w:rPr>
      <w:i/>
      <w:iCs/>
    </w:rPr>
  </w:style>
  <w:style w:type="character" w:styleId="SubtleEmphasis">
    <w:name w:val="Subtle Emphasis"/>
    <w:uiPriority w:val="19"/>
    <w:qFormat/>
    <w:rsid w:val="004C1187"/>
    <w:rPr>
      <w:i/>
      <w:iCs/>
    </w:rPr>
  </w:style>
  <w:style w:type="character" w:styleId="IntenseEmphasis">
    <w:name w:val="Intense Emphasis"/>
    <w:uiPriority w:val="21"/>
    <w:qFormat/>
    <w:rsid w:val="004C1187"/>
    <w:rPr>
      <w:b/>
      <w:bCs/>
      <w:i/>
      <w:iCs/>
    </w:rPr>
  </w:style>
  <w:style w:type="character" w:styleId="SubtleReference">
    <w:name w:val="Subtle Reference"/>
    <w:basedOn w:val="DefaultParagraphFont"/>
    <w:uiPriority w:val="31"/>
    <w:qFormat/>
    <w:rsid w:val="004C1187"/>
    <w:rPr>
      <w:smallCaps/>
    </w:rPr>
  </w:style>
  <w:style w:type="character" w:styleId="IntenseReference">
    <w:name w:val="Intense Reference"/>
    <w:uiPriority w:val="32"/>
    <w:qFormat/>
    <w:rsid w:val="004C1187"/>
    <w:rPr>
      <w:b/>
      <w:bCs/>
      <w:smallCaps/>
    </w:rPr>
  </w:style>
  <w:style w:type="character" w:styleId="BookTitle">
    <w:name w:val="Book Title"/>
    <w:basedOn w:val="DefaultParagraphFont"/>
    <w:uiPriority w:val="33"/>
    <w:qFormat/>
    <w:rsid w:val="004C1187"/>
    <w:rPr>
      <w:i/>
      <w:iCs/>
      <w:smallCaps/>
      <w:spacing w:val="5"/>
    </w:rPr>
  </w:style>
  <w:style w:type="paragraph" w:styleId="TOCHeading">
    <w:name w:val="TOC Heading"/>
    <w:basedOn w:val="Heading1"/>
    <w:next w:val="Normal"/>
    <w:uiPriority w:val="39"/>
    <w:semiHidden/>
    <w:unhideWhenUsed/>
    <w:qFormat/>
    <w:rsid w:val="004C1187"/>
    <w:pPr>
      <w:outlineLvl w:val="9"/>
    </w:pPr>
    <w:rPr>
      <w:lang w:bidi="en-US"/>
    </w:rPr>
  </w:style>
  <w:style w:type="character" w:customStyle="1" w:styleId="surveyname">
    <w:name w:val="surveyname"/>
    <w:basedOn w:val="DefaultParagraphFont"/>
    <w:rsid w:val="00FB13E1"/>
  </w:style>
  <w:style w:type="paragraph" w:styleId="PlainText">
    <w:name w:val="Plain Text"/>
    <w:basedOn w:val="Normal"/>
    <w:link w:val="PlainTextChar"/>
    <w:uiPriority w:val="99"/>
    <w:semiHidden/>
    <w:unhideWhenUsed/>
    <w:rsid w:val="00313265"/>
    <w:pPr>
      <w:spacing w:after="0" w:line="240" w:lineRule="auto"/>
    </w:pPr>
    <w:rPr>
      <w:rFonts w:ascii="Calibri" w:eastAsiaTheme="minorHAnsi" w:hAnsi="Calibri" w:cs="Times New Roman"/>
    </w:rPr>
  </w:style>
  <w:style w:type="character" w:customStyle="1" w:styleId="PlainTextChar">
    <w:name w:val="Plain Text Char"/>
    <w:basedOn w:val="DefaultParagraphFont"/>
    <w:link w:val="PlainText"/>
    <w:uiPriority w:val="99"/>
    <w:semiHidden/>
    <w:rsid w:val="00313265"/>
    <w:rPr>
      <w:rFonts w:ascii="Calibri" w:eastAsiaTheme="minorHAnsi" w:hAnsi="Calibri" w:cs="Times New Roman"/>
    </w:rPr>
  </w:style>
  <w:style w:type="character" w:customStyle="1" w:styleId="PHEFrontpagemaintitle">
    <w:name w:val="PHE Front page main title"/>
    <w:basedOn w:val="DefaultParagraphFont"/>
    <w:rsid w:val="002E1436"/>
    <w:rPr>
      <w:b/>
      <w:bCs/>
      <w:color w:val="98002E"/>
    </w:rPr>
  </w:style>
  <w:style w:type="paragraph" w:styleId="NormalWeb">
    <w:name w:val="Normal (Web)"/>
    <w:basedOn w:val="Normal"/>
    <w:uiPriority w:val="99"/>
    <w:unhideWhenUsed/>
    <w:rsid w:val="002E1436"/>
    <w:pPr>
      <w:spacing w:before="100" w:beforeAutospacing="1" w:after="100" w:afterAutospacing="1" w:line="240" w:lineRule="auto"/>
    </w:pPr>
    <w:rPr>
      <w:rFonts w:ascii="Times New Roman" w:eastAsiaTheme="minorHAnsi" w:hAnsi="Times New Roman" w:cs="Times New Roman"/>
      <w:sz w:val="24"/>
      <w:szCs w:val="24"/>
      <w:lang w:eastAsia="en-GB"/>
    </w:rPr>
  </w:style>
  <w:style w:type="paragraph" w:styleId="FootnoteText">
    <w:name w:val="footnote text"/>
    <w:basedOn w:val="Normal"/>
    <w:link w:val="FootnoteTextChar"/>
    <w:uiPriority w:val="99"/>
    <w:semiHidden/>
    <w:unhideWhenUsed/>
    <w:rsid w:val="00192DBC"/>
    <w:pPr>
      <w:spacing w:after="0" w:line="240" w:lineRule="auto"/>
    </w:pPr>
    <w:rPr>
      <w:rFonts w:ascii="Calibri" w:eastAsiaTheme="minorHAnsi" w:hAnsi="Calibri" w:cs="Times New Roman"/>
      <w:sz w:val="20"/>
      <w:szCs w:val="20"/>
    </w:rPr>
  </w:style>
  <w:style w:type="character" w:customStyle="1" w:styleId="FootnoteTextChar">
    <w:name w:val="Footnote Text Char"/>
    <w:basedOn w:val="DefaultParagraphFont"/>
    <w:link w:val="FootnoteText"/>
    <w:uiPriority w:val="99"/>
    <w:semiHidden/>
    <w:rsid w:val="00192DBC"/>
    <w:rPr>
      <w:rFonts w:ascii="Calibri" w:eastAsiaTheme="minorHAnsi" w:hAnsi="Calibri" w:cs="Times New Roman"/>
      <w:sz w:val="20"/>
      <w:szCs w:val="20"/>
    </w:rPr>
  </w:style>
  <w:style w:type="character" w:styleId="FootnoteReference">
    <w:name w:val="footnote reference"/>
    <w:basedOn w:val="DefaultParagraphFont"/>
    <w:uiPriority w:val="99"/>
    <w:semiHidden/>
    <w:unhideWhenUsed/>
    <w:rsid w:val="00192DBC"/>
    <w:rPr>
      <w:vertAlign w:val="superscript"/>
    </w:rPr>
  </w:style>
  <w:style w:type="character" w:customStyle="1" w:styleId="surveypageintroduction">
    <w:name w:val="surveypageintroduction"/>
    <w:basedOn w:val="DefaultParagraphFont"/>
    <w:rsid w:val="00DD041A"/>
  </w:style>
  <w:style w:type="paragraph" w:customStyle="1" w:styleId="size-151">
    <w:name w:val="size-151"/>
    <w:basedOn w:val="Normal"/>
    <w:uiPriority w:val="99"/>
    <w:rsid w:val="002804BC"/>
    <w:pPr>
      <w:spacing w:before="100" w:beforeAutospacing="1" w:after="100" w:afterAutospacing="1" w:line="345" w:lineRule="atLeast"/>
    </w:pPr>
    <w:rPr>
      <w:rFonts w:ascii="Times New Roman" w:eastAsiaTheme="minorHAnsi" w:hAnsi="Times New Roman" w:cs="Times New Roman"/>
      <w:sz w:val="23"/>
      <w:szCs w:val="23"/>
      <w:lang w:eastAsia="en-GB"/>
    </w:rPr>
  </w:style>
  <w:style w:type="character" w:customStyle="1" w:styleId="font-sans-serif">
    <w:name w:val="font-sans-serif"/>
    <w:basedOn w:val="DefaultParagraphFont"/>
    <w:rsid w:val="002804BC"/>
  </w:style>
  <w:style w:type="character" w:customStyle="1" w:styleId="wordsection1Char">
    <w:name w:val="wordsection1 Char"/>
    <w:basedOn w:val="DefaultParagraphFont"/>
    <w:link w:val="wordsection1"/>
    <w:uiPriority w:val="99"/>
    <w:locked/>
    <w:rsid w:val="00BC67A0"/>
    <w:rPr>
      <w:rFonts w:ascii="Calibri" w:hAnsi="Calibri"/>
    </w:rPr>
  </w:style>
  <w:style w:type="paragraph" w:customStyle="1" w:styleId="wordsection1">
    <w:name w:val="wordsection1"/>
    <w:basedOn w:val="Normal"/>
    <w:link w:val="wordsection1Char"/>
    <w:uiPriority w:val="99"/>
    <w:rsid w:val="00BC67A0"/>
    <w:pPr>
      <w:spacing w:before="100" w:beforeAutospacing="1" w:after="100" w:afterAutospacing="1" w:line="240" w:lineRule="auto"/>
    </w:pPr>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2708">
      <w:bodyDiv w:val="1"/>
      <w:marLeft w:val="0"/>
      <w:marRight w:val="0"/>
      <w:marTop w:val="0"/>
      <w:marBottom w:val="0"/>
      <w:divBdr>
        <w:top w:val="none" w:sz="0" w:space="0" w:color="auto"/>
        <w:left w:val="none" w:sz="0" w:space="0" w:color="auto"/>
        <w:bottom w:val="none" w:sz="0" w:space="0" w:color="auto"/>
        <w:right w:val="none" w:sz="0" w:space="0" w:color="auto"/>
      </w:divBdr>
    </w:div>
    <w:div w:id="6906785">
      <w:bodyDiv w:val="1"/>
      <w:marLeft w:val="0"/>
      <w:marRight w:val="0"/>
      <w:marTop w:val="0"/>
      <w:marBottom w:val="0"/>
      <w:divBdr>
        <w:top w:val="none" w:sz="0" w:space="0" w:color="auto"/>
        <w:left w:val="none" w:sz="0" w:space="0" w:color="auto"/>
        <w:bottom w:val="none" w:sz="0" w:space="0" w:color="auto"/>
        <w:right w:val="none" w:sz="0" w:space="0" w:color="auto"/>
      </w:divBdr>
    </w:div>
    <w:div w:id="9837802">
      <w:bodyDiv w:val="1"/>
      <w:marLeft w:val="0"/>
      <w:marRight w:val="0"/>
      <w:marTop w:val="0"/>
      <w:marBottom w:val="0"/>
      <w:divBdr>
        <w:top w:val="none" w:sz="0" w:space="0" w:color="auto"/>
        <w:left w:val="none" w:sz="0" w:space="0" w:color="auto"/>
        <w:bottom w:val="none" w:sz="0" w:space="0" w:color="auto"/>
        <w:right w:val="none" w:sz="0" w:space="0" w:color="auto"/>
      </w:divBdr>
    </w:div>
    <w:div w:id="11348369">
      <w:bodyDiv w:val="1"/>
      <w:marLeft w:val="0"/>
      <w:marRight w:val="0"/>
      <w:marTop w:val="0"/>
      <w:marBottom w:val="0"/>
      <w:divBdr>
        <w:top w:val="none" w:sz="0" w:space="0" w:color="auto"/>
        <w:left w:val="none" w:sz="0" w:space="0" w:color="auto"/>
        <w:bottom w:val="none" w:sz="0" w:space="0" w:color="auto"/>
        <w:right w:val="none" w:sz="0" w:space="0" w:color="auto"/>
      </w:divBdr>
    </w:div>
    <w:div w:id="11885727">
      <w:bodyDiv w:val="1"/>
      <w:marLeft w:val="0"/>
      <w:marRight w:val="0"/>
      <w:marTop w:val="0"/>
      <w:marBottom w:val="0"/>
      <w:divBdr>
        <w:top w:val="none" w:sz="0" w:space="0" w:color="auto"/>
        <w:left w:val="none" w:sz="0" w:space="0" w:color="auto"/>
        <w:bottom w:val="none" w:sz="0" w:space="0" w:color="auto"/>
        <w:right w:val="none" w:sz="0" w:space="0" w:color="auto"/>
      </w:divBdr>
    </w:div>
    <w:div w:id="15233884">
      <w:bodyDiv w:val="1"/>
      <w:marLeft w:val="0"/>
      <w:marRight w:val="0"/>
      <w:marTop w:val="0"/>
      <w:marBottom w:val="0"/>
      <w:divBdr>
        <w:top w:val="none" w:sz="0" w:space="0" w:color="auto"/>
        <w:left w:val="none" w:sz="0" w:space="0" w:color="auto"/>
        <w:bottom w:val="none" w:sz="0" w:space="0" w:color="auto"/>
        <w:right w:val="none" w:sz="0" w:space="0" w:color="auto"/>
      </w:divBdr>
    </w:div>
    <w:div w:id="38408383">
      <w:bodyDiv w:val="1"/>
      <w:marLeft w:val="0"/>
      <w:marRight w:val="0"/>
      <w:marTop w:val="0"/>
      <w:marBottom w:val="0"/>
      <w:divBdr>
        <w:top w:val="none" w:sz="0" w:space="0" w:color="auto"/>
        <w:left w:val="none" w:sz="0" w:space="0" w:color="auto"/>
        <w:bottom w:val="none" w:sz="0" w:space="0" w:color="auto"/>
        <w:right w:val="none" w:sz="0" w:space="0" w:color="auto"/>
      </w:divBdr>
    </w:div>
    <w:div w:id="54667104">
      <w:bodyDiv w:val="1"/>
      <w:marLeft w:val="0"/>
      <w:marRight w:val="0"/>
      <w:marTop w:val="0"/>
      <w:marBottom w:val="0"/>
      <w:divBdr>
        <w:top w:val="none" w:sz="0" w:space="0" w:color="auto"/>
        <w:left w:val="none" w:sz="0" w:space="0" w:color="auto"/>
        <w:bottom w:val="none" w:sz="0" w:space="0" w:color="auto"/>
        <w:right w:val="none" w:sz="0" w:space="0" w:color="auto"/>
      </w:divBdr>
    </w:div>
    <w:div w:id="56899009">
      <w:bodyDiv w:val="1"/>
      <w:marLeft w:val="0"/>
      <w:marRight w:val="0"/>
      <w:marTop w:val="0"/>
      <w:marBottom w:val="0"/>
      <w:divBdr>
        <w:top w:val="none" w:sz="0" w:space="0" w:color="auto"/>
        <w:left w:val="none" w:sz="0" w:space="0" w:color="auto"/>
        <w:bottom w:val="none" w:sz="0" w:space="0" w:color="auto"/>
        <w:right w:val="none" w:sz="0" w:space="0" w:color="auto"/>
      </w:divBdr>
    </w:div>
    <w:div w:id="57480090">
      <w:bodyDiv w:val="1"/>
      <w:marLeft w:val="0"/>
      <w:marRight w:val="0"/>
      <w:marTop w:val="0"/>
      <w:marBottom w:val="0"/>
      <w:divBdr>
        <w:top w:val="none" w:sz="0" w:space="0" w:color="auto"/>
        <w:left w:val="none" w:sz="0" w:space="0" w:color="auto"/>
        <w:bottom w:val="none" w:sz="0" w:space="0" w:color="auto"/>
        <w:right w:val="none" w:sz="0" w:space="0" w:color="auto"/>
      </w:divBdr>
    </w:div>
    <w:div w:id="60569862">
      <w:bodyDiv w:val="1"/>
      <w:marLeft w:val="0"/>
      <w:marRight w:val="0"/>
      <w:marTop w:val="0"/>
      <w:marBottom w:val="0"/>
      <w:divBdr>
        <w:top w:val="none" w:sz="0" w:space="0" w:color="auto"/>
        <w:left w:val="none" w:sz="0" w:space="0" w:color="auto"/>
        <w:bottom w:val="none" w:sz="0" w:space="0" w:color="auto"/>
        <w:right w:val="none" w:sz="0" w:space="0" w:color="auto"/>
      </w:divBdr>
    </w:div>
    <w:div w:id="68383335">
      <w:bodyDiv w:val="1"/>
      <w:marLeft w:val="0"/>
      <w:marRight w:val="0"/>
      <w:marTop w:val="0"/>
      <w:marBottom w:val="0"/>
      <w:divBdr>
        <w:top w:val="none" w:sz="0" w:space="0" w:color="auto"/>
        <w:left w:val="none" w:sz="0" w:space="0" w:color="auto"/>
        <w:bottom w:val="none" w:sz="0" w:space="0" w:color="auto"/>
        <w:right w:val="none" w:sz="0" w:space="0" w:color="auto"/>
      </w:divBdr>
    </w:div>
    <w:div w:id="70003319">
      <w:bodyDiv w:val="1"/>
      <w:marLeft w:val="0"/>
      <w:marRight w:val="0"/>
      <w:marTop w:val="0"/>
      <w:marBottom w:val="0"/>
      <w:divBdr>
        <w:top w:val="none" w:sz="0" w:space="0" w:color="auto"/>
        <w:left w:val="none" w:sz="0" w:space="0" w:color="auto"/>
        <w:bottom w:val="none" w:sz="0" w:space="0" w:color="auto"/>
        <w:right w:val="none" w:sz="0" w:space="0" w:color="auto"/>
      </w:divBdr>
    </w:div>
    <w:div w:id="86465618">
      <w:bodyDiv w:val="1"/>
      <w:marLeft w:val="0"/>
      <w:marRight w:val="0"/>
      <w:marTop w:val="0"/>
      <w:marBottom w:val="0"/>
      <w:divBdr>
        <w:top w:val="none" w:sz="0" w:space="0" w:color="auto"/>
        <w:left w:val="none" w:sz="0" w:space="0" w:color="auto"/>
        <w:bottom w:val="none" w:sz="0" w:space="0" w:color="auto"/>
        <w:right w:val="none" w:sz="0" w:space="0" w:color="auto"/>
      </w:divBdr>
    </w:div>
    <w:div w:id="92291287">
      <w:bodyDiv w:val="1"/>
      <w:marLeft w:val="0"/>
      <w:marRight w:val="0"/>
      <w:marTop w:val="0"/>
      <w:marBottom w:val="0"/>
      <w:divBdr>
        <w:top w:val="none" w:sz="0" w:space="0" w:color="auto"/>
        <w:left w:val="none" w:sz="0" w:space="0" w:color="auto"/>
        <w:bottom w:val="none" w:sz="0" w:space="0" w:color="auto"/>
        <w:right w:val="none" w:sz="0" w:space="0" w:color="auto"/>
      </w:divBdr>
    </w:div>
    <w:div w:id="96213919">
      <w:bodyDiv w:val="1"/>
      <w:marLeft w:val="0"/>
      <w:marRight w:val="0"/>
      <w:marTop w:val="0"/>
      <w:marBottom w:val="0"/>
      <w:divBdr>
        <w:top w:val="none" w:sz="0" w:space="0" w:color="auto"/>
        <w:left w:val="none" w:sz="0" w:space="0" w:color="auto"/>
        <w:bottom w:val="none" w:sz="0" w:space="0" w:color="auto"/>
        <w:right w:val="none" w:sz="0" w:space="0" w:color="auto"/>
      </w:divBdr>
    </w:div>
    <w:div w:id="96486128">
      <w:bodyDiv w:val="1"/>
      <w:marLeft w:val="0"/>
      <w:marRight w:val="0"/>
      <w:marTop w:val="0"/>
      <w:marBottom w:val="0"/>
      <w:divBdr>
        <w:top w:val="none" w:sz="0" w:space="0" w:color="auto"/>
        <w:left w:val="none" w:sz="0" w:space="0" w:color="auto"/>
        <w:bottom w:val="none" w:sz="0" w:space="0" w:color="auto"/>
        <w:right w:val="none" w:sz="0" w:space="0" w:color="auto"/>
      </w:divBdr>
    </w:div>
    <w:div w:id="97066857">
      <w:bodyDiv w:val="1"/>
      <w:marLeft w:val="0"/>
      <w:marRight w:val="0"/>
      <w:marTop w:val="0"/>
      <w:marBottom w:val="0"/>
      <w:divBdr>
        <w:top w:val="none" w:sz="0" w:space="0" w:color="auto"/>
        <w:left w:val="none" w:sz="0" w:space="0" w:color="auto"/>
        <w:bottom w:val="none" w:sz="0" w:space="0" w:color="auto"/>
        <w:right w:val="none" w:sz="0" w:space="0" w:color="auto"/>
      </w:divBdr>
    </w:div>
    <w:div w:id="98719679">
      <w:bodyDiv w:val="1"/>
      <w:marLeft w:val="0"/>
      <w:marRight w:val="0"/>
      <w:marTop w:val="0"/>
      <w:marBottom w:val="0"/>
      <w:divBdr>
        <w:top w:val="none" w:sz="0" w:space="0" w:color="auto"/>
        <w:left w:val="none" w:sz="0" w:space="0" w:color="auto"/>
        <w:bottom w:val="none" w:sz="0" w:space="0" w:color="auto"/>
        <w:right w:val="none" w:sz="0" w:space="0" w:color="auto"/>
      </w:divBdr>
    </w:div>
    <w:div w:id="101925583">
      <w:bodyDiv w:val="1"/>
      <w:marLeft w:val="0"/>
      <w:marRight w:val="0"/>
      <w:marTop w:val="0"/>
      <w:marBottom w:val="0"/>
      <w:divBdr>
        <w:top w:val="none" w:sz="0" w:space="0" w:color="auto"/>
        <w:left w:val="none" w:sz="0" w:space="0" w:color="auto"/>
        <w:bottom w:val="none" w:sz="0" w:space="0" w:color="auto"/>
        <w:right w:val="none" w:sz="0" w:space="0" w:color="auto"/>
      </w:divBdr>
    </w:div>
    <w:div w:id="107550281">
      <w:bodyDiv w:val="1"/>
      <w:marLeft w:val="0"/>
      <w:marRight w:val="0"/>
      <w:marTop w:val="0"/>
      <w:marBottom w:val="0"/>
      <w:divBdr>
        <w:top w:val="none" w:sz="0" w:space="0" w:color="auto"/>
        <w:left w:val="none" w:sz="0" w:space="0" w:color="auto"/>
        <w:bottom w:val="none" w:sz="0" w:space="0" w:color="auto"/>
        <w:right w:val="none" w:sz="0" w:space="0" w:color="auto"/>
      </w:divBdr>
      <w:divsChild>
        <w:div w:id="1108620492">
          <w:marLeft w:val="0"/>
          <w:marRight w:val="0"/>
          <w:marTop w:val="450"/>
          <w:marBottom w:val="0"/>
          <w:divBdr>
            <w:top w:val="none" w:sz="0" w:space="0" w:color="auto"/>
            <w:left w:val="none" w:sz="0" w:space="0" w:color="auto"/>
            <w:bottom w:val="none" w:sz="0" w:space="0" w:color="auto"/>
            <w:right w:val="none" w:sz="0" w:space="0" w:color="auto"/>
          </w:divBdr>
          <w:divsChild>
            <w:div w:id="1521817590">
              <w:marLeft w:val="0"/>
              <w:marRight w:val="0"/>
              <w:marTop w:val="0"/>
              <w:marBottom w:val="0"/>
              <w:divBdr>
                <w:top w:val="none" w:sz="0" w:space="0" w:color="auto"/>
                <w:left w:val="none" w:sz="0" w:space="0" w:color="auto"/>
                <w:bottom w:val="none" w:sz="0" w:space="0" w:color="auto"/>
                <w:right w:val="none" w:sz="0" w:space="0" w:color="auto"/>
              </w:divBdr>
              <w:divsChild>
                <w:div w:id="1460145949">
                  <w:marLeft w:val="0"/>
                  <w:marRight w:val="0"/>
                  <w:marTop w:val="15"/>
                  <w:marBottom w:val="0"/>
                  <w:divBdr>
                    <w:top w:val="none" w:sz="0" w:space="0" w:color="auto"/>
                    <w:left w:val="none" w:sz="0" w:space="0" w:color="auto"/>
                    <w:bottom w:val="none" w:sz="0" w:space="0" w:color="auto"/>
                    <w:right w:val="none" w:sz="0" w:space="0" w:color="auto"/>
                  </w:divBdr>
                  <w:divsChild>
                    <w:div w:id="162163772">
                      <w:marLeft w:val="0"/>
                      <w:marRight w:val="0"/>
                      <w:marTop w:val="100"/>
                      <w:marBottom w:val="100"/>
                      <w:divBdr>
                        <w:top w:val="none" w:sz="0" w:space="0" w:color="auto"/>
                        <w:left w:val="none" w:sz="0" w:space="0" w:color="auto"/>
                        <w:bottom w:val="none" w:sz="0" w:space="0" w:color="auto"/>
                        <w:right w:val="none" w:sz="0" w:space="0" w:color="auto"/>
                      </w:divBdr>
                      <w:divsChild>
                        <w:div w:id="538736345">
                          <w:marLeft w:val="0"/>
                          <w:marRight w:val="0"/>
                          <w:marTop w:val="0"/>
                          <w:marBottom w:val="0"/>
                          <w:divBdr>
                            <w:top w:val="none" w:sz="0" w:space="0" w:color="auto"/>
                            <w:left w:val="none" w:sz="0" w:space="0" w:color="auto"/>
                            <w:bottom w:val="none" w:sz="0" w:space="0" w:color="auto"/>
                            <w:right w:val="none" w:sz="0" w:space="0" w:color="auto"/>
                          </w:divBdr>
                          <w:divsChild>
                            <w:div w:id="575286276">
                              <w:marLeft w:val="0"/>
                              <w:marRight w:val="0"/>
                              <w:marTop w:val="0"/>
                              <w:marBottom w:val="0"/>
                              <w:divBdr>
                                <w:top w:val="none" w:sz="0" w:space="0" w:color="auto"/>
                                <w:left w:val="none" w:sz="0" w:space="0" w:color="auto"/>
                                <w:bottom w:val="none" w:sz="0" w:space="0" w:color="auto"/>
                                <w:right w:val="none" w:sz="0" w:space="0" w:color="auto"/>
                              </w:divBdr>
                              <w:divsChild>
                                <w:div w:id="39617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797380">
      <w:bodyDiv w:val="1"/>
      <w:marLeft w:val="0"/>
      <w:marRight w:val="0"/>
      <w:marTop w:val="0"/>
      <w:marBottom w:val="0"/>
      <w:divBdr>
        <w:top w:val="none" w:sz="0" w:space="0" w:color="auto"/>
        <w:left w:val="none" w:sz="0" w:space="0" w:color="auto"/>
        <w:bottom w:val="none" w:sz="0" w:space="0" w:color="auto"/>
        <w:right w:val="none" w:sz="0" w:space="0" w:color="auto"/>
      </w:divBdr>
    </w:div>
    <w:div w:id="128128458">
      <w:bodyDiv w:val="1"/>
      <w:marLeft w:val="0"/>
      <w:marRight w:val="0"/>
      <w:marTop w:val="0"/>
      <w:marBottom w:val="0"/>
      <w:divBdr>
        <w:top w:val="none" w:sz="0" w:space="0" w:color="auto"/>
        <w:left w:val="none" w:sz="0" w:space="0" w:color="auto"/>
        <w:bottom w:val="none" w:sz="0" w:space="0" w:color="auto"/>
        <w:right w:val="none" w:sz="0" w:space="0" w:color="auto"/>
      </w:divBdr>
    </w:div>
    <w:div w:id="134176695">
      <w:bodyDiv w:val="1"/>
      <w:marLeft w:val="0"/>
      <w:marRight w:val="0"/>
      <w:marTop w:val="0"/>
      <w:marBottom w:val="0"/>
      <w:divBdr>
        <w:top w:val="none" w:sz="0" w:space="0" w:color="auto"/>
        <w:left w:val="none" w:sz="0" w:space="0" w:color="auto"/>
        <w:bottom w:val="none" w:sz="0" w:space="0" w:color="auto"/>
        <w:right w:val="none" w:sz="0" w:space="0" w:color="auto"/>
      </w:divBdr>
    </w:div>
    <w:div w:id="142891904">
      <w:bodyDiv w:val="1"/>
      <w:marLeft w:val="0"/>
      <w:marRight w:val="0"/>
      <w:marTop w:val="0"/>
      <w:marBottom w:val="0"/>
      <w:divBdr>
        <w:top w:val="none" w:sz="0" w:space="0" w:color="auto"/>
        <w:left w:val="none" w:sz="0" w:space="0" w:color="auto"/>
        <w:bottom w:val="none" w:sz="0" w:space="0" w:color="auto"/>
        <w:right w:val="none" w:sz="0" w:space="0" w:color="auto"/>
      </w:divBdr>
    </w:div>
    <w:div w:id="145098639">
      <w:bodyDiv w:val="1"/>
      <w:marLeft w:val="0"/>
      <w:marRight w:val="0"/>
      <w:marTop w:val="0"/>
      <w:marBottom w:val="0"/>
      <w:divBdr>
        <w:top w:val="none" w:sz="0" w:space="0" w:color="auto"/>
        <w:left w:val="none" w:sz="0" w:space="0" w:color="auto"/>
        <w:bottom w:val="none" w:sz="0" w:space="0" w:color="auto"/>
        <w:right w:val="none" w:sz="0" w:space="0" w:color="auto"/>
      </w:divBdr>
    </w:div>
    <w:div w:id="150341554">
      <w:bodyDiv w:val="1"/>
      <w:marLeft w:val="0"/>
      <w:marRight w:val="0"/>
      <w:marTop w:val="0"/>
      <w:marBottom w:val="0"/>
      <w:divBdr>
        <w:top w:val="none" w:sz="0" w:space="0" w:color="auto"/>
        <w:left w:val="none" w:sz="0" w:space="0" w:color="auto"/>
        <w:bottom w:val="none" w:sz="0" w:space="0" w:color="auto"/>
        <w:right w:val="none" w:sz="0" w:space="0" w:color="auto"/>
      </w:divBdr>
    </w:div>
    <w:div w:id="152913796">
      <w:bodyDiv w:val="1"/>
      <w:marLeft w:val="0"/>
      <w:marRight w:val="0"/>
      <w:marTop w:val="0"/>
      <w:marBottom w:val="0"/>
      <w:divBdr>
        <w:top w:val="none" w:sz="0" w:space="0" w:color="auto"/>
        <w:left w:val="none" w:sz="0" w:space="0" w:color="auto"/>
        <w:bottom w:val="none" w:sz="0" w:space="0" w:color="auto"/>
        <w:right w:val="none" w:sz="0" w:space="0" w:color="auto"/>
      </w:divBdr>
    </w:div>
    <w:div w:id="152987355">
      <w:bodyDiv w:val="1"/>
      <w:marLeft w:val="0"/>
      <w:marRight w:val="0"/>
      <w:marTop w:val="0"/>
      <w:marBottom w:val="0"/>
      <w:divBdr>
        <w:top w:val="none" w:sz="0" w:space="0" w:color="auto"/>
        <w:left w:val="none" w:sz="0" w:space="0" w:color="auto"/>
        <w:bottom w:val="none" w:sz="0" w:space="0" w:color="auto"/>
        <w:right w:val="none" w:sz="0" w:space="0" w:color="auto"/>
      </w:divBdr>
    </w:div>
    <w:div w:id="155731459">
      <w:bodyDiv w:val="1"/>
      <w:marLeft w:val="0"/>
      <w:marRight w:val="0"/>
      <w:marTop w:val="0"/>
      <w:marBottom w:val="0"/>
      <w:divBdr>
        <w:top w:val="none" w:sz="0" w:space="0" w:color="auto"/>
        <w:left w:val="none" w:sz="0" w:space="0" w:color="auto"/>
        <w:bottom w:val="none" w:sz="0" w:space="0" w:color="auto"/>
        <w:right w:val="none" w:sz="0" w:space="0" w:color="auto"/>
      </w:divBdr>
    </w:div>
    <w:div w:id="166479128">
      <w:bodyDiv w:val="1"/>
      <w:marLeft w:val="0"/>
      <w:marRight w:val="0"/>
      <w:marTop w:val="0"/>
      <w:marBottom w:val="0"/>
      <w:divBdr>
        <w:top w:val="none" w:sz="0" w:space="0" w:color="auto"/>
        <w:left w:val="none" w:sz="0" w:space="0" w:color="auto"/>
        <w:bottom w:val="none" w:sz="0" w:space="0" w:color="auto"/>
        <w:right w:val="none" w:sz="0" w:space="0" w:color="auto"/>
      </w:divBdr>
    </w:div>
    <w:div w:id="207571289">
      <w:bodyDiv w:val="1"/>
      <w:marLeft w:val="0"/>
      <w:marRight w:val="0"/>
      <w:marTop w:val="0"/>
      <w:marBottom w:val="0"/>
      <w:divBdr>
        <w:top w:val="none" w:sz="0" w:space="0" w:color="auto"/>
        <w:left w:val="none" w:sz="0" w:space="0" w:color="auto"/>
        <w:bottom w:val="none" w:sz="0" w:space="0" w:color="auto"/>
        <w:right w:val="none" w:sz="0" w:space="0" w:color="auto"/>
      </w:divBdr>
    </w:div>
    <w:div w:id="210964101">
      <w:bodyDiv w:val="1"/>
      <w:marLeft w:val="0"/>
      <w:marRight w:val="0"/>
      <w:marTop w:val="0"/>
      <w:marBottom w:val="0"/>
      <w:divBdr>
        <w:top w:val="none" w:sz="0" w:space="0" w:color="auto"/>
        <w:left w:val="none" w:sz="0" w:space="0" w:color="auto"/>
        <w:bottom w:val="none" w:sz="0" w:space="0" w:color="auto"/>
        <w:right w:val="none" w:sz="0" w:space="0" w:color="auto"/>
      </w:divBdr>
    </w:div>
    <w:div w:id="211385308">
      <w:bodyDiv w:val="1"/>
      <w:marLeft w:val="0"/>
      <w:marRight w:val="0"/>
      <w:marTop w:val="0"/>
      <w:marBottom w:val="0"/>
      <w:divBdr>
        <w:top w:val="none" w:sz="0" w:space="0" w:color="auto"/>
        <w:left w:val="none" w:sz="0" w:space="0" w:color="auto"/>
        <w:bottom w:val="none" w:sz="0" w:space="0" w:color="auto"/>
        <w:right w:val="none" w:sz="0" w:space="0" w:color="auto"/>
      </w:divBdr>
    </w:div>
    <w:div w:id="211616313">
      <w:bodyDiv w:val="1"/>
      <w:marLeft w:val="0"/>
      <w:marRight w:val="0"/>
      <w:marTop w:val="0"/>
      <w:marBottom w:val="0"/>
      <w:divBdr>
        <w:top w:val="none" w:sz="0" w:space="0" w:color="auto"/>
        <w:left w:val="none" w:sz="0" w:space="0" w:color="auto"/>
        <w:bottom w:val="none" w:sz="0" w:space="0" w:color="auto"/>
        <w:right w:val="none" w:sz="0" w:space="0" w:color="auto"/>
      </w:divBdr>
    </w:div>
    <w:div w:id="224143548">
      <w:bodyDiv w:val="1"/>
      <w:marLeft w:val="0"/>
      <w:marRight w:val="0"/>
      <w:marTop w:val="0"/>
      <w:marBottom w:val="0"/>
      <w:divBdr>
        <w:top w:val="none" w:sz="0" w:space="0" w:color="auto"/>
        <w:left w:val="none" w:sz="0" w:space="0" w:color="auto"/>
        <w:bottom w:val="none" w:sz="0" w:space="0" w:color="auto"/>
        <w:right w:val="none" w:sz="0" w:space="0" w:color="auto"/>
      </w:divBdr>
    </w:div>
    <w:div w:id="225183622">
      <w:bodyDiv w:val="1"/>
      <w:marLeft w:val="0"/>
      <w:marRight w:val="0"/>
      <w:marTop w:val="0"/>
      <w:marBottom w:val="0"/>
      <w:divBdr>
        <w:top w:val="none" w:sz="0" w:space="0" w:color="auto"/>
        <w:left w:val="none" w:sz="0" w:space="0" w:color="auto"/>
        <w:bottom w:val="none" w:sz="0" w:space="0" w:color="auto"/>
        <w:right w:val="none" w:sz="0" w:space="0" w:color="auto"/>
      </w:divBdr>
    </w:div>
    <w:div w:id="239565238">
      <w:bodyDiv w:val="1"/>
      <w:marLeft w:val="0"/>
      <w:marRight w:val="0"/>
      <w:marTop w:val="0"/>
      <w:marBottom w:val="0"/>
      <w:divBdr>
        <w:top w:val="none" w:sz="0" w:space="0" w:color="auto"/>
        <w:left w:val="none" w:sz="0" w:space="0" w:color="auto"/>
        <w:bottom w:val="none" w:sz="0" w:space="0" w:color="auto"/>
        <w:right w:val="none" w:sz="0" w:space="0" w:color="auto"/>
      </w:divBdr>
    </w:div>
    <w:div w:id="259875953">
      <w:bodyDiv w:val="1"/>
      <w:marLeft w:val="0"/>
      <w:marRight w:val="0"/>
      <w:marTop w:val="0"/>
      <w:marBottom w:val="0"/>
      <w:divBdr>
        <w:top w:val="none" w:sz="0" w:space="0" w:color="auto"/>
        <w:left w:val="none" w:sz="0" w:space="0" w:color="auto"/>
        <w:bottom w:val="none" w:sz="0" w:space="0" w:color="auto"/>
        <w:right w:val="none" w:sz="0" w:space="0" w:color="auto"/>
      </w:divBdr>
    </w:div>
    <w:div w:id="266888573">
      <w:bodyDiv w:val="1"/>
      <w:marLeft w:val="0"/>
      <w:marRight w:val="0"/>
      <w:marTop w:val="0"/>
      <w:marBottom w:val="0"/>
      <w:divBdr>
        <w:top w:val="none" w:sz="0" w:space="0" w:color="auto"/>
        <w:left w:val="none" w:sz="0" w:space="0" w:color="auto"/>
        <w:bottom w:val="none" w:sz="0" w:space="0" w:color="auto"/>
        <w:right w:val="none" w:sz="0" w:space="0" w:color="auto"/>
      </w:divBdr>
    </w:div>
    <w:div w:id="297227372">
      <w:bodyDiv w:val="1"/>
      <w:marLeft w:val="0"/>
      <w:marRight w:val="0"/>
      <w:marTop w:val="0"/>
      <w:marBottom w:val="0"/>
      <w:divBdr>
        <w:top w:val="none" w:sz="0" w:space="0" w:color="auto"/>
        <w:left w:val="none" w:sz="0" w:space="0" w:color="auto"/>
        <w:bottom w:val="none" w:sz="0" w:space="0" w:color="auto"/>
        <w:right w:val="none" w:sz="0" w:space="0" w:color="auto"/>
      </w:divBdr>
    </w:div>
    <w:div w:id="297878219">
      <w:bodyDiv w:val="1"/>
      <w:marLeft w:val="0"/>
      <w:marRight w:val="0"/>
      <w:marTop w:val="0"/>
      <w:marBottom w:val="0"/>
      <w:divBdr>
        <w:top w:val="none" w:sz="0" w:space="0" w:color="auto"/>
        <w:left w:val="none" w:sz="0" w:space="0" w:color="auto"/>
        <w:bottom w:val="none" w:sz="0" w:space="0" w:color="auto"/>
        <w:right w:val="none" w:sz="0" w:space="0" w:color="auto"/>
      </w:divBdr>
    </w:div>
    <w:div w:id="298806690">
      <w:bodyDiv w:val="1"/>
      <w:marLeft w:val="0"/>
      <w:marRight w:val="0"/>
      <w:marTop w:val="0"/>
      <w:marBottom w:val="0"/>
      <w:divBdr>
        <w:top w:val="none" w:sz="0" w:space="0" w:color="auto"/>
        <w:left w:val="none" w:sz="0" w:space="0" w:color="auto"/>
        <w:bottom w:val="none" w:sz="0" w:space="0" w:color="auto"/>
        <w:right w:val="none" w:sz="0" w:space="0" w:color="auto"/>
      </w:divBdr>
    </w:div>
    <w:div w:id="302346334">
      <w:bodyDiv w:val="1"/>
      <w:marLeft w:val="0"/>
      <w:marRight w:val="0"/>
      <w:marTop w:val="0"/>
      <w:marBottom w:val="0"/>
      <w:divBdr>
        <w:top w:val="none" w:sz="0" w:space="0" w:color="auto"/>
        <w:left w:val="none" w:sz="0" w:space="0" w:color="auto"/>
        <w:bottom w:val="none" w:sz="0" w:space="0" w:color="auto"/>
        <w:right w:val="none" w:sz="0" w:space="0" w:color="auto"/>
      </w:divBdr>
    </w:div>
    <w:div w:id="304505673">
      <w:bodyDiv w:val="1"/>
      <w:marLeft w:val="0"/>
      <w:marRight w:val="0"/>
      <w:marTop w:val="0"/>
      <w:marBottom w:val="0"/>
      <w:divBdr>
        <w:top w:val="none" w:sz="0" w:space="0" w:color="auto"/>
        <w:left w:val="none" w:sz="0" w:space="0" w:color="auto"/>
        <w:bottom w:val="none" w:sz="0" w:space="0" w:color="auto"/>
        <w:right w:val="none" w:sz="0" w:space="0" w:color="auto"/>
      </w:divBdr>
    </w:div>
    <w:div w:id="319889760">
      <w:bodyDiv w:val="1"/>
      <w:marLeft w:val="0"/>
      <w:marRight w:val="0"/>
      <w:marTop w:val="0"/>
      <w:marBottom w:val="0"/>
      <w:divBdr>
        <w:top w:val="none" w:sz="0" w:space="0" w:color="auto"/>
        <w:left w:val="none" w:sz="0" w:space="0" w:color="auto"/>
        <w:bottom w:val="none" w:sz="0" w:space="0" w:color="auto"/>
        <w:right w:val="none" w:sz="0" w:space="0" w:color="auto"/>
      </w:divBdr>
    </w:div>
    <w:div w:id="329602772">
      <w:bodyDiv w:val="1"/>
      <w:marLeft w:val="0"/>
      <w:marRight w:val="0"/>
      <w:marTop w:val="0"/>
      <w:marBottom w:val="0"/>
      <w:divBdr>
        <w:top w:val="none" w:sz="0" w:space="0" w:color="auto"/>
        <w:left w:val="none" w:sz="0" w:space="0" w:color="auto"/>
        <w:bottom w:val="none" w:sz="0" w:space="0" w:color="auto"/>
        <w:right w:val="none" w:sz="0" w:space="0" w:color="auto"/>
      </w:divBdr>
    </w:div>
    <w:div w:id="334965844">
      <w:bodyDiv w:val="1"/>
      <w:marLeft w:val="0"/>
      <w:marRight w:val="0"/>
      <w:marTop w:val="0"/>
      <w:marBottom w:val="0"/>
      <w:divBdr>
        <w:top w:val="none" w:sz="0" w:space="0" w:color="auto"/>
        <w:left w:val="none" w:sz="0" w:space="0" w:color="auto"/>
        <w:bottom w:val="none" w:sz="0" w:space="0" w:color="auto"/>
        <w:right w:val="none" w:sz="0" w:space="0" w:color="auto"/>
      </w:divBdr>
    </w:div>
    <w:div w:id="340426438">
      <w:bodyDiv w:val="1"/>
      <w:marLeft w:val="0"/>
      <w:marRight w:val="0"/>
      <w:marTop w:val="0"/>
      <w:marBottom w:val="0"/>
      <w:divBdr>
        <w:top w:val="none" w:sz="0" w:space="0" w:color="auto"/>
        <w:left w:val="none" w:sz="0" w:space="0" w:color="auto"/>
        <w:bottom w:val="none" w:sz="0" w:space="0" w:color="auto"/>
        <w:right w:val="none" w:sz="0" w:space="0" w:color="auto"/>
      </w:divBdr>
    </w:div>
    <w:div w:id="357661953">
      <w:bodyDiv w:val="1"/>
      <w:marLeft w:val="0"/>
      <w:marRight w:val="0"/>
      <w:marTop w:val="0"/>
      <w:marBottom w:val="0"/>
      <w:divBdr>
        <w:top w:val="none" w:sz="0" w:space="0" w:color="auto"/>
        <w:left w:val="none" w:sz="0" w:space="0" w:color="auto"/>
        <w:bottom w:val="none" w:sz="0" w:space="0" w:color="auto"/>
        <w:right w:val="none" w:sz="0" w:space="0" w:color="auto"/>
      </w:divBdr>
    </w:div>
    <w:div w:id="376321885">
      <w:bodyDiv w:val="1"/>
      <w:marLeft w:val="0"/>
      <w:marRight w:val="0"/>
      <w:marTop w:val="0"/>
      <w:marBottom w:val="0"/>
      <w:divBdr>
        <w:top w:val="none" w:sz="0" w:space="0" w:color="auto"/>
        <w:left w:val="none" w:sz="0" w:space="0" w:color="auto"/>
        <w:bottom w:val="none" w:sz="0" w:space="0" w:color="auto"/>
        <w:right w:val="none" w:sz="0" w:space="0" w:color="auto"/>
      </w:divBdr>
      <w:divsChild>
        <w:div w:id="2096046813">
          <w:marLeft w:val="0"/>
          <w:marRight w:val="0"/>
          <w:marTop w:val="0"/>
          <w:marBottom w:val="0"/>
          <w:divBdr>
            <w:top w:val="none" w:sz="0" w:space="0" w:color="auto"/>
            <w:left w:val="none" w:sz="0" w:space="0" w:color="auto"/>
            <w:bottom w:val="none" w:sz="0" w:space="0" w:color="auto"/>
            <w:right w:val="none" w:sz="0" w:space="0" w:color="auto"/>
          </w:divBdr>
          <w:divsChild>
            <w:div w:id="786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70032">
      <w:bodyDiv w:val="1"/>
      <w:marLeft w:val="0"/>
      <w:marRight w:val="0"/>
      <w:marTop w:val="0"/>
      <w:marBottom w:val="0"/>
      <w:divBdr>
        <w:top w:val="none" w:sz="0" w:space="0" w:color="auto"/>
        <w:left w:val="none" w:sz="0" w:space="0" w:color="auto"/>
        <w:bottom w:val="none" w:sz="0" w:space="0" w:color="auto"/>
        <w:right w:val="none" w:sz="0" w:space="0" w:color="auto"/>
      </w:divBdr>
    </w:div>
    <w:div w:id="376511036">
      <w:bodyDiv w:val="1"/>
      <w:marLeft w:val="0"/>
      <w:marRight w:val="0"/>
      <w:marTop w:val="0"/>
      <w:marBottom w:val="0"/>
      <w:divBdr>
        <w:top w:val="none" w:sz="0" w:space="0" w:color="auto"/>
        <w:left w:val="none" w:sz="0" w:space="0" w:color="auto"/>
        <w:bottom w:val="none" w:sz="0" w:space="0" w:color="auto"/>
        <w:right w:val="none" w:sz="0" w:space="0" w:color="auto"/>
      </w:divBdr>
    </w:div>
    <w:div w:id="384648823">
      <w:bodyDiv w:val="1"/>
      <w:marLeft w:val="0"/>
      <w:marRight w:val="0"/>
      <w:marTop w:val="0"/>
      <w:marBottom w:val="0"/>
      <w:divBdr>
        <w:top w:val="none" w:sz="0" w:space="0" w:color="auto"/>
        <w:left w:val="none" w:sz="0" w:space="0" w:color="auto"/>
        <w:bottom w:val="none" w:sz="0" w:space="0" w:color="auto"/>
        <w:right w:val="none" w:sz="0" w:space="0" w:color="auto"/>
      </w:divBdr>
    </w:div>
    <w:div w:id="391081524">
      <w:bodyDiv w:val="1"/>
      <w:marLeft w:val="150"/>
      <w:marRight w:val="150"/>
      <w:marTop w:val="0"/>
      <w:marBottom w:val="0"/>
      <w:divBdr>
        <w:top w:val="none" w:sz="0" w:space="0" w:color="auto"/>
        <w:left w:val="none" w:sz="0" w:space="0" w:color="auto"/>
        <w:bottom w:val="none" w:sz="0" w:space="0" w:color="auto"/>
        <w:right w:val="none" w:sz="0" w:space="0" w:color="auto"/>
      </w:divBdr>
      <w:divsChild>
        <w:div w:id="261375462">
          <w:marLeft w:val="0"/>
          <w:marRight w:val="0"/>
          <w:marTop w:val="150"/>
          <w:marBottom w:val="150"/>
          <w:divBdr>
            <w:top w:val="none" w:sz="0" w:space="0" w:color="auto"/>
            <w:left w:val="none" w:sz="0" w:space="0" w:color="auto"/>
            <w:bottom w:val="none" w:sz="0" w:space="0" w:color="auto"/>
            <w:right w:val="none" w:sz="0" w:space="0" w:color="auto"/>
          </w:divBdr>
          <w:divsChild>
            <w:div w:id="987201375">
              <w:marLeft w:val="0"/>
              <w:marRight w:val="0"/>
              <w:marTop w:val="75"/>
              <w:marBottom w:val="75"/>
              <w:divBdr>
                <w:top w:val="none" w:sz="0" w:space="0" w:color="auto"/>
                <w:left w:val="none" w:sz="0" w:space="0" w:color="auto"/>
                <w:bottom w:val="none" w:sz="0" w:space="0" w:color="auto"/>
                <w:right w:val="none" w:sz="0" w:space="0" w:color="auto"/>
              </w:divBdr>
              <w:divsChild>
                <w:div w:id="382827530">
                  <w:marLeft w:val="0"/>
                  <w:marRight w:val="0"/>
                  <w:marTop w:val="0"/>
                  <w:marBottom w:val="0"/>
                  <w:divBdr>
                    <w:top w:val="none" w:sz="0" w:space="0" w:color="auto"/>
                    <w:left w:val="none" w:sz="0" w:space="0" w:color="auto"/>
                    <w:bottom w:val="none" w:sz="0" w:space="0" w:color="auto"/>
                    <w:right w:val="none" w:sz="0" w:space="0" w:color="auto"/>
                  </w:divBdr>
                  <w:divsChild>
                    <w:div w:id="322005620">
                      <w:marLeft w:val="0"/>
                      <w:marRight w:val="0"/>
                      <w:marTop w:val="0"/>
                      <w:marBottom w:val="0"/>
                      <w:divBdr>
                        <w:top w:val="none" w:sz="0" w:space="0" w:color="auto"/>
                        <w:left w:val="none" w:sz="0" w:space="0" w:color="auto"/>
                        <w:bottom w:val="none" w:sz="0" w:space="0" w:color="auto"/>
                        <w:right w:val="none" w:sz="0" w:space="0" w:color="auto"/>
                      </w:divBdr>
                      <w:divsChild>
                        <w:div w:id="962157662">
                          <w:marLeft w:val="0"/>
                          <w:marRight w:val="0"/>
                          <w:marTop w:val="0"/>
                          <w:marBottom w:val="0"/>
                          <w:divBdr>
                            <w:top w:val="none" w:sz="0" w:space="0" w:color="auto"/>
                            <w:left w:val="none" w:sz="0" w:space="0" w:color="auto"/>
                            <w:bottom w:val="none" w:sz="0" w:space="0" w:color="auto"/>
                            <w:right w:val="none" w:sz="0" w:space="0" w:color="auto"/>
                          </w:divBdr>
                          <w:divsChild>
                            <w:div w:id="212310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5125731">
      <w:bodyDiv w:val="1"/>
      <w:marLeft w:val="0"/>
      <w:marRight w:val="0"/>
      <w:marTop w:val="0"/>
      <w:marBottom w:val="0"/>
      <w:divBdr>
        <w:top w:val="none" w:sz="0" w:space="0" w:color="auto"/>
        <w:left w:val="none" w:sz="0" w:space="0" w:color="auto"/>
        <w:bottom w:val="none" w:sz="0" w:space="0" w:color="auto"/>
        <w:right w:val="none" w:sz="0" w:space="0" w:color="auto"/>
      </w:divBdr>
    </w:div>
    <w:div w:id="409541665">
      <w:bodyDiv w:val="1"/>
      <w:marLeft w:val="0"/>
      <w:marRight w:val="0"/>
      <w:marTop w:val="0"/>
      <w:marBottom w:val="0"/>
      <w:divBdr>
        <w:top w:val="none" w:sz="0" w:space="0" w:color="auto"/>
        <w:left w:val="none" w:sz="0" w:space="0" w:color="auto"/>
        <w:bottom w:val="none" w:sz="0" w:space="0" w:color="auto"/>
        <w:right w:val="none" w:sz="0" w:space="0" w:color="auto"/>
      </w:divBdr>
    </w:div>
    <w:div w:id="411859285">
      <w:bodyDiv w:val="1"/>
      <w:marLeft w:val="0"/>
      <w:marRight w:val="0"/>
      <w:marTop w:val="0"/>
      <w:marBottom w:val="0"/>
      <w:divBdr>
        <w:top w:val="none" w:sz="0" w:space="0" w:color="auto"/>
        <w:left w:val="none" w:sz="0" w:space="0" w:color="auto"/>
        <w:bottom w:val="none" w:sz="0" w:space="0" w:color="auto"/>
        <w:right w:val="none" w:sz="0" w:space="0" w:color="auto"/>
      </w:divBdr>
    </w:div>
    <w:div w:id="419955701">
      <w:bodyDiv w:val="1"/>
      <w:marLeft w:val="0"/>
      <w:marRight w:val="0"/>
      <w:marTop w:val="0"/>
      <w:marBottom w:val="0"/>
      <w:divBdr>
        <w:top w:val="none" w:sz="0" w:space="0" w:color="auto"/>
        <w:left w:val="none" w:sz="0" w:space="0" w:color="auto"/>
        <w:bottom w:val="none" w:sz="0" w:space="0" w:color="auto"/>
        <w:right w:val="none" w:sz="0" w:space="0" w:color="auto"/>
      </w:divBdr>
    </w:div>
    <w:div w:id="420954348">
      <w:bodyDiv w:val="1"/>
      <w:marLeft w:val="0"/>
      <w:marRight w:val="0"/>
      <w:marTop w:val="0"/>
      <w:marBottom w:val="0"/>
      <w:divBdr>
        <w:top w:val="none" w:sz="0" w:space="0" w:color="auto"/>
        <w:left w:val="none" w:sz="0" w:space="0" w:color="auto"/>
        <w:bottom w:val="none" w:sz="0" w:space="0" w:color="auto"/>
        <w:right w:val="none" w:sz="0" w:space="0" w:color="auto"/>
      </w:divBdr>
    </w:div>
    <w:div w:id="424964261">
      <w:bodyDiv w:val="1"/>
      <w:marLeft w:val="0"/>
      <w:marRight w:val="0"/>
      <w:marTop w:val="0"/>
      <w:marBottom w:val="0"/>
      <w:divBdr>
        <w:top w:val="none" w:sz="0" w:space="0" w:color="auto"/>
        <w:left w:val="none" w:sz="0" w:space="0" w:color="auto"/>
        <w:bottom w:val="none" w:sz="0" w:space="0" w:color="auto"/>
        <w:right w:val="none" w:sz="0" w:space="0" w:color="auto"/>
      </w:divBdr>
    </w:div>
    <w:div w:id="425662935">
      <w:bodyDiv w:val="1"/>
      <w:marLeft w:val="0"/>
      <w:marRight w:val="0"/>
      <w:marTop w:val="0"/>
      <w:marBottom w:val="0"/>
      <w:divBdr>
        <w:top w:val="none" w:sz="0" w:space="0" w:color="auto"/>
        <w:left w:val="none" w:sz="0" w:space="0" w:color="auto"/>
        <w:bottom w:val="none" w:sz="0" w:space="0" w:color="auto"/>
        <w:right w:val="none" w:sz="0" w:space="0" w:color="auto"/>
      </w:divBdr>
    </w:div>
    <w:div w:id="433549796">
      <w:bodyDiv w:val="1"/>
      <w:marLeft w:val="0"/>
      <w:marRight w:val="0"/>
      <w:marTop w:val="0"/>
      <w:marBottom w:val="0"/>
      <w:divBdr>
        <w:top w:val="none" w:sz="0" w:space="0" w:color="auto"/>
        <w:left w:val="none" w:sz="0" w:space="0" w:color="auto"/>
        <w:bottom w:val="none" w:sz="0" w:space="0" w:color="auto"/>
        <w:right w:val="none" w:sz="0" w:space="0" w:color="auto"/>
      </w:divBdr>
    </w:div>
    <w:div w:id="436484499">
      <w:bodyDiv w:val="1"/>
      <w:marLeft w:val="0"/>
      <w:marRight w:val="0"/>
      <w:marTop w:val="0"/>
      <w:marBottom w:val="0"/>
      <w:divBdr>
        <w:top w:val="none" w:sz="0" w:space="0" w:color="auto"/>
        <w:left w:val="none" w:sz="0" w:space="0" w:color="auto"/>
        <w:bottom w:val="none" w:sz="0" w:space="0" w:color="auto"/>
        <w:right w:val="none" w:sz="0" w:space="0" w:color="auto"/>
      </w:divBdr>
    </w:div>
    <w:div w:id="437868560">
      <w:bodyDiv w:val="1"/>
      <w:marLeft w:val="0"/>
      <w:marRight w:val="0"/>
      <w:marTop w:val="0"/>
      <w:marBottom w:val="0"/>
      <w:divBdr>
        <w:top w:val="none" w:sz="0" w:space="0" w:color="auto"/>
        <w:left w:val="none" w:sz="0" w:space="0" w:color="auto"/>
        <w:bottom w:val="none" w:sz="0" w:space="0" w:color="auto"/>
        <w:right w:val="none" w:sz="0" w:space="0" w:color="auto"/>
      </w:divBdr>
    </w:div>
    <w:div w:id="439645436">
      <w:bodyDiv w:val="1"/>
      <w:marLeft w:val="0"/>
      <w:marRight w:val="0"/>
      <w:marTop w:val="0"/>
      <w:marBottom w:val="0"/>
      <w:divBdr>
        <w:top w:val="none" w:sz="0" w:space="0" w:color="auto"/>
        <w:left w:val="none" w:sz="0" w:space="0" w:color="auto"/>
        <w:bottom w:val="none" w:sz="0" w:space="0" w:color="auto"/>
        <w:right w:val="none" w:sz="0" w:space="0" w:color="auto"/>
      </w:divBdr>
    </w:div>
    <w:div w:id="442119819">
      <w:bodyDiv w:val="1"/>
      <w:marLeft w:val="0"/>
      <w:marRight w:val="0"/>
      <w:marTop w:val="0"/>
      <w:marBottom w:val="0"/>
      <w:divBdr>
        <w:top w:val="none" w:sz="0" w:space="0" w:color="auto"/>
        <w:left w:val="none" w:sz="0" w:space="0" w:color="auto"/>
        <w:bottom w:val="none" w:sz="0" w:space="0" w:color="auto"/>
        <w:right w:val="none" w:sz="0" w:space="0" w:color="auto"/>
      </w:divBdr>
    </w:div>
    <w:div w:id="453982414">
      <w:bodyDiv w:val="1"/>
      <w:marLeft w:val="0"/>
      <w:marRight w:val="0"/>
      <w:marTop w:val="0"/>
      <w:marBottom w:val="0"/>
      <w:divBdr>
        <w:top w:val="none" w:sz="0" w:space="0" w:color="auto"/>
        <w:left w:val="none" w:sz="0" w:space="0" w:color="auto"/>
        <w:bottom w:val="none" w:sz="0" w:space="0" w:color="auto"/>
        <w:right w:val="none" w:sz="0" w:space="0" w:color="auto"/>
      </w:divBdr>
    </w:div>
    <w:div w:id="456878150">
      <w:bodyDiv w:val="1"/>
      <w:marLeft w:val="0"/>
      <w:marRight w:val="0"/>
      <w:marTop w:val="0"/>
      <w:marBottom w:val="0"/>
      <w:divBdr>
        <w:top w:val="none" w:sz="0" w:space="0" w:color="auto"/>
        <w:left w:val="none" w:sz="0" w:space="0" w:color="auto"/>
        <w:bottom w:val="none" w:sz="0" w:space="0" w:color="auto"/>
        <w:right w:val="none" w:sz="0" w:space="0" w:color="auto"/>
      </w:divBdr>
    </w:div>
    <w:div w:id="457450251">
      <w:bodyDiv w:val="1"/>
      <w:marLeft w:val="0"/>
      <w:marRight w:val="0"/>
      <w:marTop w:val="0"/>
      <w:marBottom w:val="0"/>
      <w:divBdr>
        <w:top w:val="none" w:sz="0" w:space="0" w:color="auto"/>
        <w:left w:val="none" w:sz="0" w:space="0" w:color="auto"/>
        <w:bottom w:val="none" w:sz="0" w:space="0" w:color="auto"/>
        <w:right w:val="none" w:sz="0" w:space="0" w:color="auto"/>
      </w:divBdr>
    </w:div>
    <w:div w:id="462233374">
      <w:bodyDiv w:val="1"/>
      <w:marLeft w:val="0"/>
      <w:marRight w:val="0"/>
      <w:marTop w:val="0"/>
      <w:marBottom w:val="0"/>
      <w:divBdr>
        <w:top w:val="none" w:sz="0" w:space="0" w:color="auto"/>
        <w:left w:val="none" w:sz="0" w:space="0" w:color="auto"/>
        <w:bottom w:val="none" w:sz="0" w:space="0" w:color="auto"/>
        <w:right w:val="none" w:sz="0" w:space="0" w:color="auto"/>
      </w:divBdr>
    </w:div>
    <w:div w:id="462384200">
      <w:bodyDiv w:val="1"/>
      <w:marLeft w:val="0"/>
      <w:marRight w:val="0"/>
      <w:marTop w:val="0"/>
      <w:marBottom w:val="0"/>
      <w:divBdr>
        <w:top w:val="none" w:sz="0" w:space="0" w:color="auto"/>
        <w:left w:val="none" w:sz="0" w:space="0" w:color="auto"/>
        <w:bottom w:val="none" w:sz="0" w:space="0" w:color="auto"/>
        <w:right w:val="none" w:sz="0" w:space="0" w:color="auto"/>
      </w:divBdr>
    </w:div>
    <w:div w:id="463423252">
      <w:bodyDiv w:val="1"/>
      <w:marLeft w:val="0"/>
      <w:marRight w:val="0"/>
      <w:marTop w:val="0"/>
      <w:marBottom w:val="0"/>
      <w:divBdr>
        <w:top w:val="none" w:sz="0" w:space="0" w:color="auto"/>
        <w:left w:val="none" w:sz="0" w:space="0" w:color="auto"/>
        <w:bottom w:val="none" w:sz="0" w:space="0" w:color="auto"/>
        <w:right w:val="none" w:sz="0" w:space="0" w:color="auto"/>
      </w:divBdr>
    </w:div>
    <w:div w:id="470904144">
      <w:bodyDiv w:val="1"/>
      <w:marLeft w:val="0"/>
      <w:marRight w:val="0"/>
      <w:marTop w:val="0"/>
      <w:marBottom w:val="0"/>
      <w:divBdr>
        <w:top w:val="none" w:sz="0" w:space="0" w:color="auto"/>
        <w:left w:val="none" w:sz="0" w:space="0" w:color="auto"/>
        <w:bottom w:val="none" w:sz="0" w:space="0" w:color="auto"/>
        <w:right w:val="none" w:sz="0" w:space="0" w:color="auto"/>
      </w:divBdr>
    </w:div>
    <w:div w:id="471097614">
      <w:bodyDiv w:val="1"/>
      <w:marLeft w:val="0"/>
      <w:marRight w:val="0"/>
      <w:marTop w:val="0"/>
      <w:marBottom w:val="0"/>
      <w:divBdr>
        <w:top w:val="none" w:sz="0" w:space="0" w:color="auto"/>
        <w:left w:val="none" w:sz="0" w:space="0" w:color="auto"/>
        <w:bottom w:val="none" w:sz="0" w:space="0" w:color="auto"/>
        <w:right w:val="none" w:sz="0" w:space="0" w:color="auto"/>
      </w:divBdr>
    </w:div>
    <w:div w:id="472601371">
      <w:bodyDiv w:val="1"/>
      <w:marLeft w:val="0"/>
      <w:marRight w:val="0"/>
      <w:marTop w:val="0"/>
      <w:marBottom w:val="0"/>
      <w:divBdr>
        <w:top w:val="none" w:sz="0" w:space="0" w:color="auto"/>
        <w:left w:val="none" w:sz="0" w:space="0" w:color="auto"/>
        <w:bottom w:val="none" w:sz="0" w:space="0" w:color="auto"/>
        <w:right w:val="none" w:sz="0" w:space="0" w:color="auto"/>
      </w:divBdr>
    </w:div>
    <w:div w:id="492381595">
      <w:bodyDiv w:val="1"/>
      <w:marLeft w:val="0"/>
      <w:marRight w:val="0"/>
      <w:marTop w:val="0"/>
      <w:marBottom w:val="0"/>
      <w:divBdr>
        <w:top w:val="none" w:sz="0" w:space="0" w:color="auto"/>
        <w:left w:val="none" w:sz="0" w:space="0" w:color="auto"/>
        <w:bottom w:val="none" w:sz="0" w:space="0" w:color="auto"/>
        <w:right w:val="none" w:sz="0" w:space="0" w:color="auto"/>
      </w:divBdr>
    </w:div>
    <w:div w:id="497312617">
      <w:bodyDiv w:val="1"/>
      <w:marLeft w:val="0"/>
      <w:marRight w:val="0"/>
      <w:marTop w:val="0"/>
      <w:marBottom w:val="0"/>
      <w:divBdr>
        <w:top w:val="none" w:sz="0" w:space="0" w:color="auto"/>
        <w:left w:val="none" w:sz="0" w:space="0" w:color="auto"/>
        <w:bottom w:val="none" w:sz="0" w:space="0" w:color="auto"/>
        <w:right w:val="none" w:sz="0" w:space="0" w:color="auto"/>
      </w:divBdr>
    </w:div>
    <w:div w:id="499778510">
      <w:bodyDiv w:val="1"/>
      <w:marLeft w:val="0"/>
      <w:marRight w:val="0"/>
      <w:marTop w:val="0"/>
      <w:marBottom w:val="0"/>
      <w:divBdr>
        <w:top w:val="none" w:sz="0" w:space="0" w:color="auto"/>
        <w:left w:val="none" w:sz="0" w:space="0" w:color="auto"/>
        <w:bottom w:val="none" w:sz="0" w:space="0" w:color="auto"/>
        <w:right w:val="none" w:sz="0" w:space="0" w:color="auto"/>
      </w:divBdr>
    </w:div>
    <w:div w:id="500390962">
      <w:bodyDiv w:val="1"/>
      <w:marLeft w:val="0"/>
      <w:marRight w:val="0"/>
      <w:marTop w:val="0"/>
      <w:marBottom w:val="0"/>
      <w:divBdr>
        <w:top w:val="none" w:sz="0" w:space="0" w:color="auto"/>
        <w:left w:val="none" w:sz="0" w:space="0" w:color="auto"/>
        <w:bottom w:val="none" w:sz="0" w:space="0" w:color="auto"/>
        <w:right w:val="none" w:sz="0" w:space="0" w:color="auto"/>
      </w:divBdr>
    </w:div>
    <w:div w:id="501045372">
      <w:bodyDiv w:val="1"/>
      <w:marLeft w:val="0"/>
      <w:marRight w:val="0"/>
      <w:marTop w:val="0"/>
      <w:marBottom w:val="0"/>
      <w:divBdr>
        <w:top w:val="none" w:sz="0" w:space="0" w:color="auto"/>
        <w:left w:val="none" w:sz="0" w:space="0" w:color="auto"/>
        <w:bottom w:val="none" w:sz="0" w:space="0" w:color="auto"/>
        <w:right w:val="none" w:sz="0" w:space="0" w:color="auto"/>
      </w:divBdr>
    </w:div>
    <w:div w:id="504707744">
      <w:bodyDiv w:val="1"/>
      <w:marLeft w:val="0"/>
      <w:marRight w:val="0"/>
      <w:marTop w:val="0"/>
      <w:marBottom w:val="0"/>
      <w:divBdr>
        <w:top w:val="none" w:sz="0" w:space="0" w:color="auto"/>
        <w:left w:val="none" w:sz="0" w:space="0" w:color="auto"/>
        <w:bottom w:val="none" w:sz="0" w:space="0" w:color="auto"/>
        <w:right w:val="none" w:sz="0" w:space="0" w:color="auto"/>
      </w:divBdr>
    </w:div>
    <w:div w:id="510873942">
      <w:bodyDiv w:val="1"/>
      <w:marLeft w:val="0"/>
      <w:marRight w:val="0"/>
      <w:marTop w:val="0"/>
      <w:marBottom w:val="0"/>
      <w:divBdr>
        <w:top w:val="none" w:sz="0" w:space="0" w:color="auto"/>
        <w:left w:val="none" w:sz="0" w:space="0" w:color="auto"/>
        <w:bottom w:val="none" w:sz="0" w:space="0" w:color="auto"/>
        <w:right w:val="none" w:sz="0" w:space="0" w:color="auto"/>
      </w:divBdr>
    </w:div>
    <w:div w:id="516165054">
      <w:bodyDiv w:val="1"/>
      <w:marLeft w:val="0"/>
      <w:marRight w:val="0"/>
      <w:marTop w:val="0"/>
      <w:marBottom w:val="0"/>
      <w:divBdr>
        <w:top w:val="none" w:sz="0" w:space="0" w:color="auto"/>
        <w:left w:val="none" w:sz="0" w:space="0" w:color="auto"/>
        <w:bottom w:val="none" w:sz="0" w:space="0" w:color="auto"/>
        <w:right w:val="none" w:sz="0" w:space="0" w:color="auto"/>
      </w:divBdr>
    </w:div>
    <w:div w:id="523133001">
      <w:bodyDiv w:val="1"/>
      <w:marLeft w:val="0"/>
      <w:marRight w:val="0"/>
      <w:marTop w:val="0"/>
      <w:marBottom w:val="0"/>
      <w:divBdr>
        <w:top w:val="none" w:sz="0" w:space="0" w:color="auto"/>
        <w:left w:val="none" w:sz="0" w:space="0" w:color="auto"/>
        <w:bottom w:val="none" w:sz="0" w:space="0" w:color="auto"/>
        <w:right w:val="none" w:sz="0" w:space="0" w:color="auto"/>
      </w:divBdr>
    </w:div>
    <w:div w:id="523205359">
      <w:bodyDiv w:val="1"/>
      <w:marLeft w:val="0"/>
      <w:marRight w:val="0"/>
      <w:marTop w:val="0"/>
      <w:marBottom w:val="0"/>
      <w:divBdr>
        <w:top w:val="none" w:sz="0" w:space="0" w:color="auto"/>
        <w:left w:val="none" w:sz="0" w:space="0" w:color="auto"/>
        <w:bottom w:val="none" w:sz="0" w:space="0" w:color="auto"/>
        <w:right w:val="none" w:sz="0" w:space="0" w:color="auto"/>
      </w:divBdr>
    </w:div>
    <w:div w:id="532307432">
      <w:bodyDiv w:val="1"/>
      <w:marLeft w:val="0"/>
      <w:marRight w:val="0"/>
      <w:marTop w:val="0"/>
      <w:marBottom w:val="0"/>
      <w:divBdr>
        <w:top w:val="none" w:sz="0" w:space="0" w:color="auto"/>
        <w:left w:val="none" w:sz="0" w:space="0" w:color="auto"/>
        <w:bottom w:val="none" w:sz="0" w:space="0" w:color="auto"/>
        <w:right w:val="none" w:sz="0" w:space="0" w:color="auto"/>
      </w:divBdr>
    </w:div>
    <w:div w:id="544023813">
      <w:bodyDiv w:val="1"/>
      <w:marLeft w:val="0"/>
      <w:marRight w:val="0"/>
      <w:marTop w:val="0"/>
      <w:marBottom w:val="0"/>
      <w:divBdr>
        <w:top w:val="none" w:sz="0" w:space="0" w:color="auto"/>
        <w:left w:val="none" w:sz="0" w:space="0" w:color="auto"/>
        <w:bottom w:val="none" w:sz="0" w:space="0" w:color="auto"/>
        <w:right w:val="none" w:sz="0" w:space="0" w:color="auto"/>
      </w:divBdr>
    </w:div>
    <w:div w:id="548498618">
      <w:bodyDiv w:val="1"/>
      <w:marLeft w:val="0"/>
      <w:marRight w:val="0"/>
      <w:marTop w:val="0"/>
      <w:marBottom w:val="0"/>
      <w:divBdr>
        <w:top w:val="none" w:sz="0" w:space="0" w:color="auto"/>
        <w:left w:val="none" w:sz="0" w:space="0" w:color="auto"/>
        <w:bottom w:val="none" w:sz="0" w:space="0" w:color="auto"/>
        <w:right w:val="none" w:sz="0" w:space="0" w:color="auto"/>
      </w:divBdr>
    </w:div>
    <w:div w:id="558244036">
      <w:bodyDiv w:val="1"/>
      <w:marLeft w:val="0"/>
      <w:marRight w:val="0"/>
      <w:marTop w:val="0"/>
      <w:marBottom w:val="0"/>
      <w:divBdr>
        <w:top w:val="none" w:sz="0" w:space="0" w:color="auto"/>
        <w:left w:val="none" w:sz="0" w:space="0" w:color="auto"/>
        <w:bottom w:val="none" w:sz="0" w:space="0" w:color="auto"/>
        <w:right w:val="none" w:sz="0" w:space="0" w:color="auto"/>
      </w:divBdr>
      <w:divsChild>
        <w:div w:id="46153827">
          <w:marLeft w:val="0"/>
          <w:marRight w:val="0"/>
          <w:marTop w:val="0"/>
          <w:marBottom w:val="0"/>
          <w:divBdr>
            <w:top w:val="none" w:sz="0" w:space="0" w:color="auto"/>
            <w:left w:val="none" w:sz="0" w:space="0" w:color="auto"/>
            <w:bottom w:val="none" w:sz="0" w:space="0" w:color="auto"/>
            <w:right w:val="none" w:sz="0" w:space="0" w:color="auto"/>
          </w:divBdr>
          <w:divsChild>
            <w:div w:id="32318046">
              <w:marLeft w:val="0"/>
              <w:marRight w:val="0"/>
              <w:marTop w:val="0"/>
              <w:marBottom w:val="0"/>
              <w:divBdr>
                <w:top w:val="none" w:sz="0" w:space="0" w:color="auto"/>
                <w:left w:val="none" w:sz="0" w:space="0" w:color="auto"/>
                <w:bottom w:val="none" w:sz="0" w:space="0" w:color="auto"/>
                <w:right w:val="none" w:sz="0" w:space="0" w:color="auto"/>
              </w:divBdr>
              <w:divsChild>
                <w:div w:id="2120953796">
                  <w:marLeft w:val="0"/>
                  <w:marRight w:val="0"/>
                  <w:marTop w:val="0"/>
                  <w:marBottom w:val="0"/>
                  <w:divBdr>
                    <w:top w:val="none" w:sz="0" w:space="0" w:color="auto"/>
                    <w:left w:val="none" w:sz="0" w:space="0" w:color="auto"/>
                    <w:bottom w:val="none" w:sz="0" w:space="0" w:color="auto"/>
                    <w:right w:val="none" w:sz="0" w:space="0" w:color="auto"/>
                  </w:divBdr>
                  <w:divsChild>
                    <w:div w:id="284360867">
                      <w:marLeft w:val="0"/>
                      <w:marRight w:val="0"/>
                      <w:marTop w:val="0"/>
                      <w:marBottom w:val="0"/>
                      <w:divBdr>
                        <w:top w:val="none" w:sz="0" w:space="0" w:color="auto"/>
                        <w:left w:val="none" w:sz="0" w:space="0" w:color="auto"/>
                        <w:bottom w:val="none" w:sz="0" w:space="0" w:color="auto"/>
                        <w:right w:val="none" w:sz="0" w:space="0" w:color="auto"/>
                      </w:divBdr>
                      <w:divsChild>
                        <w:div w:id="1940677399">
                          <w:marLeft w:val="0"/>
                          <w:marRight w:val="0"/>
                          <w:marTop w:val="0"/>
                          <w:marBottom w:val="0"/>
                          <w:divBdr>
                            <w:top w:val="none" w:sz="0" w:space="0" w:color="auto"/>
                            <w:left w:val="none" w:sz="0" w:space="0" w:color="auto"/>
                            <w:bottom w:val="none" w:sz="0" w:space="0" w:color="auto"/>
                            <w:right w:val="none" w:sz="0" w:space="0" w:color="auto"/>
                          </w:divBdr>
                          <w:divsChild>
                            <w:div w:id="919750430">
                              <w:marLeft w:val="0"/>
                              <w:marRight w:val="0"/>
                              <w:marTop w:val="0"/>
                              <w:marBottom w:val="0"/>
                              <w:divBdr>
                                <w:top w:val="none" w:sz="0" w:space="0" w:color="auto"/>
                                <w:left w:val="none" w:sz="0" w:space="0" w:color="auto"/>
                                <w:bottom w:val="none" w:sz="0" w:space="0" w:color="auto"/>
                                <w:right w:val="none" w:sz="0" w:space="0" w:color="auto"/>
                              </w:divBdr>
                              <w:divsChild>
                                <w:div w:id="23471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8152468">
      <w:bodyDiv w:val="1"/>
      <w:marLeft w:val="0"/>
      <w:marRight w:val="0"/>
      <w:marTop w:val="0"/>
      <w:marBottom w:val="0"/>
      <w:divBdr>
        <w:top w:val="none" w:sz="0" w:space="0" w:color="auto"/>
        <w:left w:val="none" w:sz="0" w:space="0" w:color="auto"/>
        <w:bottom w:val="none" w:sz="0" w:space="0" w:color="auto"/>
        <w:right w:val="none" w:sz="0" w:space="0" w:color="auto"/>
      </w:divBdr>
    </w:div>
    <w:div w:id="569854106">
      <w:bodyDiv w:val="1"/>
      <w:marLeft w:val="0"/>
      <w:marRight w:val="0"/>
      <w:marTop w:val="0"/>
      <w:marBottom w:val="0"/>
      <w:divBdr>
        <w:top w:val="none" w:sz="0" w:space="0" w:color="auto"/>
        <w:left w:val="none" w:sz="0" w:space="0" w:color="auto"/>
        <w:bottom w:val="none" w:sz="0" w:space="0" w:color="auto"/>
        <w:right w:val="none" w:sz="0" w:space="0" w:color="auto"/>
      </w:divBdr>
    </w:div>
    <w:div w:id="609582748">
      <w:bodyDiv w:val="1"/>
      <w:marLeft w:val="0"/>
      <w:marRight w:val="0"/>
      <w:marTop w:val="0"/>
      <w:marBottom w:val="0"/>
      <w:divBdr>
        <w:top w:val="none" w:sz="0" w:space="0" w:color="auto"/>
        <w:left w:val="none" w:sz="0" w:space="0" w:color="auto"/>
        <w:bottom w:val="none" w:sz="0" w:space="0" w:color="auto"/>
        <w:right w:val="none" w:sz="0" w:space="0" w:color="auto"/>
      </w:divBdr>
    </w:div>
    <w:div w:id="609892489">
      <w:bodyDiv w:val="1"/>
      <w:marLeft w:val="0"/>
      <w:marRight w:val="0"/>
      <w:marTop w:val="0"/>
      <w:marBottom w:val="0"/>
      <w:divBdr>
        <w:top w:val="none" w:sz="0" w:space="0" w:color="auto"/>
        <w:left w:val="none" w:sz="0" w:space="0" w:color="auto"/>
        <w:bottom w:val="none" w:sz="0" w:space="0" w:color="auto"/>
        <w:right w:val="none" w:sz="0" w:space="0" w:color="auto"/>
      </w:divBdr>
    </w:div>
    <w:div w:id="611059084">
      <w:bodyDiv w:val="1"/>
      <w:marLeft w:val="0"/>
      <w:marRight w:val="0"/>
      <w:marTop w:val="0"/>
      <w:marBottom w:val="0"/>
      <w:divBdr>
        <w:top w:val="none" w:sz="0" w:space="0" w:color="auto"/>
        <w:left w:val="none" w:sz="0" w:space="0" w:color="auto"/>
        <w:bottom w:val="none" w:sz="0" w:space="0" w:color="auto"/>
        <w:right w:val="none" w:sz="0" w:space="0" w:color="auto"/>
      </w:divBdr>
    </w:div>
    <w:div w:id="615865470">
      <w:bodyDiv w:val="1"/>
      <w:marLeft w:val="0"/>
      <w:marRight w:val="0"/>
      <w:marTop w:val="0"/>
      <w:marBottom w:val="0"/>
      <w:divBdr>
        <w:top w:val="none" w:sz="0" w:space="0" w:color="auto"/>
        <w:left w:val="none" w:sz="0" w:space="0" w:color="auto"/>
        <w:bottom w:val="none" w:sz="0" w:space="0" w:color="auto"/>
        <w:right w:val="none" w:sz="0" w:space="0" w:color="auto"/>
      </w:divBdr>
    </w:div>
    <w:div w:id="621107185">
      <w:bodyDiv w:val="1"/>
      <w:marLeft w:val="0"/>
      <w:marRight w:val="0"/>
      <w:marTop w:val="0"/>
      <w:marBottom w:val="0"/>
      <w:divBdr>
        <w:top w:val="none" w:sz="0" w:space="0" w:color="auto"/>
        <w:left w:val="none" w:sz="0" w:space="0" w:color="auto"/>
        <w:bottom w:val="none" w:sz="0" w:space="0" w:color="auto"/>
        <w:right w:val="none" w:sz="0" w:space="0" w:color="auto"/>
      </w:divBdr>
    </w:div>
    <w:div w:id="643051550">
      <w:bodyDiv w:val="1"/>
      <w:marLeft w:val="0"/>
      <w:marRight w:val="0"/>
      <w:marTop w:val="0"/>
      <w:marBottom w:val="0"/>
      <w:divBdr>
        <w:top w:val="none" w:sz="0" w:space="0" w:color="auto"/>
        <w:left w:val="none" w:sz="0" w:space="0" w:color="auto"/>
        <w:bottom w:val="none" w:sz="0" w:space="0" w:color="auto"/>
        <w:right w:val="none" w:sz="0" w:space="0" w:color="auto"/>
      </w:divBdr>
    </w:div>
    <w:div w:id="643244510">
      <w:bodyDiv w:val="1"/>
      <w:marLeft w:val="0"/>
      <w:marRight w:val="0"/>
      <w:marTop w:val="0"/>
      <w:marBottom w:val="0"/>
      <w:divBdr>
        <w:top w:val="none" w:sz="0" w:space="0" w:color="auto"/>
        <w:left w:val="none" w:sz="0" w:space="0" w:color="auto"/>
        <w:bottom w:val="none" w:sz="0" w:space="0" w:color="auto"/>
        <w:right w:val="none" w:sz="0" w:space="0" w:color="auto"/>
      </w:divBdr>
    </w:div>
    <w:div w:id="653753018">
      <w:bodyDiv w:val="1"/>
      <w:marLeft w:val="0"/>
      <w:marRight w:val="0"/>
      <w:marTop w:val="0"/>
      <w:marBottom w:val="0"/>
      <w:divBdr>
        <w:top w:val="none" w:sz="0" w:space="0" w:color="auto"/>
        <w:left w:val="none" w:sz="0" w:space="0" w:color="auto"/>
        <w:bottom w:val="none" w:sz="0" w:space="0" w:color="auto"/>
        <w:right w:val="none" w:sz="0" w:space="0" w:color="auto"/>
      </w:divBdr>
    </w:div>
    <w:div w:id="656956951">
      <w:bodyDiv w:val="1"/>
      <w:marLeft w:val="0"/>
      <w:marRight w:val="0"/>
      <w:marTop w:val="0"/>
      <w:marBottom w:val="0"/>
      <w:divBdr>
        <w:top w:val="none" w:sz="0" w:space="0" w:color="auto"/>
        <w:left w:val="none" w:sz="0" w:space="0" w:color="auto"/>
        <w:bottom w:val="none" w:sz="0" w:space="0" w:color="auto"/>
        <w:right w:val="none" w:sz="0" w:space="0" w:color="auto"/>
      </w:divBdr>
    </w:div>
    <w:div w:id="664549653">
      <w:bodyDiv w:val="1"/>
      <w:marLeft w:val="0"/>
      <w:marRight w:val="0"/>
      <w:marTop w:val="0"/>
      <w:marBottom w:val="0"/>
      <w:divBdr>
        <w:top w:val="none" w:sz="0" w:space="0" w:color="auto"/>
        <w:left w:val="none" w:sz="0" w:space="0" w:color="auto"/>
        <w:bottom w:val="none" w:sz="0" w:space="0" w:color="auto"/>
        <w:right w:val="none" w:sz="0" w:space="0" w:color="auto"/>
      </w:divBdr>
    </w:div>
    <w:div w:id="666715394">
      <w:bodyDiv w:val="1"/>
      <w:marLeft w:val="0"/>
      <w:marRight w:val="0"/>
      <w:marTop w:val="0"/>
      <w:marBottom w:val="0"/>
      <w:divBdr>
        <w:top w:val="none" w:sz="0" w:space="0" w:color="auto"/>
        <w:left w:val="none" w:sz="0" w:space="0" w:color="auto"/>
        <w:bottom w:val="none" w:sz="0" w:space="0" w:color="auto"/>
        <w:right w:val="none" w:sz="0" w:space="0" w:color="auto"/>
      </w:divBdr>
    </w:div>
    <w:div w:id="674646787">
      <w:bodyDiv w:val="1"/>
      <w:marLeft w:val="0"/>
      <w:marRight w:val="0"/>
      <w:marTop w:val="0"/>
      <w:marBottom w:val="0"/>
      <w:divBdr>
        <w:top w:val="none" w:sz="0" w:space="0" w:color="auto"/>
        <w:left w:val="none" w:sz="0" w:space="0" w:color="auto"/>
        <w:bottom w:val="none" w:sz="0" w:space="0" w:color="auto"/>
        <w:right w:val="none" w:sz="0" w:space="0" w:color="auto"/>
      </w:divBdr>
    </w:div>
    <w:div w:id="676035433">
      <w:bodyDiv w:val="1"/>
      <w:marLeft w:val="0"/>
      <w:marRight w:val="0"/>
      <w:marTop w:val="0"/>
      <w:marBottom w:val="0"/>
      <w:divBdr>
        <w:top w:val="none" w:sz="0" w:space="0" w:color="auto"/>
        <w:left w:val="none" w:sz="0" w:space="0" w:color="auto"/>
        <w:bottom w:val="none" w:sz="0" w:space="0" w:color="auto"/>
        <w:right w:val="none" w:sz="0" w:space="0" w:color="auto"/>
      </w:divBdr>
    </w:div>
    <w:div w:id="682972255">
      <w:bodyDiv w:val="1"/>
      <w:marLeft w:val="0"/>
      <w:marRight w:val="0"/>
      <w:marTop w:val="0"/>
      <w:marBottom w:val="0"/>
      <w:divBdr>
        <w:top w:val="none" w:sz="0" w:space="0" w:color="auto"/>
        <w:left w:val="none" w:sz="0" w:space="0" w:color="auto"/>
        <w:bottom w:val="none" w:sz="0" w:space="0" w:color="auto"/>
        <w:right w:val="none" w:sz="0" w:space="0" w:color="auto"/>
      </w:divBdr>
    </w:div>
    <w:div w:id="683897821">
      <w:bodyDiv w:val="1"/>
      <w:marLeft w:val="0"/>
      <w:marRight w:val="0"/>
      <w:marTop w:val="0"/>
      <w:marBottom w:val="0"/>
      <w:divBdr>
        <w:top w:val="none" w:sz="0" w:space="0" w:color="auto"/>
        <w:left w:val="none" w:sz="0" w:space="0" w:color="auto"/>
        <w:bottom w:val="none" w:sz="0" w:space="0" w:color="auto"/>
        <w:right w:val="none" w:sz="0" w:space="0" w:color="auto"/>
      </w:divBdr>
    </w:div>
    <w:div w:id="693531745">
      <w:bodyDiv w:val="1"/>
      <w:marLeft w:val="0"/>
      <w:marRight w:val="0"/>
      <w:marTop w:val="0"/>
      <w:marBottom w:val="0"/>
      <w:divBdr>
        <w:top w:val="none" w:sz="0" w:space="0" w:color="auto"/>
        <w:left w:val="none" w:sz="0" w:space="0" w:color="auto"/>
        <w:bottom w:val="none" w:sz="0" w:space="0" w:color="auto"/>
        <w:right w:val="none" w:sz="0" w:space="0" w:color="auto"/>
      </w:divBdr>
    </w:div>
    <w:div w:id="693848566">
      <w:bodyDiv w:val="1"/>
      <w:marLeft w:val="0"/>
      <w:marRight w:val="0"/>
      <w:marTop w:val="0"/>
      <w:marBottom w:val="0"/>
      <w:divBdr>
        <w:top w:val="none" w:sz="0" w:space="0" w:color="auto"/>
        <w:left w:val="none" w:sz="0" w:space="0" w:color="auto"/>
        <w:bottom w:val="none" w:sz="0" w:space="0" w:color="auto"/>
        <w:right w:val="none" w:sz="0" w:space="0" w:color="auto"/>
      </w:divBdr>
    </w:div>
    <w:div w:id="694118560">
      <w:bodyDiv w:val="1"/>
      <w:marLeft w:val="0"/>
      <w:marRight w:val="0"/>
      <w:marTop w:val="0"/>
      <w:marBottom w:val="0"/>
      <w:divBdr>
        <w:top w:val="none" w:sz="0" w:space="0" w:color="auto"/>
        <w:left w:val="none" w:sz="0" w:space="0" w:color="auto"/>
        <w:bottom w:val="none" w:sz="0" w:space="0" w:color="auto"/>
        <w:right w:val="none" w:sz="0" w:space="0" w:color="auto"/>
      </w:divBdr>
    </w:div>
    <w:div w:id="698312292">
      <w:bodyDiv w:val="1"/>
      <w:marLeft w:val="0"/>
      <w:marRight w:val="0"/>
      <w:marTop w:val="0"/>
      <w:marBottom w:val="0"/>
      <w:divBdr>
        <w:top w:val="none" w:sz="0" w:space="0" w:color="auto"/>
        <w:left w:val="none" w:sz="0" w:space="0" w:color="auto"/>
        <w:bottom w:val="none" w:sz="0" w:space="0" w:color="auto"/>
        <w:right w:val="none" w:sz="0" w:space="0" w:color="auto"/>
      </w:divBdr>
    </w:div>
    <w:div w:id="721758734">
      <w:bodyDiv w:val="1"/>
      <w:marLeft w:val="0"/>
      <w:marRight w:val="0"/>
      <w:marTop w:val="0"/>
      <w:marBottom w:val="0"/>
      <w:divBdr>
        <w:top w:val="none" w:sz="0" w:space="0" w:color="auto"/>
        <w:left w:val="none" w:sz="0" w:space="0" w:color="auto"/>
        <w:bottom w:val="none" w:sz="0" w:space="0" w:color="auto"/>
        <w:right w:val="none" w:sz="0" w:space="0" w:color="auto"/>
      </w:divBdr>
    </w:div>
    <w:div w:id="727994685">
      <w:bodyDiv w:val="1"/>
      <w:marLeft w:val="0"/>
      <w:marRight w:val="0"/>
      <w:marTop w:val="0"/>
      <w:marBottom w:val="0"/>
      <w:divBdr>
        <w:top w:val="none" w:sz="0" w:space="0" w:color="auto"/>
        <w:left w:val="none" w:sz="0" w:space="0" w:color="auto"/>
        <w:bottom w:val="none" w:sz="0" w:space="0" w:color="auto"/>
        <w:right w:val="none" w:sz="0" w:space="0" w:color="auto"/>
      </w:divBdr>
    </w:div>
    <w:div w:id="729381306">
      <w:bodyDiv w:val="1"/>
      <w:marLeft w:val="0"/>
      <w:marRight w:val="0"/>
      <w:marTop w:val="0"/>
      <w:marBottom w:val="0"/>
      <w:divBdr>
        <w:top w:val="none" w:sz="0" w:space="0" w:color="auto"/>
        <w:left w:val="none" w:sz="0" w:space="0" w:color="auto"/>
        <w:bottom w:val="none" w:sz="0" w:space="0" w:color="auto"/>
        <w:right w:val="none" w:sz="0" w:space="0" w:color="auto"/>
      </w:divBdr>
    </w:div>
    <w:div w:id="749617939">
      <w:bodyDiv w:val="1"/>
      <w:marLeft w:val="0"/>
      <w:marRight w:val="0"/>
      <w:marTop w:val="0"/>
      <w:marBottom w:val="0"/>
      <w:divBdr>
        <w:top w:val="none" w:sz="0" w:space="0" w:color="auto"/>
        <w:left w:val="none" w:sz="0" w:space="0" w:color="auto"/>
        <w:bottom w:val="none" w:sz="0" w:space="0" w:color="auto"/>
        <w:right w:val="none" w:sz="0" w:space="0" w:color="auto"/>
      </w:divBdr>
    </w:div>
    <w:div w:id="752169624">
      <w:bodyDiv w:val="1"/>
      <w:marLeft w:val="0"/>
      <w:marRight w:val="0"/>
      <w:marTop w:val="0"/>
      <w:marBottom w:val="0"/>
      <w:divBdr>
        <w:top w:val="none" w:sz="0" w:space="0" w:color="auto"/>
        <w:left w:val="none" w:sz="0" w:space="0" w:color="auto"/>
        <w:bottom w:val="none" w:sz="0" w:space="0" w:color="auto"/>
        <w:right w:val="none" w:sz="0" w:space="0" w:color="auto"/>
      </w:divBdr>
    </w:div>
    <w:div w:id="753819700">
      <w:bodyDiv w:val="1"/>
      <w:marLeft w:val="0"/>
      <w:marRight w:val="0"/>
      <w:marTop w:val="0"/>
      <w:marBottom w:val="0"/>
      <w:divBdr>
        <w:top w:val="none" w:sz="0" w:space="0" w:color="auto"/>
        <w:left w:val="none" w:sz="0" w:space="0" w:color="auto"/>
        <w:bottom w:val="none" w:sz="0" w:space="0" w:color="auto"/>
        <w:right w:val="none" w:sz="0" w:space="0" w:color="auto"/>
      </w:divBdr>
      <w:divsChild>
        <w:div w:id="162209712">
          <w:marLeft w:val="0"/>
          <w:marRight w:val="0"/>
          <w:marTop w:val="450"/>
          <w:marBottom w:val="0"/>
          <w:divBdr>
            <w:top w:val="none" w:sz="0" w:space="0" w:color="auto"/>
            <w:left w:val="none" w:sz="0" w:space="0" w:color="auto"/>
            <w:bottom w:val="none" w:sz="0" w:space="0" w:color="auto"/>
            <w:right w:val="none" w:sz="0" w:space="0" w:color="auto"/>
          </w:divBdr>
          <w:divsChild>
            <w:div w:id="1291664912">
              <w:marLeft w:val="0"/>
              <w:marRight w:val="0"/>
              <w:marTop w:val="0"/>
              <w:marBottom w:val="0"/>
              <w:divBdr>
                <w:top w:val="none" w:sz="0" w:space="0" w:color="auto"/>
                <w:left w:val="none" w:sz="0" w:space="0" w:color="auto"/>
                <w:bottom w:val="none" w:sz="0" w:space="0" w:color="auto"/>
                <w:right w:val="none" w:sz="0" w:space="0" w:color="auto"/>
              </w:divBdr>
              <w:divsChild>
                <w:div w:id="205071241">
                  <w:marLeft w:val="0"/>
                  <w:marRight w:val="0"/>
                  <w:marTop w:val="15"/>
                  <w:marBottom w:val="0"/>
                  <w:divBdr>
                    <w:top w:val="none" w:sz="0" w:space="0" w:color="auto"/>
                    <w:left w:val="none" w:sz="0" w:space="0" w:color="auto"/>
                    <w:bottom w:val="none" w:sz="0" w:space="0" w:color="auto"/>
                    <w:right w:val="none" w:sz="0" w:space="0" w:color="auto"/>
                  </w:divBdr>
                  <w:divsChild>
                    <w:div w:id="94794757">
                      <w:marLeft w:val="0"/>
                      <w:marRight w:val="0"/>
                      <w:marTop w:val="100"/>
                      <w:marBottom w:val="100"/>
                      <w:divBdr>
                        <w:top w:val="none" w:sz="0" w:space="0" w:color="auto"/>
                        <w:left w:val="none" w:sz="0" w:space="0" w:color="auto"/>
                        <w:bottom w:val="none" w:sz="0" w:space="0" w:color="auto"/>
                        <w:right w:val="none" w:sz="0" w:space="0" w:color="auto"/>
                      </w:divBdr>
                      <w:divsChild>
                        <w:div w:id="1883054759">
                          <w:marLeft w:val="0"/>
                          <w:marRight w:val="0"/>
                          <w:marTop w:val="0"/>
                          <w:marBottom w:val="0"/>
                          <w:divBdr>
                            <w:top w:val="none" w:sz="0" w:space="0" w:color="auto"/>
                            <w:left w:val="none" w:sz="0" w:space="0" w:color="auto"/>
                            <w:bottom w:val="none" w:sz="0" w:space="0" w:color="auto"/>
                            <w:right w:val="none" w:sz="0" w:space="0" w:color="auto"/>
                          </w:divBdr>
                          <w:divsChild>
                            <w:div w:id="1586112778">
                              <w:marLeft w:val="0"/>
                              <w:marRight w:val="0"/>
                              <w:marTop w:val="0"/>
                              <w:marBottom w:val="0"/>
                              <w:divBdr>
                                <w:top w:val="none" w:sz="0" w:space="0" w:color="auto"/>
                                <w:left w:val="none" w:sz="0" w:space="0" w:color="auto"/>
                                <w:bottom w:val="none" w:sz="0" w:space="0" w:color="auto"/>
                                <w:right w:val="none" w:sz="0" w:space="0" w:color="auto"/>
                              </w:divBdr>
                              <w:divsChild>
                                <w:div w:id="3725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829189">
      <w:bodyDiv w:val="1"/>
      <w:marLeft w:val="0"/>
      <w:marRight w:val="0"/>
      <w:marTop w:val="0"/>
      <w:marBottom w:val="0"/>
      <w:divBdr>
        <w:top w:val="none" w:sz="0" w:space="0" w:color="auto"/>
        <w:left w:val="none" w:sz="0" w:space="0" w:color="auto"/>
        <w:bottom w:val="none" w:sz="0" w:space="0" w:color="auto"/>
        <w:right w:val="none" w:sz="0" w:space="0" w:color="auto"/>
      </w:divBdr>
    </w:div>
    <w:div w:id="764769824">
      <w:bodyDiv w:val="1"/>
      <w:marLeft w:val="0"/>
      <w:marRight w:val="0"/>
      <w:marTop w:val="0"/>
      <w:marBottom w:val="0"/>
      <w:divBdr>
        <w:top w:val="none" w:sz="0" w:space="0" w:color="auto"/>
        <w:left w:val="none" w:sz="0" w:space="0" w:color="auto"/>
        <w:bottom w:val="none" w:sz="0" w:space="0" w:color="auto"/>
        <w:right w:val="none" w:sz="0" w:space="0" w:color="auto"/>
      </w:divBdr>
    </w:div>
    <w:div w:id="771702580">
      <w:bodyDiv w:val="1"/>
      <w:marLeft w:val="0"/>
      <w:marRight w:val="0"/>
      <w:marTop w:val="0"/>
      <w:marBottom w:val="0"/>
      <w:divBdr>
        <w:top w:val="none" w:sz="0" w:space="0" w:color="auto"/>
        <w:left w:val="none" w:sz="0" w:space="0" w:color="auto"/>
        <w:bottom w:val="none" w:sz="0" w:space="0" w:color="auto"/>
        <w:right w:val="none" w:sz="0" w:space="0" w:color="auto"/>
      </w:divBdr>
    </w:div>
    <w:div w:id="775977783">
      <w:bodyDiv w:val="1"/>
      <w:marLeft w:val="0"/>
      <w:marRight w:val="0"/>
      <w:marTop w:val="0"/>
      <w:marBottom w:val="0"/>
      <w:divBdr>
        <w:top w:val="none" w:sz="0" w:space="0" w:color="auto"/>
        <w:left w:val="none" w:sz="0" w:space="0" w:color="auto"/>
        <w:bottom w:val="none" w:sz="0" w:space="0" w:color="auto"/>
        <w:right w:val="none" w:sz="0" w:space="0" w:color="auto"/>
      </w:divBdr>
    </w:div>
    <w:div w:id="779181336">
      <w:bodyDiv w:val="1"/>
      <w:marLeft w:val="0"/>
      <w:marRight w:val="0"/>
      <w:marTop w:val="0"/>
      <w:marBottom w:val="0"/>
      <w:divBdr>
        <w:top w:val="none" w:sz="0" w:space="0" w:color="auto"/>
        <w:left w:val="none" w:sz="0" w:space="0" w:color="auto"/>
        <w:bottom w:val="none" w:sz="0" w:space="0" w:color="auto"/>
        <w:right w:val="none" w:sz="0" w:space="0" w:color="auto"/>
      </w:divBdr>
    </w:div>
    <w:div w:id="779764049">
      <w:bodyDiv w:val="1"/>
      <w:marLeft w:val="0"/>
      <w:marRight w:val="0"/>
      <w:marTop w:val="0"/>
      <w:marBottom w:val="0"/>
      <w:divBdr>
        <w:top w:val="none" w:sz="0" w:space="0" w:color="auto"/>
        <w:left w:val="none" w:sz="0" w:space="0" w:color="auto"/>
        <w:bottom w:val="none" w:sz="0" w:space="0" w:color="auto"/>
        <w:right w:val="none" w:sz="0" w:space="0" w:color="auto"/>
      </w:divBdr>
    </w:div>
    <w:div w:id="780341522">
      <w:bodyDiv w:val="1"/>
      <w:marLeft w:val="0"/>
      <w:marRight w:val="0"/>
      <w:marTop w:val="0"/>
      <w:marBottom w:val="0"/>
      <w:divBdr>
        <w:top w:val="none" w:sz="0" w:space="0" w:color="auto"/>
        <w:left w:val="none" w:sz="0" w:space="0" w:color="auto"/>
        <w:bottom w:val="none" w:sz="0" w:space="0" w:color="auto"/>
        <w:right w:val="none" w:sz="0" w:space="0" w:color="auto"/>
      </w:divBdr>
    </w:div>
    <w:div w:id="789402920">
      <w:bodyDiv w:val="1"/>
      <w:marLeft w:val="0"/>
      <w:marRight w:val="0"/>
      <w:marTop w:val="0"/>
      <w:marBottom w:val="0"/>
      <w:divBdr>
        <w:top w:val="none" w:sz="0" w:space="0" w:color="auto"/>
        <w:left w:val="none" w:sz="0" w:space="0" w:color="auto"/>
        <w:bottom w:val="none" w:sz="0" w:space="0" w:color="auto"/>
        <w:right w:val="none" w:sz="0" w:space="0" w:color="auto"/>
      </w:divBdr>
    </w:div>
    <w:div w:id="789470469">
      <w:bodyDiv w:val="1"/>
      <w:marLeft w:val="0"/>
      <w:marRight w:val="0"/>
      <w:marTop w:val="0"/>
      <w:marBottom w:val="0"/>
      <w:divBdr>
        <w:top w:val="none" w:sz="0" w:space="0" w:color="auto"/>
        <w:left w:val="none" w:sz="0" w:space="0" w:color="auto"/>
        <w:bottom w:val="none" w:sz="0" w:space="0" w:color="auto"/>
        <w:right w:val="none" w:sz="0" w:space="0" w:color="auto"/>
      </w:divBdr>
    </w:div>
    <w:div w:id="799107330">
      <w:bodyDiv w:val="1"/>
      <w:marLeft w:val="0"/>
      <w:marRight w:val="0"/>
      <w:marTop w:val="0"/>
      <w:marBottom w:val="0"/>
      <w:divBdr>
        <w:top w:val="none" w:sz="0" w:space="0" w:color="auto"/>
        <w:left w:val="none" w:sz="0" w:space="0" w:color="auto"/>
        <w:bottom w:val="none" w:sz="0" w:space="0" w:color="auto"/>
        <w:right w:val="none" w:sz="0" w:space="0" w:color="auto"/>
      </w:divBdr>
    </w:div>
    <w:div w:id="800534579">
      <w:bodyDiv w:val="1"/>
      <w:marLeft w:val="0"/>
      <w:marRight w:val="0"/>
      <w:marTop w:val="0"/>
      <w:marBottom w:val="0"/>
      <w:divBdr>
        <w:top w:val="none" w:sz="0" w:space="0" w:color="auto"/>
        <w:left w:val="none" w:sz="0" w:space="0" w:color="auto"/>
        <w:bottom w:val="none" w:sz="0" w:space="0" w:color="auto"/>
        <w:right w:val="none" w:sz="0" w:space="0" w:color="auto"/>
      </w:divBdr>
    </w:div>
    <w:div w:id="804205169">
      <w:bodyDiv w:val="1"/>
      <w:marLeft w:val="0"/>
      <w:marRight w:val="0"/>
      <w:marTop w:val="0"/>
      <w:marBottom w:val="0"/>
      <w:divBdr>
        <w:top w:val="none" w:sz="0" w:space="0" w:color="auto"/>
        <w:left w:val="none" w:sz="0" w:space="0" w:color="auto"/>
        <w:bottom w:val="none" w:sz="0" w:space="0" w:color="auto"/>
        <w:right w:val="none" w:sz="0" w:space="0" w:color="auto"/>
      </w:divBdr>
    </w:div>
    <w:div w:id="811680866">
      <w:bodyDiv w:val="1"/>
      <w:marLeft w:val="0"/>
      <w:marRight w:val="0"/>
      <w:marTop w:val="0"/>
      <w:marBottom w:val="0"/>
      <w:divBdr>
        <w:top w:val="none" w:sz="0" w:space="0" w:color="auto"/>
        <w:left w:val="none" w:sz="0" w:space="0" w:color="auto"/>
        <w:bottom w:val="none" w:sz="0" w:space="0" w:color="auto"/>
        <w:right w:val="none" w:sz="0" w:space="0" w:color="auto"/>
      </w:divBdr>
      <w:divsChild>
        <w:div w:id="1051803126">
          <w:marLeft w:val="0"/>
          <w:marRight w:val="0"/>
          <w:marTop w:val="0"/>
          <w:marBottom w:val="0"/>
          <w:divBdr>
            <w:top w:val="none" w:sz="0" w:space="0" w:color="auto"/>
            <w:left w:val="none" w:sz="0" w:space="0" w:color="auto"/>
            <w:bottom w:val="none" w:sz="0" w:space="0" w:color="auto"/>
            <w:right w:val="none" w:sz="0" w:space="0" w:color="auto"/>
          </w:divBdr>
          <w:divsChild>
            <w:div w:id="311375824">
              <w:marLeft w:val="150"/>
              <w:marRight w:val="150"/>
              <w:marTop w:val="0"/>
              <w:marBottom w:val="0"/>
              <w:divBdr>
                <w:top w:val="none" w:sz="0" w:space="0" w:color="auto"/>
                <w:left w:val="none" w:sz="0" w:space="0" w:color="auto"/>
                <w:bottom w:val="none" w:sz="0" w:space="0" w:color="auto"/>
                <w:right w:val="none" w:sz="0" w:space="0" w:color="auto"/>
              </w:divBdr>
              <w:divsChild>
                <w:div w:id="332536637">
                  <w:marLeft w:val="0"/>
                  <w:marRight w:val="0"/>
                  <w:marTop w:val="0"/>
                  <w:marBottom w:val="0"/>
                  <w:divBdr>
                    <w:top w:val="none" w:sz="0" w:space="0" w:color="auto"/>
                    <w:left w:val="none" w:sz="0" w:space="0" w:color="auto"/>
                    <w:bottom w:val="none" w:sz="0" w:space="0" w:color="auto"/>
                    <w:right w:val="none" w:sz="0" w:space="0" w:color="auto"/>
                  </w:divBdr>
                  <w:divsChild>
                    <w:div w:id="1556161899">
                      <w:marLeft w:val="0"/>
                      <w:marRight w:val="0"/>
                      <w:marTop w:val="0"/>
                      <w:marBottom w:val="0"/>
                      <w:divBdr>
                        <w:top w:val="none" w:sz="0" w:space="0" w:color="auto"/>
                        <w:left w:val="none" w:sz="0" w:space="0" w:color="auto"/>
                        <w:bottom w:val="none" w:sz="0" w:space="0" w:color="auto"/>
                        <w:right w:val="none" w:sz="0" w:space="0" w:color="auto"/>
                      </w:divBdr>
                      <w:divsChild>
                        <w:div w:id="1624464189">
                          <w:marLeft w:val="0"/>
                          <w:marRight w:val="0"/>
                          <w:marTop w:val="0"/>
                          <w:marBottom w:val="0"/>
                          <w:divBdr>
                            <w:top w:val="none" w:sz="0" w:space="0" w:color="auto"/>
                            <w:left w:val="none" w:sz="0" w:space="0" w:color="auto"/>
                            <w:bottom w:val="none" w:sz="0" w:space="0" w:color="auto"/>
                            <w:right w:val="none" w:sz="0" w:space="0" w:color="auto"/>
                          </w:divBdr>
                          <w:divsChild>
                            <w:div w:id="1895315669">
                              <w:marLeft w:val="0"/>
                              <w:marRight w:val="0"/>
                              <w:marTop w:val="0"/>
                              <w:marBottom w:val="300"/>
                              <w:divBdr>
                                <w:top w:val="none" w:sz="0" w:space="0" w:color="auto"/>
                                <w:left w:val="none" w:sz="0" w:space="0" w:color="auto"/>
                                <w:bottom w:val="none" w:sz="0" w:space="0" w:color="auto"/>
                                <w:right w:val="none" w:sz="0" w:space="0" w:color="auto"/>
                              </w:divBdr>
                              <w:divsChild>
                                <w:div w:id="882982285">
                                  <w:marLeft w:val="0"/>
                                  <w:marRight w:val="0"/>
                                  <w:marTop w:val="0"/>
                                  <w:marBottom w:val="0"/>
                                  <w:divBdr>
                                    <w:top w:val="none" w:sz="0" w:space="0" w:color="auto"/>
                                    <w:left w:val="none" w:sz="0" w:space="0" w:color="auto"/>
                                    <w:bottom w:val="none" w:sz="0" w:space="0" w:color="auto"/>
                                    <w:right w:val="none" w:sz="0" w:space="0" w:color="auto"/>
                                  </w:divBdr>
                                  <w:divsChild>
                                    <w:div w:id="958099448">
                                      <w:marLeft w:val="0"/>
                                      <w:marRight w:val="0"/>
                                      <w:marTop w:val="0"/>
                                      <w:marBottom w:val="0"/>
                                      <w:divBdr>
                                        <w:top w:val="none" w:sz="0" w:space="0" w:color="auto"/>
                                        <w:left w:val="none" w:sz="0" w:space="0" w:color="auto"/>
                                        <w:bottom w:val="none" w:sz="0" w:space="0" w:color="auto"/>
                                        <w:right w:val="none" w:sz="0" w:space="0" w:color="auto"/>
                                      </w:divBdr>
                                      <w:divsChild>
                                        <w:div w:id="1115054645">
                                          <w:marLeft w:val="0"/>
                                          <w:marRight w:val="0"/>
                                          <w:marTop w:val="0"/>
                                          <w:marBottom w:val="0"/>
                                          <w:divBdr>
                                            <w:top w:val="none" w:sz="0" w:space="0" w:color="auto"/>
                                            <w:left w:val="none" w:sz="0" w:space="0" w:color="auto"/>
                                            <w:bottom w:val="none" w:sz="0" w:space="0" w:color="auto"/>
                                            <w:right w:val="none" w:sz="0" w:space="0" w:color="auto"/>
                                          </w:divBdr>
                                          <w:divsChild>
                                            <w:div w:id="845633504">
                                              <w:marLeft w:val="0"/>
                                              <w:marRight w:val="0"/>
                                              <w:marTop w:val="0"/>
                                              <w:marBottom w:val="0"/>
                                              <w:divBdr>
                                                <w:top w:val="none" w:sz="0" w:space="0" w:color="auto"/>
                                                <w:left w:val="none" w:sz="0" w:space="0" w:color="auto"/>
                                                <w:bottom w:val="none" w:sz="0" w:space="0" w:color="auto"/>
                                                <w:right w:val="none" w:sz="0" w:space="0" w:color="auto"/>
                                              </w:divBdr>
                                              <w:divsChild>
                                                <w:div w:id="1147674360">
                                                  <w:marLeft w:val="0"/>
                                                  <w:marRight w:val="0"/>
                                                  <w:marTop w:val="0"/>
                                                  <w:marBottom w:val="0"/>
                                                  <w:divBdr>
                                                    <w:top w:val="none" w:sz="0" w:space="0" w:color="auto"/>
                                                    <w:left w:val="none" w:sz="0" w:space="0" w:color="auto"/>
                                                    <w:bottom w:val="none" w:sz="0" w:space="0" w:color="auto"/>
                                                    <w:right w:val="none" w:sz="0" w:space="0" w:color="auto"/>
                                                  </w:divBdr>
                                                  <w:divsChild>
                                                    <w:div w:id="1011881884">
                                                      <w:marLeft w:val="0"/>
                                                      <w:marRight w:val="0"/>
                                                      <w:marTop w:val="0"/>
                                                      <w:marBottom w:val="0"/>
                                                      <w:divBdr>
                                                        <w:top w:val="none" w:sz="0" w:space="0" w:color="auto"/>
                                                        <w:left w:val="none" w:sz="0" w:space="0" w:color="auto"/>
                                                        <w:bottom w:val="none" w:sz="0" w:space="0" w:color="auto"/>
                                                        <w:right w:val="none" w:sz="0" w:space="0" w:color="auto"/>
                                                      </w:divBdr>
                                                      <w:divsChild>
                                                        <w:div w:id="642125216">
                                                          <w:marLeft w:val="0"/>
                                                          <w:marRight w:val="0"/>
                                                          <w:marTop w:val="0"/>
                                                          <w:marBottom w:val="0"/>
                                                          <w:divBdr>
                                                            <w:top w:val="none" w:sz="0" w:space="0" w:color="auto"/>
                                                            <w:left w:val="none" w:sz="0" w:space="0" w:color="auto"/>
                                                            <w:bottom w:val="none" w:sz="0" w:space="0" w:color="auto"/>
                                                            <w:right w:val="none" w:sz="0" w:space="0" w:color="auto"/>
                                                          </w:divBdr>
                                                          <w:divsChild>
                                                            <w:div w:id="214976547">
                                                              <w:marLeft w:val="0"/>
                                                              <w:marRight w:val="0"/>
                                                              <w:marTop w:val="0"/>
                                                              <w:marBottom w:val="0"/>
                                                              <w:divBdr>
                                                                <w:top w:val="none" w:sz="0" w:space="0" w:color="auto"/>
                                                                <w:left w:val="none" w:sz="0" w:space="0" w:color="auto"/>
                                                                <w:bottom w:val="none" w:sz="0" w:space="0" w:color="auto"/>
                                                                <w:right w:val="none" w:sz="0" w:space="0" w:color="auto"/>
                                                              </w:divBdr>
                                                              <w:divsChild>
                                                                <w:div w:id="1473332589">
                                                                  <w:marLeft w:val="0"/>
                                                                  <w:marRight w:val="0"/>
                                                                  <w:marTop w:val="0"/>
                                                                  <w:marBottom w:val="0"/>
                                                                  <w:divBdr>
                                                                    <w:top w:val="none" w:sz="0" w:space="0" w:color="auto"/>
                                                                    <w:left w:val="none" w:sz="0" w:space="0" w:color="auto"/>
                                                                    <w:bottom w:val="none" w:sz="0" w:space="0" w:color="auto"/>
                                                                    <w:right w:val="none" w:sz="0" w:space="0" w:color="auto"/>
                                                                  </w:divBdr>
                                                                  <w:divsChild>
                                                                    <w:div w:id="83036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06757">
                                                              <w:marLeft w:val="0"/>
                                                              <w:marRight w:val="0"/>
                                                              <w:marTop w:val="0"/>
                                                              <w:marBottom w:val="0"/>
                                                              <w:divBdr>
                                                                <w:top w:val="none" w:sz="0" w:space="0" w:color="auto"/>
                                                                <w:left w:val="none" w:sz="0" w:space="0" w:color="auto"/>
                                                                <w:bottom w:val="none" w:sz="0" w:space="0" w:color="auto"/>
                                                                <w:right w:val="none" w:sz="0" w:space="0" w:color="auto"/>
                                                              </w:divBdr>
                                                              <w:divsChild>
                                                                <w:div w:id="1594436225">
                                                                  <w:marLeft w:val="0"/>
                                                                  <w:marRight w:val="0"/>
                                                                  <w:marTop w:val="0"/>
                                                                  <w:marBottom w:val="0"/>
                                                                  <w:divBdr>
                                                                    <w:top w:val="none" w:sz="0" w:space="0" w:color="auto"/>
                                                                    <w:left w:val="none" w:sz="0" w:space="0" w:color="auto"/>
                                                                    <w:bottom w:val="none" w:sz="0" w:space="0" w:color="auto"/>
                                                                    <w:right w:val="none" w:sz="0" w:space="0" w:color="auto"/>
                                                                  </w:divBdr>
                                                                  <w:divsChild>
                                                                    <w:div w:id="12936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450024">
                                                              <w:marLeft w:val="0"/>
                                                              <w:marRight w:val="0"/>
                                                              <w:marTop w:val="0"/>
                                                              <w:marBottom w:val="0"/>
                                                              <w:divBdr>
                                                                <w:top w:val="none" w:sz="0" w:space="0" w:color="auto"/>
                                                                <w:left w:val="none" w:sz="0" w:space="0" w:color="auto"/>
                                                                <w:bottom w:val="none" w:sz="0" w:space="0" w:color="auto"/>
                                                                <w:right w:val="none" w:sz="0" w:space="0" w:color="auto"/>
                                                              </w:divBdr>
                                                              <w:divsChild>
                                                                <w:div w:id="2036543310">
                                                                  <w:marLeft w:val="0"/>
                                                                  <w:marRight w:val="0"/>
                                                                  <w:marTop w:val="0"/>
                                                                  <w:marBottom w:val="0"/>
                                                                  <w:divBdr>
                                                                    <w:top w:val="none" w:sz="0" w:space="0" w:color="auto"/>
                                                                    <w:left w:val="none" w:sz="0" w:space="0" w:color="auto"/>
                                                                    <w:bottom w:val="none" w:sz="0" w:space="0" w:color="auto"/>
                                                                    <w:right w:val="none" w:sz="0" w:space="0" w:color="auto"/>
                                                                  </w:divBdr>
                                                                </w:div>
                                                              </w:divsChild>
                                                            </w:div>
                                                            <w:div w:id="553662842">
                                                              <w:marLeft w:val="0"/>
                                                              <w:marRight w:val="0"/>
                                                              <w:marTop w:val="0"/>
                                                              <w:marBottom w:val="0"/>
                                                              <w:divBdr>
                                                                <w:top w:val="none" w:sz="0" w:space="0" w:color="auto"/>
                                                                <w:left w:val="none" w:sz="0" w:space="0" w:color="auto"/>
                                                                <w:bottom w:val="none" w:sz="0" w:space="0" w:color="auto"/>
                                                                <w:right w:val="none" w:sz="0" w:space="0" w:color="auto"/>
                                                              </w:divBdr>
                                                              <w:divsChild>
                                                                <w:div w:id="278222381">
                                                                  <w:marLeft w:val="0"/>
                                                                  <w:marRight w:val="0"/>
                                                                  <w:marTop w:val="0"/>
                                                                  <w:marBottom w:val="0"/>
                                                                  <w:divBdr>
                                                                    <w:top w:val="none" w:sz="0" w:space="0" w:color="auto"/>
                                                                    <w:left w:val="none" w:sz="0" w:space="0" w:color="auto"/>
                                                                    <w:bottom w:val="none" w:sz="0" w:space="0" w:color="auto"/>
                                                                    <w:right w:val="none" w:sz="0" w:space="0" w:color="auto"/>
                                                                  </w:divBdr>
                                                                  <w:divsChild>
                                                                    <w:div w:id="484050458">
                                                                      <w:marLeft w:val="0"/>
                                                                      <w:marRight w:val="0"/>
                                                                      <w:marTop w:val="0"/>
                                                                      <w:marBottom w:val="0"/>
                                                                      <w:divBdr>
                                                                        <w:top w:val="none" w:sz="0" w:space="0" w:color="auto"/>
                                                                        <w:left w:val="none" w:sz="0" w:space="0" w:color="auto"/>
                                                                        <w:bottom w:val="none" w:sz="0" w:space="0" w:color="auto"/>
                                                                        <w:right w:val="none" w:sz="0" w:space="0" w:color="auto"/>
                                                                      </w:divBdr>
                                                                      <w:divsChild>
                                                                        <w:div w:id="100174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6337744">
      <w:bodyDiv w:val="1"/>
      <w:marLeft w:val="0"/>
      <w:marRight w:val="0"/>
      <w:marTop w:val="0"/>
      <w:marBottom w:val="0"/>
      <w:divBdr>
        <w:top w:val="none" w:sz="0" w:space="0" w:color="auto"/>
        <w:left w:val="none" w:sz="0" w:space="0" w:color="auto"/>
        <w:bottom w:val="none" w:sz="0" w:space="0" w:color="auto"/>
        <w:right w:val="none" w:sz="0" w:space="0" w:color="auto"/>
      </w:divBdr>
    </w:div>
    <w:div w:id="827600523">
      <w:bodyDiv w:val="1"/>
      <w:marLeft w:val="0"/>
      <w:marRight w:val="0"/>
      <w:marTop w:val="0"/>
      <w:marBottom w:val="0"/>
      <w:divBdr>
        <w:top w:val="none" w:sz="0" w:space="0" w:color="auto"/>
        <w:left w:val="none" w:sz="0" w:space="0" w:color="auto"/>
        <w:bottom w:val="none" w:sz="0" w:space="0" w:color="auto"/>
        <w:right w:val="none" w:sz="0" w:space="0" w:color="auto"/>
      </w:divBdr>
    </w:div>
    <w:div w:id="830099265">
      <w:bodyDiv w:val="1"/>
      <w:marLeft w:val="0"/>
      <w:marRight w:val="0"/>
      <w:marTop w:val="0"/>
      <w:marBottom w:val="0"/>
      <w:divBdr>
        <w:top w:val="none" w:sz="0" w:space="0" w:color="auto"/>
        <w:left w:val="none" w:sz="0" w:space="0" w:color="auto"/>
        <w:bottom w:val="none" w:sz="0" w:space="0" w:color="auto"/>
        <w:right w:val="none" w:sz="0" w:space="0" w:color="auto"/>
      </w:divBdr>
    </w:div>
    <w:div w:id="834302548">
      <w:bodyDiv w:val="1"/>
      <w:marLeft w:val="0"/>
      <w:marRight w:val="0"/>
      <w:marTop w:val="0"/>
      <w:marBottom w:val="0"/>
      <w:divBdr>
        <w:top w:val="none" w:sz="0" w:space="0" w:color="auto"/>
        <w:left w:val="none" w:sz="0" w:space="0" w:color="auto"/>
        <w:bottom w:val="none" w:sz="0" w:space="0" w:color="auto"/>
        <w:right w:val="none" w:sz="0" w:space="0" w:color="auto"/>
      </w:divBdr>
      <w:divsChild>
        <w:div w:id="1182234380">
          <w:marLeft w:val="0"/>
          <w:marRight w:val="0"/>
          <w:marTop w:val="0"/>
          <w:marBottom w:val="0"/>
          <w:divBdr>
            <w:top w:val="none" w:sz="0" w:space="0" w:color="auto"/>
            <w:left w:val="none" w:sz="0" w:space="0" w:color="auto"/>
            <w:bottom w:val="none" w:sz="0" w:space="0" w:color="auto"/>
            <w:right w:val="none" w:sz="0" w:space="0" w:color="auto"/>
          </w:divBdr>
          <w:divsChild>
            <w:div w:id="1002664646">
              <w:marLeft w:val="0"/>
              <w:marRight w:val="0"/>
              <w:marTop w:val="100"/>
              <w:marBottom w:val="100"/>
              <w:divBdr>
                <w:top w:val="none" w:sz="0" w:space="0" w:color="auto"/>
                <w:left w:val="none" w:sz="0" w:space="0" w:color="auto"/>
                <w:bottom w:val="none" w:sz="0" w:space="0" w:color="auto"/>
                <w:right w:val="none" w:sz="0" w:space="0" w:color="auto"/>
              </w:divBdr>
              <w:divsChild>
                <w:div w:id="59328542">
                  <w:marLeft w:val="0"/>
                  <w:marRight w:val="0"/>
                  <w:marTop w:val="0"/>
                  <w:marBottom w:val="720"/>
                  <w:divBdr>
                    <w:top w:val="none" w:sz="0" w:space="0" w:color="auto"/>
                    <w:left w:val="none" w:sz="0" w:space="0" w:color="auto"/>
                    <w:bottom w:val="none" w:sz="0" w:space="0" w:color="auto"/>
                    <w:right w:val="none" w:sz="0" w:space="0" w:color="auto"/>
                  </w:divBdr>
                  <w:divsChild>
                    <w:div w:id="154304384">
                      <w:marLeft w:val="0"/>
                      <w:marRight w:val="0"/>
                      <w:marTop w:val="0"/>
                      <w:marBottom w:val="0"/>
                      <w:divBdr>
                        <w:top w:val="none" w:sz="0" w:space="0" w:color="auto"/>
                        <w:left w:val="none" w:sz="0" w:space="0" w:color="auto"/>
                        <w:bottom w:val="none" w:sz="0" w:space="0" w:color="auto"/>
                        <w:right w:val="none" w:sz="0" w:space="0" w:color="auto"/>
                      </w:divBdr>
                      <w:divsChild>
                        <w:div w:id="330333820">
                          <w:marLeft w:val="0"/>
                          <w:marRight w:val="0"/>
                          <w:marTop w:val="0"/>
                          <w:marBottom w:val="330"/>
                          <w:divBdr>
                            <w:top w:val="none" w:sz="0" w:space="0" w:color="auto"/>
                            <w:left w:val="none" w:sz="0" w:space="0" w:color="auto"/>
                            <w:bottom w:val="none" w:sz="0" w:space="0" w:color="auto"/>
                            <w:right w:val="none" w:sz="0" w:space="0" w:color="auto"/>
                          </w:divBdr>
                          <w:divsChild>
                            <w:div w:id="246117062">
                              <w:marLeft w:val="0"/>
                              <w:marRight w:val="0"/>
                              <w:marTop w:val="0"/>
                              <w:marBottom w:val="0"/>
                              <w:divBdr>
                                <w:top w:val="none" w:sz="0" w:space="0" w:color="auto"/>
                                <w:left w:val="none" w:sz="0" w:space="0" w:color="auto"/>
                                <w:bottom w:val="none" w:sz="0" w:space="0" w:color="auto"/>
                                <w:right w:val="none" w:sz="0" w:space="0" w:color="auto"/>
                              </w:divBdr>
                              <w:divsChild>
                                <w:div w:id="730663316">
                                  <w:marLeft w:val="0"/>
                                  <w:marRight w:val="0"/>
                                  <w:marTop w:val="0"/>
                                  <w:marBottom w:val="0"/>
                                  <w:divBdr>
                                    <w:top w:val="none" w:sz="0" w:space="0" w:color="auto"/>
                                    <w:left w:val="none" w:sz="0" w:space="0" w:color="auto"/>
                                    <w:bottom w:val="none" w:sz="0" w:space="0" w:color="auto"/>
                                    <w:right w:val="none" w:sz="0" w:space="0" w:color="auto"/>
                                  </w:divBdr>
                                </w:div>
                              </w:divsChild>
                            </w:div>
                            <w:div w:id="1278028350">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5267276">
      <w:bodyDiv w:val="1"/>
      <w:marLeft w:val="0"/>
      <w:marRight w:val="0"/>
      <w:marTop w:val="0"/>
      <w:marBottom w:val="0"/>
      <w:divBdr>
        <w:top w:val="none" w:sz="0" w:space="0" w:color="auto"/>
        <w:left w:val="none" w:sz="0" w:space="0" w:color="auto"/>
        <w:bottom w:val="none" w:sz="0" w:space="0" w:color="auto"/>
        <w:right w:val="none" w:sz="0" w:space="0" w:color="auto"/>
      </w:divBdr>
    </w:div>
    <w:div w:id="842358705">
      <w:bodyDiv w:val="1"/>
      <w:marLeft w:val="0"/>
      <w:marRight w:val="0"/>
      <w:marTop w:val="0"/>
      <w:marBottom w:val="0"/>
      <w:divBdr>
        <w:top w:val="none" w:sz="0" w:space="0" w:color="auto"/>
        <w:left w:val="none" w:sz="0" w:space="0" w:color="auto"/>
        <w:bottom w:val="none" w:sz="0" w:space="0" w:color="auto"/>
        <w:right w:val="none" w:sz="0" w:space="0" w:color="auto"/>
      </w:divBdr>
    </w:div>
    <w:div w:id="843397061">
      <w:bodyDiv w:val="1"/>
      <w:marLeft w:val="0"/>
      <w:marRight w:val="0"/>
      <w:marTop w:val="0"/>
      <w:marBottom w:val="0"/>
      <w:divBdr>
        <w:top w:val="none" w:sz="0" w:space="0" w:color="auto"/>
        <w:left w:val="none" w:sz="0" w:space="0" w:color="auto"/>
        <w:bottom w:val="none" w:sz="0" w:space="0" w:color="auto"/>
        <w:right w:val="none" w:sz="0" w:space="0" w:color="auto"/>
      </w:divBdr>
    </w:div>
    <w:div w:id="845440026">
      <w:bodyDiv w:val="1"/>
      <w:marLeft w:val="0"/>
      <w:marRight w:val="0"/>
      <w:marTop w:val="0"/>
      <w:marBottom w:val="0"/>
      <w:divBdr>
        <w:top w:val="none" w:sz="0" w:space="0" w:color="auto"/>
        <w:left w:val="none" w:sz="0" w:space="0" w:color="auto"/>
        <w:bottom w:val="none" w:sz="0" w:space="0" w:color="auto"/>
        <w:right w:val="none" w:sz="0" w:space="0" w:color="auto"/>
      </w:divBdr>
    </w:div>
    <w:div w:id="858740947">
      <w:bodyDiv w:val="1"/>
      <w:marLeft w:val="0"/>
      <w:marRight w:val="0"/>
      <w:marTop w:val="0"/>
      <w:marBottom w:val="0"/>
      <w:divBdr>
        <w:top w:val="none" w:sz="0" w:space="0" w:color="auto"/>
        <w:left w:val="none" w:sz="0" w:space="0" w:color="auto"/>
        <w:bottom w:val="none" w:sz="0" w:space="0" w:color="auto"/>
        <w:right w:val="none" w:sz="0" w:space="0" w:color="auto"/>
      </w:divBdr>
    </w:div>
    <w:div w:id="861014361">
      <w:bodyDiv w:val="1"/>
      <w:marLeft w:val="0"/>
      <w:marRight w:val="0"/>
      <w:marTop w:val="0"/>
      <w:marBottom w:val="0"/>
      <w:divBdr>
        <w:top w:val="none" w:sz="0" w:space="0" w:color="auto"/>
        <w:left w:val="none" w:sz="0" w:space="0" w:color="auto"/>
        <w:bottom w:val="none" w:sz="0" w:space="0" w:color="auto"/>
        <w:right w:val="none" w:sz="0" w:space="0" w:color="auto"/>
      </w:divBdr>
    </w:div>
    <w:div w:id="862281523">
      <w:bodyDiv w:val="1"/>
      <w:marLeft w:val="0"/>
      <w:marRight w:val="0"/>
      <w:marTop w:val="0"/>
      <w:marBottom w:val="0"/>
      <w:divBdr>
        <w:top w:val="none" w:sz="0" w:space="0" w:color="auto"/>
        <w:left w:val="none" w:sz="0" w:space="0" w:color="auto"/>
        <w:bottom w:val="none" w:sz="0" w:space="0" w:color="auto"/>
        <w:right w:val="none" w:sz="0" w:space="0" w:color="auto"/>
      </w:divBdr>
    </w:div>
    <w:div w:id="862980563">
      <w:bodyDiv w:val="1"/>
      <w:marLeft w:val="0"/>
      <w:marRight w:val="0"/>
      <w:marTop w:val="0"/>
      <w:marBottom w:val="0"/>
      <w:divBdr>
        <w:top w:val="none" w:sz="0" w:space="0" w:color="auto"/>
        <w:left w:val="none" w:sz="0" w:space="0" w:color="auto"/>
        <w:bottom w:val="none" w:sz="0" w:space="0" w:color="auto"/>
        <w:right w:val="none" w:sz="0" w:space="0" w:color="auto"/>
      </w:divBdr>
    </w:div>
    <w:div w:id="872039024">
      <w:bodyDiv w:val="1"/>
      <w:marLeft w:val="0"/>
      <w:marRight w:val="0"/>
      <w:marTop w:val="0"/>
      <w:marBottom w:val="0"/>
      <w:divBdr>
        <w:top w:val="none" w:sz="0" w:space="0" w:color="auto"/>
        <w:left w:val="none" w:sz="0" w:space="0" w:color="auto"/>
        <w:bottom w:val="none" w:sz="0" w:space="0" w:color="auto"/>
        <w:right w:val="none" w:sz="0" w:space="0" w:color="auto"/>
      </w:divBdr>
    </w:div>
    <w:div w:id="880241276">
      <w:bodyDiv w:val="1"/>
      <w:marLeft w:val="0"/>
      <w:marRight w:val="0"/>
      <w:marTop w:val="0"/>
      <w:marBottom w:val="0"/>
      <w:divBdr>
        <w:top w:val="none" w:sz="0" w:space="0" w:color="auto"/>
        <w:left w:val="none" w:sz="0" w:space="0" w:color="auto"/>
        <w:bottom w:val="none" w:sz="0" w:space="0" w:color="auto"/>
        <w:right w:val="none" w:sz="0" w:space="0" w:color="auto"/>
      </w:divBdr>
    </w:div>
    <w:div w:id="883370128">
      <w:bodyDiv w:val="1"/>
      <w:marLeft w:val="0"/>
      <w:marRight w:val="0"/>
      <w:marTop w:val="0"/>
      <w:marBottom w:val="0"/>
      <w:divBdr>
        <w:top w:val="none" w:sz="0" w:space="0" w:color="auto"/>
        <w:left w:val="none" w:sz="0" w:space="0" w:color="auto"/>
        <w:bottom w:val="none" w:sz="0" w:space="0" w:color="auto"/>
        <w:right w:val="none" w:sz="0" w:space="0" w:color="auto"/>
      </w:divBdr>
    </w:div>
    <w:div w:id="887490221">
      <w:bodyDiv w:val="1"/>
      <w:marLeft w:val="0"/>
      <w:marRight w:val="0"/>
      <w:marTop w:val="0"/>
      <w:marBottom w:val="0"/>
      <w:divBdr>
        <w:top w:val="none" w:sz="0" w:space="0" w:color="auto"/>
        <w:left w:val="none" w:sz="0" w:space="0" w:color="auto"/>
        <w:bottom w:val="none" w:sz="0" w:space="0" w:color="auto"/>
        <w:right w:val="none" w:sz="0" w:space="0" w:color="auto"/>
      </w:divBdr>
    </w:div>
    <w:div w:id="889531382">
      <w:bodyDiv w:val="1"/>
      <w:marLeft w:val="0"/>
      <w:marRight w:val="0"/>
      <w:marTop w:val="0"/>
      <w:marBottom w:val="0"/>
      <w:divBdr>
        <w:top w:val="none" w:sz="0" w:space="0" w:color="auto"/>
        <w:left w:val="none" w:sz="0" w:space="0" w:color="auto"/>
        <w:bottom w:val="none" w:sz="0" w:space="0" w:color="auto"/>
        <w:right w:val="none" w:sz="0" w:space="0" w:color="auto"/>
      </w:divBdr>
    </w:div>
    <w:div w:id="891305776">
      <w:bodyDiv w:val="1"/>
      <w:marLeft w:val="0"/>
      <w:marRight w:val="0"/>
      <w:marTop w:val="0"/>
      <w:marBottom w:val="0"/>
      <w:divBdr>
        <w:top w:val="none" w:sz="0" w:space="0" w:color="auto"/>
        <w:left w:val="none" w:sz="0" w:space="0" w:color="auto"/>
        <w:bottom w:val="none" w:sz="0" w:space="0" w:color="auto"/>
        <w:right w:val="none" w:sz="0" w:space="0" w:color="auto"/>
      </w:divBdr>
    </w:div>
    <w:div w:id="901449411">
      <w:bodyDiv w:val="1"/>
      <w:marLeft w:val="0"/>
      <w:marRight w:val="0"/>
      <w:marTop w:val="0"/>
      <w:marBottom w:val="0"/>
      <w:divBdr>
        <w:top w:val="none" w:sz="0" w:space="0" w:color="auto"/>
        <w:left w:val="none" w:sz="0" w:space="0" w:color="auto"/>
        <w:bottom w:val="none" w:sz="0" w:space="0" w:color="auto"/>
        <w:right w:val="none" w:sz="0" w:space="0" w:color="auto"/>
      </w:divBdr>
    </w:div>
    <w:div w:id="902641005">
      <w:bodyDiv w:val="1"/>
      <w:marLeft w:val="0"/>
      <w:marRight w:val="0"/>
      <w:marTop w:val="0"/>
      <w:marBottom w:val="0"/>
      <w:divBdr>
        <w:top w:val="none" w:sz="0" w:space="0" w:color="auto"/>
        <w:left w:val="none" w:sz="0" w:space="0" w:color="auto"/>
        <w:bottom w:val="none" w:sz="0" w:space="0" w:color="auto"/>
        <w:right w:val="none" w:sz="0" w:space="0" w:color="auto"/>
      </w:divBdr>
    </w:div>
    <w:div w:id="902986527">
      <w:bodyDiv w:val="1"/>
      <w:marLeft w:val="0"/>
      <w:marRight w:val="0"/>
      <w:marTop w:val="0"/>
      <w:marBottom w:val="0"/>
      <w:divBdr>
        <w:top w:val="none" w:sz="0" w:space="0" w:color="auto"/>
        <w:left w:val="none" w:sz="0" w:space="0" w:color="auto"/>
        <w:bottom w:val="none" w:sz="0" w:space="0" w:color="auto"/>
        <w:right w:val="none" w:sz="0" w:space="0" w:color="auto"/>
      </w:divBdr>
    </w:div>
    <w:div w:id="920522477">
      <w:bodyDiv w:val="1"/>
      <w:marLeft w:val="0"/>
      <w:marRight w:val="0"/>
      <w:marTop w:val="0"/>
      <w:marBottom w:val="0"/>
      <w:divBdr>
        <w:top w:val="none" w:sz="0" w:space="0" w:color="auto"/>
        <w:left w:val="none" w:sz="0" w:space="0" w:color="auto"/>
        <w:bottom w:val="none" w:sz="0" w:space="0" w:color="auto"/>
        <w:right w:val="none" w:sz="0" w:space="0" w:color="auto"/>
      </w:divBdr>
    </w:div>
    <w:div w:id="936405869">
      <w:bodyDiv w:val="1"/>
      <w:marLeft w:val="0"/>
      <w:marRight w:val="0"/>
      <w:marTop w:val="0"/>
      <w:marBottom w:val="0"/>
      <w:divBdr>
        <w:top w:val="none" w:sz="0" w:space="0" w:color="auto"/>
        <w:left w:val="none" w:sz="0" w:space="0" w:color="auto"/>
        <w:bottom w:val="none" w:sz="0" w:space="0" w:color="auto"/>
        <w:right w:val="none" w:sz="0" w:space="0" w:color="auto"/>
      </w:divBdr>
    </w:div>
    <w:div w:id="949043123">
      <w:bodyDiv w:val="1"/>
      <w:marLeft w:val="0"/>
      <w:marRight w:val="0"/>
      <w:marTop w:val="0"/>
      <w:marBottom w:val="0"/>
      <w:divBdr>
        <w:top w:val="none" w:sz="0" w:space="0" w:color="auto"/>
        <w:left w:val="none" w:sz="0" w:space="0" w:color="auto"/>
        <w:bottom w:val="none" w:sz="0" w:space="0" w:color="auto"/>
        <w:right w:val="none" w:sz="0" w:space="0" w:color="auto"/>
      </w:divBdr>
    </w:div>
    <w:div w:id="954945229">
      <w:bodyDiv w:val="1"/>
      <w:marLeft w:val="0"/>
      <w:marRight w:val="0"/>
      <w:marTop w:val="0"/>
      <w:marBottom w:val="0"/>
      <w:divBdr>
        <w:top w:val="none" w:sz="0" w:space="0" w:color="auto"/>
        <w:left w:val="none" w:sz="0" w:space="0" w:color="auto"/>
        <w:bottom w:val="none" w:sz="0" w:space="0" w:color="auto"/>
        <w:right w:val="none" w:sz="0" w:space="0" w:color="auto"/>
      </w:divBdr>
    </w:div>
    <w:div w:id="973679471">
      <w:bodyDiv w:val="1"/>
      <w:marLeft w:val="0"/>
      <w:marRight w:val="0"/>
      <w:marTop w:val="0"/>
      <w:marBottom w:val="0"/>
      <w:divBdr>
        <w:top w:val="none" w:sz="0" w:space="0" w:color="auto"/>
        <w:left w:val="none" w:sz="0" w:space="0" w:color="auto"/>
        <w:bottom w:val="none" w:sz="0" w:space="0" w:color="auto"/>
        <w:right w:val="none" w:sz="0" w:space="0" w:color="auto"/>
      </w:divBdr>
    </w:div>
    <w:div w:id="986668172">
      <w:bodyDiv w:val="1"/>
      <w:marLeft w:val="0"/>
      <w:marRight w:val="0"/>
      <w:marTop w:val="0"/>
      <w:marBottom w:val="0"/>
      <w:divBdr>
        <w:top w:val="none" w:sz="0" w:space="0" w:color="auto"/>
        <w:left w:val="none" w:sz="0" w:space="0" w:color="auto"/>
        <w:bottom w:val="none" w:sz="0" w:space="0" w:color="auto"/>
        <w:right w:val="none" w:sz="0" w:space="0" w:color="auto"/>
      </w:divBdr>
    </w:div>
    <w:div w:id="986981957">
      <w:bodyDiv w:val="1"/>
      <w:marLeft w:val="0"/>
      <w:marRight w:val="0"/>
      <w:marTop w:val="0"/>
      <w:marBottom w:val="0"/>
      <w:divBdr>
        <w:top w:val="none" w:sz="0" w:space="0" w:color="auto"/>
        <w:left w:val="none" w:sz="0" w:space="0" w:color="auto"/>
        <w:bottom w:val="none" w:sz="0" w:space="0" w:color="auto"/>
        <w:right w:val="none" w:sz="0" w:space="0" w:color="auto"/>
      </w:divBdr>
    </w:div>
    <w:div w:id="987317404">
      <w:bodyDiv w:val="1"/>
      <w:marLeft w:val="0"/>
      <w:marRight w:val="0"/>
      <w:marTop w:val="0"/>
      <w:marBottom w:val="0"/>
      <w:divBdr>
        <w:top w:val="none" w:sz="0" w:space="0" w:color="auto"/>
        <w:left w:val="none" w:sz="0" w:space="0" w:color="auto"/>
        <w:bottom w:val="none" w:sz="0" w:space="0" w:color="auto"/>
        <w:right w:val="none" w:sz="0" w:space="0" w:color="auto"/>
      </w:divBdr>
      <w:divsChild>
        <w:div w:id="872423798">
          <w:marLeft w:val="0"/>
          <w:marRight w:val="0"/>
          <w:marTop w:val="0"/>
          <w:marBottom w:val="0"/>
          <w:divBdr>
            <w:top w:val="none" w:sz="0" w:space="0" w:color="auto"/>
            <w:left w:val="none" w:sz="0" w:space="0" w:color="auto"/>
            <w:bottom w:val="single" w:sz="18" w:space="0" w:color="F8991D"/>
            <w:right w:val="none" w:sz="0" w:space="0" w:color="auto"/>
          </w:divBdr>
          <w:divsChild>
            <w:div w:id="1921209681">
              <w:marLeft w:val="285"/>
              <w:marRight w:val="0"/>
              <w:marTop w:val="0"/>
              <w:marBottom w:val="0"/>
              <w:divBdr>
                <w:top w:val="none" w:sz="0" w:space="0" w:color="auto"/>
                <w:left w:val="none" w:sz="0" w:space="0" w:color="auto"/>
                <w:bottom w:val="none" w:sz="0" w:space="0" w:color="auto"/>
                <w:right w:val="none" w:sz="0" w:space="0" w:color="auto"/>
              </w:divBdr>
              <w:divsChild>
                <w:div w:id="1708066803">
                  <w:marLeft w:val="0"/>
                  <w:marRight w:val="0"/>
                  <w:marTop w:val="0"/>
                  <w:marBottom w:val="0"/>
                  <w:divBdr>
                    <w:top w:val="none" w:sz="0" w:space="0" w:color="auto"/>
                    <w:left w:val="none" w:sz="0" w:space="0" w:color="auto"/>
                    <w:bottom w:val="none" w:sz="0" w:space="0" w:color="auto"/>
                    <w:right w:val="none" w:sz="0" w:space="0" w:color="auto"/>
                  </w:divBdr>
                  <w:divsChild>
                    <w:div w:id="878515915">
                      <w:marLeft w:val="0"/>
                      <w:marRight w:val="0"/>
                      <w:marTop w:val="0"/>
                      <w:marBottom w:val="0"/>
                      <w:divBdr>
                        <w:top w:val="none" w:sz="0" w:space="0" w:color="auto"/>
                        <w:left w:val="none" w:sz="0" w:space="0" w:color="auto"/>
                        <w:bottom w:val="none" w:sz="0" w:space="0" w:color="auto"/>
                        <w:right w:val="none" w:sz="0" w:space="0" w:color="auto"/>
                      </w:divBdr>
                      <w:divsChild>
                        <w:div w:id="1544904986">
                          <w:marLeft w:val="0"/>
                          <w:marRight w:val="0"/>
                          <w:marTop w:val="0"/>
                          <w:marBottom w:val="0"/>
                          <w:divBdr>
                            <w:top w:val="none" w:sz="0" w:space="0" w:color="auto"/>
                            <w:left w:val="none" w:sz="0" w:space="0" w:color="auto"/>
                            <w:bottom w:val="none" w:sz="0" w:space="0" w:color="auto"/>
                            <w:right w:val="none" w:sz="0" w:space="0" w:color="auto"/>
                          </w:divBdr>
                          <w:divsChild>
                            <w:div w:id="126919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9094650">
      <w:bodyDiv w:val="1"/>
      <w:marLeft w:val="0"/>
      <w:marRight w:val="0"/>
      <w:marTop w:val="0"/>
      <w:marBottom w:val="0"/>
      <w:divBdr>
        <w:top w:val="none" w:sz="0" w:space="0" w:color="auto"/>
        <w:left w:val="none" w:sz="0" w:space="0" w:color="auto"/>
        <w:bottom w:val="none" w:sz="0" w:space="0" w:color="auto"/>
        <w:right w:val="none" w:sz="0" w:space="0" w:color="auto"/>
      </w:divBdr>
    </w:div>
    <w:div w:id="992296642">
      <w:bodyDiv w:val="1"/>
      <w:marLeft w:val="0"/>
      <w:marRight w:val="0"/>
      <w:marTop w:val="0"/>
      <w:marBottom w:val="0"/>
      <w:divBdr>
        <w:top w:val="none" w:sz="0" w:space="0" w:color="auto"/>
        <w:left w:val="none" w:sz="0" w:space="0" w:color="auto"/>
        <w:bottom w:val="none" w:sz="0" w:space="0" w:color="auto"/>
        <w:right w:val="none" w:sz="0" w:space="0" w:color="auto"/>
      </w:divBdr>
    </w:div>
    <w:div w:id="998315524">
      <w:bodyDiv w:val="1"/>
      <w:marLeft w:val="0"/>
      <w:marRight w:val="0"/>
      <w:marTop w:val="0"/>
      <w:marBottom w:val="0"/>
      <w:divBdr>
        <w:top w:val="none" w:sz="0" w:space="0" w:color="auto"/>
        <w:left w:val="none" w:sz="0" w:space="0" w:color="auto"/>
        <w:bottom w:val="none" w:sz="0" w:space="0" w:color="auto"/>
        <w:right w:val="none" w:sz="0" w:space="0" w:color="auto"/>
      </w:divBdr>
    </w:div>
    <w:div w:id="1041444840">
      <w:bodyDiv w:val="1"/>
      <w:marLeft w:val="0"/>
      <w:marRight w:val="0"/>
      <w:marTop w:val="0"/>
      <w:marBottom w:val="0"/>
      <w:divBdr>
        <w:top w:val="none" w:sz="0" w:space="0" w:color="auto"/>
        <w:left w:val="none" w:sz="0" w:space="0" w:color="auto"/>
        <w:bottom w:val="none" w:sz="0" w:space="0" w:color="auto"/>
        <w:right w:val="none" w:sz="0" w:space="0" w:color="auto"/>
      </w:divBdr>
    </w:div>
    <w:div w:id="1044328345">
      <w:bodyDiv w:val="1"/>
      <w:marLeft w:val="0"/>
      <w:marRight w:val="0"/>
      <w:marTop w:val="0"/>
      <w:marBottom w:val="0"/>
      <w:divBdr>
        <w:top w:val="none" w:sz="0" w:space="0" w:color="auto"/>
        <w:left w:val="none" w:sz="0" w:space="0" w:color="auto"/>
        <w:bottom w:val="none" w:sz="0" w:space="0" w:color="auto"/>
        <w:right w:val="none" w:sz="0" w:space="0" w:color="auto"/>
      </w:divBdr>
    </w:div>
    <w:div w:id="1054698399">
      <w:bodyDiv w:val="1"/>
      <w:marLeft w:val="0"/>
      <w:marRight w:val="0"/>
      <w:marTop w:val="0"/>
      <w:marBottom w:val="0"/>
      <w:divBdr>
        <w:top w:val="none" w:sz="0" w:space="0" w:color="auto"/>
        <w:left w:val="none" w:sz="0" w:space="0" w:color="auto"/>
        <w:bottom w:val="none" w:sz="0" w:space="0" w:color="auto"/>
        <w:right w:val="none" w:sz="0" w:space="0" w:color="auto"/>
      </w:divBdr>
    </w:div>
    <w:div w:id="1077239897">
      <w:bodyDiv w:val="1"/>
      <w:marLeft w:val="0"/>
      <w:marRight w:val="0"/>
      <w:marTop w:val="0"/>
      <w:marBottom w:val="0"/>
      <w:divBdr>
        <w:top w:val="none" w:sz="0" w:space="0" w:color="auto"/>
        <w:left w:val="none" w:sz="0" w:space="0" w:color="auto"/>
        <w:bottom w:val="none" w:sz="0" w:space="0" w:color="auto"/>
        <w:right w:val="none" w:sz="0" w:space="0" w:color="auto"/>
      </w:divBdr>
    </w:div>
    <w:div w:id="1088232098">
      <w:bodyDiv w:val="1"/>
      <w:marLeft w:val="0"/>
      <w:marRight w:val="0"/>
      <w:marTop w:val="0"/>
      <w:marBottom w:val="0"/>
      <w:divBdr>
        <w:top w:val="none" w:sz="0" w:space="0" w:color="auto"/>
        <w:left w:val="none" w:sz="0" w:space="0" w:color="auto"/>
        <w:bottom w:val="none" w:sz="0" w:space="0" w:color="auto"/>
        <w:right w:val="none" w:sz="0" w:space="0" w:color="auto"/>
      </w:divBdr>
    </w:div>
    <w:div w:id="1093745377">
      <w:bodyDiv w:val="1"/>
      <w:marLeft w:val="0"/>
      <w:marRight w:val="0"/>
      <w:marTop w:val="0"/>
      <w:marBottom w:val="0"/>
      <w:divBdr>
        <w:top w:val="none" w:sz="0" w:space="0" w:color="auto"/>
        <w:left w:val="none" w:sz="0" w:space="0" w:color="auto"/>
        <w:bottom w:val="none" w:sz="0" w:space="0" w:color="auto"/>
        <w:right w:val="none" w:sz="0" w:space="0" w:color="auto"/>
      </w:divBdr>
    </w:div>
    <w:div w:id="1100639062">
      <w:bodyDiv w:val="1"/>
      <w:marLeft w:val="0"/>
      <w:marRight w:val="0"/>
      <w:marTop w:val="0"/>
      <w:marBottom w:val="0"/>
      <w:divBdr>
        <w:top w:val="none" w:sz="0" w:space="0" w:color="auto"/>
        <w:left w:val="none" w:sz="0" w:space="0" w:color="auto"/>
        <w:bottom w:val="none" w:sz="0" w:space="0" w:color="auto"/>
        <w:right w:val="none" w:sz="0" w:space="0" w:color="auto"/>
      </w:divBdr>
    </w:div>
    <w:div w:id="1102603400">
      <w:bodyDiv w:val="1"/>
      <w:marLeft w:val="0"/>
      <w:marRight w:val="0"/>
      <w:marTop w:val="0"/>
      <w:marBottom w:val="0"/>
      <w:divBdr>
        <w:top w:val="none" w:sz="0" w:space="0" w:color="auto"/>
        <w:left w:val="none" w:sz="0" w:space="0" w:color="auto"/>
        <w:bottom w:val="none" w:sz="0" w:space="0" w:color="auto"/>
        <w:right w:val="none" w:sz="0" w:space="0" w:color="auto"/>
      </w:divBdr>
    </w:div>
    <w:div w:id="1103189330">
      <w:bodyDiv w:val="1"/>
      <w:marLeft w:val="0"/>
      <w:marRight w:val="0"/>
      <w:marTop w:val="0"/>
      <w:marBottom w:val="0"/>
      <w:divBdr>
        <w:top w:val="none" w:sz="0" w:space="0" w:color="auto"/>
        <w:left w:val="none" w:sz="0" w:space="0" w:color="auto"/>
        <w:bottom w:val="none" w:sz="0" w:space="0" w:color="auto"/>
        <w:right w:val="none" w:sz="0" w:space="0" w:color="auto"/>
      </w:divBdr>
    </w:div>
    <w:div w:id="1106388822">
      <w:bodyDiv w:val="1"/>
      <w:marLeft w:val="0"/>
      <w:marRight w:val="0"/>
      <w:marTop w:val="0"/>
      <w:marBottom w:val="0"/>
      <w:divBdr>
        <w:top w:val="none" w:sz="0" w:space="0" w:color="auto"/>
        <w:left w:val="none" w:sz="0" w:space="0" w:color="auto"/>
        <w:bottom w:val="none" w:sz="0" w:space="0" w:color="auto"/>
        <w:right w:val="none" w:sz="0" w:space="0" w:color="auto"/>
      </w:divBdr>
    </w:div>
    <w:div w:id="1124621388">
      <w:bodyDiv w:val="1"/>
      <w:marLeft w:val="0"/>
      <w:marRight w:val="0"/>
      <w:marTop w:val="0"/>
      <w:marBottom w:val="0"/>
      <w:divBdr>
        <w:top w:val="none" w:sz="0" w:space="0" w:color="auto"/>
        <w:left w:val="none" w:sz="0" w:space="0" w:color="auto"/>
        <w:bottom w:val="none" w:sz="0" w:space="0" w:color="auto"/>
        <w:right w:val="none" w:sz="0" w:space="0" w:color="auto"/>
      </w:divBdr>
    </w:div>
    <w:div w:id="1124885942">
      <w:bodyDiv w:val="1"/>
      <w:marLeft w:val="0"/>
      <w:marRight w:val="0"/>
      <w:marTop w:val="0"/>
      <w:marBottom w:val="0"/>
      <w:divBdr>
        <w:top w:val="none" w:sz="0" w:space="0" w:color="auto"/>
        <w:left w:val="none" w:sz="0" w:space="0" w:color="auto"/>
        <w:bottom w:val="none" w:sz="0" w:space="0" w:color="auto"/>
        <w:right w:val="none" w:sz="0" w:space="0" w:color="auto"/>
      </w:divBdr>
    </w:div>
    <w:div w:id="1125346611">
      <w:bodyDiv w:val="1"/>
      <w:marLeft w:val="0"/>
      <w:marRight w:val="0"/>
      <w:marTop w:val="0"/>
      <w:marBottom w:val="0"/>
      <w:divBdr>
        <w:top w:val="none" w:sz="0" w:space="0" w:color="auto"/>
        <w:left w:val="none" w:sz="0" w:space="0" w:color="auto"/>
        <w:bottom w:val="none" w:sz="0" w:space="0" w:color="auto"/>
        <w:right w:val="none" w:sz="0" w:space="0" w:color="auto"/>
      </w:divBdr>
    </w:div>
    <w:div w:id="1125736807">
      <w:bodyDiv w:val="1"/>
      <w:marLeft w:val="0"/>
      <w:marRight w:val="0"/>
      <w:marTop w:val="0"/>
      <w:marBottom w:val="0"/>
      <w:divBdr>
        <w:top w:val="none" w:sz="0" w:space="0" w:color="auto"/>
        <w:left w:val="none" w:sz="0" w:space="0" w:color="auto"/>
        <w:bottom w:val="none" w:sz="0" w:space="0" w:color="auto"/>
        <w:right w:val="none" w:sz="0" w:space="0" w:color="auto"/>
      </w:divBdr>
    </w:div>
    <w:div w:id="1137379463">
      <w:bodyDiv w:val="1"/>
      <w:marLeft w:val="0"/>
      <w:marRight w:val="0"/>
      <w:marTop w:val="0"/>
      <w:marBottom w:val="0"/>
      <w:divBdr>
        <w:top w:val="none" w:sz="0" w:space="0" w:color="auto"/>
        <w:left w:val="none" w:sz="0" w:space="0" w:color="auto"/>
        <w:bottom w:val="none" w:sz="0" w:space="0" w:color="auto"/>
        <w:right w:val="none" w:sz="0" w:space="0" w:color="auto"/>
      </w:divBdr>
    </w:div>
    <w:div w:id="1137530480">
      <w:bodyDiv w:val="1"/>
      <w:marLeft w:val="0"/>
      <w:marRight w:val="0"/>
      <w:marTop w:val="0"/>
      <w:marBottom w:val="0"/>
      <w:divBdr>
        <w:top w:val="none" w:sz="0" w:space="0" w:color="auto"/>
        <w:left w:val="none" w:sz="0" w:space="0" w:color="auto"/>
        <w:bottom w:val="none" w:sz="0" w:space="0" w:color="auto"/>
        <w:right w:val="none" w:sz="0" w:space="0" w:color="auto"/>
      </w:divBdr>
    </w:div>
    <w:div w:id="1163811136">
      <w:bodyDiv w:val="1"/>
      <w:marLeft w:val="0"/>
      <w:marRight w:val="0"/>
      <w:marTop w:val="0"/>
      <w:marBottom w:val="0"/>
      <w:divBdr>
        <w:top w:val="none" w:sz="0" w:space="0" w:color="auto"/>
        <w:left w:val="none" w:sz="0" w:space="0" w:color="auto"/>
        <w:bottom w:val="none" w:sz="0" w:space="0" w:color="auto"/>
        <w:right w:val="none" w:sz="0" w:space="0" w:color="auto"/>
      </w:divBdr>
    </w:div>
    <w:div w:id="1167095098">
      <w:bodyDiv w:val="1"/>
      <w:marLeft w:val="0"/>
      <w:marRight w:val="0"/>
      <w:marTop w:val="0"/>
      <w:marBottom w:val="0"/>
      <w:divBdr>
        <w:top w:val="none" w:sz="0" w:space="0" w:color="auto"/>
        <w:left w:val="none" w:sz="0" w:space="0" w:color="auto"/>
        <w:bottom w:val="none" w:sz="0" w:space="0" w:color="auto"/>
        <w:right w:val="none" w:sz="0" w:space="0" w:color="auto"/>
      </w:divBdr>
    </w:div>
    <w:div w:id="1168902568">
      <w:bodyDiv w:val="1"/>
      <w:marLeft w:val="0"/>
      <w:marRight w:val="0"/>
      <w:marTop w:val="0"/>
      <w:marBottom w:val="0"/>
      <w:divBdr>
        <w:top w:val="none" w:sz="0" w:space="0" w:color="auto"/>
        <w:left w:val="none" w:sz="0" w:space="0" w:color="auto"/>
        <w:bottom w:val="none" w:sz="0" w:space="0" w:color="auto"/>
        <w:right w:val="none" w:sz="0" w:space="0" w:color="auto"/>
      </w:divBdr>
    </w:div>
    <w:div w:id="1171794743">
      <w:bodyDiv w:val="1"/>
      <w:marLeft w:val="0"/>
      <w:marRight w:val="0"/>
      <w:marTop w:val="0"/>
      <w:marBottom w:val="0"/>
      <w:divBdr>
        <w:top w:val="none" w:sz="0" w:space="0" w:color="auto"/>
        <w:left w:val="none" w:sz="0" w:space="0" w:color="auto"/>
        <w:bottom w:val="none" w:sz="0" w:space="0" w:color="auto"/>
        <w:right w:val="none" w:sz="0" w:space="0" w:color="auto"/>
      </w:divBdr>
    </w:div>
    <w:div w:id="1177497375">
      <w:bodyDiv w:val="1"/>
      <w:marLeft w:val="0"/>
      <w:marRight w:val="0"/>
      <w:marTop w:val="0"/>
      <w:marBottom w:val="0"/>
      <w:divBdr>
        <w:top w:val="none" w:sz="0" w:space="0" w:color="auto"/>
        <w:left w:val="none" w:sz="0" w:space="0" w:color="auto"/>
        <w:bottom w:val="none" w:sz="0" w:space="0" w:color="auto"/>
        <w:right w:val="none" w:sz="0" w:space="0" w:color="auto"/>
      </w:divBdr>
    </w:div>
    <w:div w:id="1180199357">
      <w:bodyDiv w:val="1"/>
      <w:marLeft w:val="0"/>
      <w:marRight w:val="0"/>
      <w:marTop w:val="0"/>
      <w:marBottom w:val="0"/>
      <w:divBdr>
        <w:top w:val="none" w:sz="0" w:space="0" w:color="auto"/>
        <w:left w:val="none" w:sz="0" w:space="0" w:color="auto"/>
        <w:bottom w:val="none" w:sz="0" w:space="0" w:color="auto"/>
        <w:right w:val="none" w:sz="0" w:space="0" w:color="auto"/>
      </w:divBdr>
    </w:div>
    <w:div w:id="1183780722">
      <w:bodyDiv w:val="1"/>
      <w:marLeft w:val="0"/>
      <w:marRight w:val="0"/>
      <w:marTop w:val="0"/>
      <w:marBottom w:val="0"/>
      <w:divBdr>
        <w:top w:val="none" w:sz="0" w:space="0" w:color="auto"/>
        <w:left w:val="none" w:sz="0" w:space="0" w:color="auto"/>
        <w:bottom w:val="none" w:sz="0" w:space="0" w:color="auto"/>
        <w:right w:val="none" w:sz="0" w:space="0" w:color="auto"/>
      </w:divBdr>
    </w:div>
    <w:div w:id="1191652877">
      <w:bodyDiv w:val="1"/>
      <w:marLeft w:val="0"/>
      <w:marRight w:val="0"/>
      <w:marTop w:val="0"/>
      <w:marBottom w:val="0"/>
      <w:divBdr>
        <w:top w:val="none" w:sz="0" w:space="0" w:color="auto"/>
        <w:left w:val="none" w:sz="0" w:space="0" w:color="auto"/>
        <w:bottom w:val="none" w:sz="0" w:space="0" w:color="auto"/>
        <w:right w:val="none" w:sz="0" w:space="0" w:color="auto"/>
      </w:divBdr>
    </w:div>
    <w:div w:id="1197892455">
      <w:bodyDiv w:val="1"/>
      <w:marLeft w:val="0"/>
      <w:marRight w:val="0"/>
      <w:marTop w:val="0"/>
      <w:marBottom w:val="0"/>
      <w:divBdr>
        <w:top w:val="none" w:sz="0" w:space="0" w:color="auto"/>
        <w:left w:val="none" w:sz="0" w:space="0" w:color="auto"/>
        <w:bottom w:val="none" w:sz="0" w:space="0" w:color="auto"/>
        <w:right w:val="none" w:sz="0" w:space="0" w:color="auto"/>
      </w:divBdr>
    </w:div>
    <w:div w:id="1209799291">
      <w:bodyDiv w:val="1"/>
      <w:marLeft w:val="0"/>
      <w:marRight w:val="0"/>
      <w:marTop w:val="0"/>
      <w:marBottom w:val="0"/>
      <w:divBdr>
        <w:top w:val="none" w:sz="0" w:space="0" w:color="auto"/>
        <w:left w:val="none" w:sz="0" w:space="0" w:color="auto"/>
        <w:bottom w:val="none" w:sz="0" w:space="0" w:color="auto"/>
        <w:right w:val="none" w:sz="0" w:space="0" w:color="auto"/>
      </w:divBdr>
    </w:div>
    <w:div w:id="1219895933">
      <w:bodyDiv w:val="1"/>
      <w:marLeft w:val="0"/>
      <w:marRight w:val="0"/>
      <w:marTop w:val="0"/>
      <w:marBottom w:val="0"/>
      <w:divBdr>
        <w:top w:val="none" w:sz="0" w:space="0" w:color="auto"/>
        <w:left w:val="none" w:sz="0" w:space="0" w:color="auto"/>
        <w:bottom w:val="none" w:sz="0" w:space="0" w:color="auto"/>
        <w:right w:val="none" w:sz="0" w:space="0" w:color="auto"/>
      </w:divBdr>
    </w:div>
    <w:div w:id="1220438153">
      <w:bodyDiv w:val="1"/>
      <w:marLeft w:val="0"/>
      <w:marRight w:val="0"/>
      <w:marTop w:val="0"/>
      <w:marBottom w:val="0"/>
      <w:divBdr>
        <w:top w:val="none" w:sz="0" w:space="0" w:color="auto"/>
        <w:left w:val="none" w:sz="0" w:space="0" w:color="auto"/>
        <w:bottom w:val="none" w:sz="0" w:space="0" w:color="auto"/>
        <w:right w:val="none" w:sz="0" w:space="0" w:color="auto"/>
      </w:divBdr>
    </w:div>
    <w:div w:id="1226835862">
      <w:bodyDiv w:val="1"/>
      <w:marLeft w:val="0"/>
      <w:marRight w:val="0"/>
      <w:marTop w:val="0"/>
      <w:marBottom w:val="0"/>
      <w:divBdr>
        <w:top w:val="none" w:sz="0" w:space="0" w:color="auto"/>
        <w:left w:val="none" w:sz="0" w:space="0" w:color="auto"/>
        <w:bottom w:val="none" w:sz="0" w:space="0" w:color="auto"/>
        <w:right w:val="none" w:sz="0" w:space="0" w:color="auto"/>
      </w:divBdr>
    </w:div>
    <w:div w:id="1231696384">
      <w:bodyDiv w:val="1"/>
      <w:marLeft w:val="0"/>
      <w:marRight w:val="0"/>
      <w:marTop w:val="0"/>
      <w:marBottom w:val="0"/>
      <w:divBdr>
        <w:top w:val="none" w:sz="0" w:space="0" w:color="auto"/>
        <w:left w:val="none" w:sz="0" w:space="0" w:color="auto"/>
        <w:bottom w:val="none" w:sz="0" w:space="0" w:color="auto"/>
        <w:right w:val="none" w:sz="0" w:space="0" w:color="auto"/>
      </w:divBdr>
    </w:div>
    <w:div w:id="1233353068">
      <w:bodyDiv w:val="1"/>
      <w:marLeft w:val="0"/>
      <w:marRight w:val="0"/>
      <w:marTop w:val="0"/>
      <w:marBottom w:val="0"/>
      <w:divBdr>
        <w:top w:val="none" w:sz="0" w:space="0" w:color="auto"/>
        <w:left w:val="none" w:sz="0" w:space="0" w:color="auto"/>
        <w:bottom w:val="none" w:sz="0" w:space="0" w:color="auto"/>
        <w:right w:val="none" w:sz="0" w:space="0" w:color="auto"/>
      </w:divBdr>
    </w:div>
    <w:div w:id="1234972896">
      <w:bodyDiv w:val="1"/>
      <w:marLeft w:val="0"/>
      <w:marRight w:val="0"/>
      <w:marTop w:val="0"/>
      <w:marBottom w:val="0"/>
      <w:divBdr>
        <w:top w:val="none" w:sz="0" w:space="0" w:color="auto"/>
        <w:left w:val="none" w:sz="0" w:space="0" w:color="auto"/>
        <w:bottom w:val="none" w:sz="0" w:space="0" w:color="auto"/>
        <w:right w:val="none" w:sz="0" w:space="0" w:color="auto"/>
      </w:divBdr>
    </w:div>
    <w:div w:id="1239750653">
      <w:bodyDiv w:val="1"/>
      <w:marLeft w:val="0"/>
      <w:marRight w:val="0"/>
      <w:marTop w:val="0"/>
      <w:marBottom w:val="0"/>
      <w:divBdr>
        <w:top w:val="none" w:sz="0" w:space="0" w:color="auto"/>
        <w:left w:val="none" w:sz="0" w:space="0" w:color="auto"/>
        <w:bottom w:val="none" w:sz="0" w:space="0" w:color="auto"/>
        <w:right w:val="none" w:sz="0" w:space="0" w:color="auto"/>
      </w:divBdr>
    </w:div>
    <w:div w:id="1240167283">
      <w:bodyDiv w:val="1"/>
      <w:marLeft w:val="0"/>
      <w:marRight w:val="0"/>
      <w:marTop w:val="0"/>
      <w:marBottom w:val="0"/>
      <w:divBdr>
        <w:top w:val="none" w:sz="0" w:space="0" w:color="auto"/>
        <w:left w:val="none" w:sz="0" w:space="0" w:color="auto"/>
        <w:bottom w:val="none" w:sz="0" w:space="0" w:color="auto"/>
        <w:right w:val="none" w:sz="0" w:space="0" w:color="auto"/>
      </w:divBdr>
    </w:div>
    <w:div w:id="1242063741">
      <w:bodyDiv w:val="1"/>
      <w:marLeft w:val="0"/>
      <w:marRight w:val="0"/>
      <w:marTop w:val="0"/>
      <w:marBottom w:val="0"/>
      <w:divBdr>
        <w:top w:val="none" w:sz="0" w:space="0" w:color="auto"/>
        <w:left w:val="none" w:sz="0" w:space="0" w:color="auto"/>
        <w:bottom w:val="none" w:sz="0" w:space="0" w:color="auto"/>
        <w:right w:val="none" w:sz="0" w:space="0" w:color="auto"/>
      </w:divBdr>
    </w:div>
    <w:div w:id="1245651350">
      <w:bodyDiv w:val="1"/>
      <w:marLeft w:val="0"/>
      <w:marRight w:val="0"/>
      <w:marTop w:val="0"/>
      <w:marBottom w:val="0"/>
      <w:divBdr>
        <w:top w:val="none" w:sz="0" w:space="0" w:color="auto"/>
        <w:left w:val="none" w:sz="0" w:space="0" w:color="auto"/>
        <w:bottom w:val="none" w:sz="0" w:space="0" w:color="auto"/>
        <w:right w:val="none" w:sz="0" w:space="0" w:color="auto"/>
      </w:divBdr>
    </w:div>
    <w:div w:id="1249196321">
      <w:bodyDiv w:val="1"/>
      <w:marLeft w:val="0"/>
      <w:marRight w:val="0"/>
      <w:marTop w:val="0"/>
      <w:marBottom w:val="0"/>
      <w:divBdr>
        <w:top w:val="none" w:sz="0" w:space="0" w:color="auto"/>
        <w:left w:val="none" w:sz="0" w:space="0" w:color="auto"/>
        <w:bottom w:val="none" w:sz="0" w:space="0" w:color="auto"/>
        <w:right w:val="none" w:sz="0" w:space="0" w:color="auto"/>
      </w:divBdr>
    </w:div>
    <w:div w:id="1254391794">
      <w:bodyDiv w:val="1"/>
      <w:marLeft w:val="0"/>
      <w:marRight w:val="0"/>
      <w:marTop w:val="0"/>
      <w:marBottom w:val="0"/>
      <w:divBdr>
        <w:top w:val="none" w:sz="0" w:space="0" w:color="auto"/>
        <w:left w:val="none" w:sz="0" w:space="0" w:color="auto"/>
        <w:bottom w:val="none" w:sz="0" w:space="0" w:color="auto"/>
        <w:right w:val="none" w:sz="0" w:space="0" w:color="auto"/>
      </w:divBdr>
    </w:div>
    <w:div w:id="1269122396">
      <w:bodyDiv w:val="1"/>
      <w:marLeft w:val="0"/>
      <w:marRight w:val="0"/>
      <w:marTop w:val="0"/>
      <w:marBottom w:val="0"/>
      <w:divBdr>
        <w:top w:val="none" w:sz="0" w:space="0" w:color="auto"/>
        <w:left w:val="none" w:sz="0" w:space="0" w:color="auto"/>
        <w:bottom w:val="none" w:sz="0" w:space="0" w:color="auto"/>
        <w:right w:val="none" w:sz="0" w:space="0" w:color="auto"/>
      </w:divBdr>
    </w:div>
    <w:div w:id="1270505477">
      <w:bodyDiv w:val="1"/>
      <w:marLeft w:val="0"/>
      <w:marRight w:val="0"/>
      <w:marTop w:val="0"/>
      <w:marBottom w:val="0"/>
      <w:divBdr>
        <w:top w:val="none" w:sz="0" w:space="0" w:color="auto"/>
        <w:left w:val="none" w:sz="0" w:space="0" w:color="auto"/>
        <w:bottom w:val="none" w:sz="0" w:space="0" w:color="auto"/>
        <w:right w:val="none" w:sz="0" w:space="0" w:color="auto"/>
      </w:divBdr>
    </w:div>
    <w:div w:id="1271666327">
      <w:bodyDiv w:val="1"/>
      <w:marLeft w:val="0"/>
      <w:marRight w:val="0"/>
      <w:marTop w:val="0"/>
      <w:marBottom w:val="0"/>
      <w:divBdr>
        <w:top w:val="none" w:sz="0" w:space="0" w:color="auto"/>
        <w:left w:val="none" w:sz="0" w:space="0" w:color="auto"/>
        <w:bottom w:val="none" w:sz="0" w:space="0" w:color="auto"/>
        <w:right w:val="none" w:sz="0" w:space="0" w:color="auto"/>
      </w:divBdr>
    </w:div>
    <w:div w:id="1277175733">
      <w:bodyDiv w:val="1"/>
      <w:marLeft w:val="0"/>
      <w:marRight w:val="0"/>
      <w:marTop w:val="0"/>
      <w:marBottom w:val="0"/>
      <w:divBdr>
        <w:top w:val="none" w:sz="0" w:space="0" w:color="auto"/>
        <w:left w:val="none" w:sz="0" w:space="0" w:color="auto"/>
        <w:bottom w:val="none" w:sz="0" w:space="0" w:color="auto"/>
        <w:right w:val="none" w:sz="0" w:space="0" w:color="auto"/>
      </w:divBdr>
    </w:div>
    <w:div w:id="1297836743">
      <w:bodyDiv w:val="1"/>
      <w:marLeft w:val="0"/>
      <w:marRight w:val="0"/>
      <w:marTop w:val="0"/>
      <w:marBottom w:val="0"/>
      <w:divBdr>
        <w:top w:val="none" w:sz="0" w:space="0" w:color="auto"/>
        <w:left w:val="none" w:sz="0" w:space="0" w:color="auto"/>
        <w:bottom w:val="none" w:sz="0" w:space="0" w:color="auto"/>
        <w:right w:val="none" w:sz="0" w:space="0" w:color="auto"/>
      </w:divBdr>
    </w:div>
    <w:div w:id="1300262904">
      <w:bodyDiv w:val="1"/>
      <w:marLeft w:val="0"/>
      <w:marRight w:val="0"/>
      <w:marTop w:val="0"/>
      <w:marBottom w:val="0"/>
      <w:divBdr>
        <w:top w:val="none" w:sz="0" w:space="0" w:color="auto"/>
        <w:left w:val="none" w:sz="0" w:space="0" w:color="auto"/>
        <w:bottom w:val="none" w:sz="0" w:space="0" w:color="auto"/>
        <w:right w:val="none" w:sz="0" w:space="0" w:color="auto"/>
      </w:divBdr>
    </w:div>
    <w:div w:id="1333027117">
      <w:bodyDiv w:val="1"/>
      <w:marLeft w:val="0"/>
      <w:marRight w:val="0"/>
      <w:marTop w:val="0"/>
      <w:marBottom w:val="0"/>
      <w:divBdr>
        <w:top w:val="none" w:sz="0" w:space="0" w:color="auto"/>
        <w:left w:val="none" w:sz="0" w:space="0" w:color="auto"/>
        <w:bottom w:val="none" w:sz="0" w:space="0" w:color="auto"/>
        <w:right w:val="none" w:sz="0" w:space="0" w:color="auto"/>
      </w:divBdr>
    </w:div>
    <w:div w:id="1334646655">
      <w:bodyDiv w:val="1"/>
      <w:marLeft w:val="0"/>
      <w:marRight w:val="0"/>
      <w:marTop w:val="0"/>
      <w:marBottom w:val="0"/>
      <w:divBdr>
        <w:top w:val="none" w:sz="0" w:space="0" w:color="auto"/>
        <w:left w:val="none" w:sz="0" w:space="0" w:color="auto"/>
        <w:bottom w:val="none" w:sz="0" w:space="0" w:color="auto"/>
        <w:right w:val="none" w:sz="0" w:space="0" w:color="auto"/>
      </w:divBdr>
    </w:div>
    <w:div w:id="1339849021">
      <w:bodyDiv w:val="1"/>
      <w:marLeft w:val="0"/>
      <w:marRight w:val="0"/>
      <w:marTop w:val="0"/>
      <w:marBottom w:val="0"/>
      <w:divBdr>
        <w:top w:val="none" w:sz="0" w:space="0" w:color="auto"/>
        <w:left w:val="none" w:sz="0" w:space="0" w:color="auto"/>
        <w:bottom w:val="none" w:sz="0" w:space="0" w:color="auto"/>
        <w:right w:val="none" w:sz="0" w:space="0" w:color="auto"/>
      </w:divBdr>
    </w:div>
    <w:div w:id="1341007875">
      <w:bodyDiv w:val="1"/>
      <w:marLeft w:val="0"/>
      <w:marRight w:val="0"/>
      <w:marTop w:val="0"/>
      <w:marBottom w:val="0"/>
      <w:divBdr>
        <w:top w:val="none" w:sz="0" w:space="0" w:color="auto"/>
        <w:left w:val="none" w:sz="0" w:space="0" w:color="auto"/>
        <w:bottom w:val="none" w:sz="0" w:space="0" w:color="auto"/>
        <w:right w:val="none" w:sz="0" w:space="0" w:color="auto"/>
      </w:divBdr>
    </w:div>
    <w:div w:id="1348215431">
      <w:bodyDiv w:val="1"/>
      <w:marLeft w:val="0"/>
      <w:marRight w:val="0"/>
      <w:marTop w:val="0"/>
      <w:marBottom w:val="0"/>
      <w:divBdr>
        <w:top w:val="none" w:sz="0" w:space="0" w:color="auto"/>
        <w:left w:val="none" w:sz="0" w:space="0" w:color="auto"/>
        <w:bottom w:val="none" w:sz="0" w:space="0" w:color="auto"/>
        <w:right w:val="none" w:sz="0" w:space="0" w:color="auto"/>
      </w:divBdr>
    </w:div>
    <w:div w:id="1348554173">
      <w:bodyDiv w:val="1"/>
      <w:marLeft w:val="0"/>
      <w:marRight w:val="0"/>
      <w:marTop w:val="0"/>
      <w:marBottom w:val="0"/>
      <w:divBdr>
        <w:top w:val="none" w:sz="0" w:space="0" w:color="auto"/>
        <w:left w:val="none" w:sz="0" w:space="0" w:color="auto"/>
        <w:bottom w:val="none" w:sz="0" w:space="0" w:color="auto"/>
        <w:right w:val="none" w:sz="0" w:space="0" w:color="auto"/>
      </w:divBdr>
    </w:div>
    <w:div w:id="1359157389">
      <w:bodyDiv w:val="1"/>
      <w:marLeft w:val="0"/>
      <w:marRight w:val="0"/>
      <w:marTop w:val="0"/>
      <w:marBottom w:val="0"/>
      <w:divBdr>
        <w:top w:val="none" w:sz="0" w:space="0" w:color="auto"/>
        <w:left w:val="none" w:sz="0" w:space="0" w:color="auto"/>
        <w:bottom w:val="none" w:sz="0" w:space="0" w:color="auto"/>
        <w:right w:val="none" w:sz="0" w:space="0" w:color="auto"/>
      </w:divBdr>
    </w:div>
    <w:div w:id="1360936933">
      <w:bodyDiv w:val="1"/>
      <w:marLeft w:val="0"/>
      <w:marRight w:val="0"/>
      <w:marTop w:val="0"/>
      <w:marBottom w:val="0"/>
      <w:divBdr>
        <w:top w:val="none" w:sz="0" w:space="0" w:color="auto"/>
        <w:left w:val="none" w:sz="0" w:space="0" w:color="auto"/>
        <w:bottom w:val="none" w:sz="0" w:space="0" w:color="auto"/>
        <w:right w:val="none" w:sz="0" w:space="0" w:color="auto"/>
      </w:divBdr>
    </w:div>
    <w:div w:id="1362198149">
      <w:bodyDiv w:val="1"/>
      <w:marLeft w:val="0"/>
      <w:marRight w:val="0"/>
      <w:marTop w:val="0"/>
      <w:marBottom w:val="0"/>
      <w:divBdr>
        <w:top w:val="none" w:sz="0" w:space="0" w:color="auto"/>
        <w:left w:val="none" w:sz="0" w:space="0" w:color="auto"/>
        <w:bottom w:val="none" w:sz="0" w:space="0" w:color="auto"/>
        <w:right w:val="none" w:sz="0" w:space="0" w:color="auto"/>
      </w:divBdr>
    </w:div>
    <w:div w:id="1364132480">
      <w:bodyDiv w:val="1"/>
      <w:marLeft w:val="0"/>
      <w:marRight w:val="0"/>
      <w:marTop w:val="0"/>
      <w:marBottom w:val="0"/>
      <w:divBdr>
        <w:top w:val="none" w:sz="0" w:space="0" w:color="auto"/>
        <w:left w:val="none" w:sz="0" w:space="0" w:color="auto"/>
        <w:bottom w:val="none" w:sz="0" w:space="0" w:color="auto"/>
        <w:right w:val="none" w:sz="0" w:space="0" w:color="auto"/>
      </w:divBdr>
    </w:div>
    <w:div w:id="1364937246">
      <w:bodyDiv w:val="1"/>
      <w:marLeft w:val="0"/>
      <w:marRight w:val="0"/>
      <w:marTop w:val="0"/>
      <w:marBottom w:val="0"/>
      <w:divBdr>
        <w:top w:val="none" w:sz="0" w:space="0" w:color="auto"/>
        <w:left w:val="none" w:sz="0" w:space="0" w:color="auto"/>
        <w:bottom w:val="none" w:sz="0" w:space="0" w:color="auto"/>
        <w:right w:val="none" w:sz="0" w:space="0" w:color="auto"/>
      </w:divBdr>
    </w:div>
    <w:div w:id="1370227211">
      <w:bodyDiv w:val="1"/>
      <w:marLeft w:val="0"/>
      <w:marRight w:val="0"/>
      <w:marTop w:val="0"/>
      <w:marBottom w:val="0"/>
      <w:divBdr>
        <w:top w:val="none" w:sz="0" w:space="0" w:color="auto"/>
        <w:left w:val="none" w:sz="0" w:space="0" w:color="auto"/>
        <w:bottom w:val="none" w:sz="0" w:space="0" w:color="auto"/>
        <w:right w:val="none" w:sz="0" w:space="0" w:color="auto"/>
      </w:divBdr>
    </w:div>
    <w:div w:id="1386947185">
      <w:bodyDiv w:val="1"/>
      <w:marLeft w:val="0"/>
      <w:marRight w:val="0"/>
      <w:marTop w:val="0"/>
      <w:marBottom w:val="0"/>
      <w:divBdr>
        <w:top w:val="none" w:sz="0" w:space="0" w:color="auto"/>
        <w:left w:val="none" w:sz="0" w:space="0" w:color="auto"/>
        <w:bottom w:val="none" w:sz="0" w:space="0" w:color="auto"/>
        <w:right w:val="none" w:sz="0" w:space="0" w:color="auto"/>
      </w:divBdr>
    </w:div>
    <w:div w:id="1389495848">
      <w:bodyDiv w:val="1"/>
      <w:marLeft w:val="0"/>
      <w:marRight w:val="0"/>
      <w:marTop w:val="0"/>
      <w:marBottom w:val="0"/>
      <w:divBdr>
        <w:top w:val="none" w:sz="0" w:space="0" w:color="auto"/>
        <w:left w:val="none" w:sz="0" w:space="0" w:color="auto"/>
        <w:bottom w:val="none" w:sz="0" w:space="0" w:color="auto"/>
        <w:right w:val="none" w:sz="0" w:space="0" w:color="auto"/>
      </w:divBdr>
    </w:div>
    <w:div w:id="1393506870">
      <w:bodyDiv w:val="1"/>
      <w:marLeft w:val="0"/>
      <w:marRight w:val="0"/>
      <w:marTop w:val="0"/>
      <w:marBottom w:val="0"/>
      <w:divBdr>
        <w:top w:val="none" w:sz="0" w:space="0" w:color="auto"/>
        <w:left w:val="none" w:sz="0" w:space="0" w:color="auto"/>
        <w:bottom w:val="none" w:sz="0" w:space="0" w:color="auto"/>
        <w:right w:val="none" w:sz="0" w:space="0" w:color="auto"/>
      </w:divBdr>
    </w:div>
    <w:div w:id="1398044874">
      <w:bodyDiv w:val="1"/>
      <w:marLeft w:val="0"/>
      <w:marRight w:val="0"/>
      <w:marTop w:val="0"/>
      <w:marBottom w:val="0"/>
      <w:divBdr>
        <w:top w:val="none" w:sz="0" w:space="0" w:color="auto"/>
        <w:left w:val="none" w:sz="0" w:space="0" w:color="auto"/>
        <w:bottom w:val="none" w:sz="0" w:space="0" w:color="auto"/>
        <w:right w:val="none" w:sz="0" w:space="0" w:color="auto"/>
      </w:divBdr>
    </w:div>
    <w:div w:id="1398361564">
      <w:bodyDiv w:val="1"/>
      <w:marLeft w:val="0"/>
      <w:marRight w:val="0"/>
      <w:marTop w:val="0"/>
      <w:marBottom w:val="0"/>
      <w:divBdr>
        <w:top w:val="none" w:sz="0" w:space="0" w:color="auto"/>
        <w:left w:val="none" w:sz="0" w:space="0" w:color="auto"/>
        <w:bottom w:val="none" w:sz="0" w:space="0" w:color="auto"/>
        <w:right w:val="none" w:sz="0" w:space="0" w:color="auto"/>
      </w:divBdr>
    </w:div>
    <w:div w:id="1408187099">
      <w:bodyDiv w:val="1"/>
      <w:marLeft w:val="0"/>
      <w:marRight w:val="0"/>
      <w:marTop w:val="0"/>
      <w:marBottom w:val="0"/>
      <w:divBdr>
        <w:top w:val="none" w:sz="0" w:space="0" w:color="auto"/>
        <w:left w:val="none" w:sz="0" w:space="0" w:color="auto"/>
        <w:bottom w:val="none" w:sz="0" w:space="0" w:color="auto"/>
        <w:right w:val="none" w:sz="0" w:space="0" w:color="auto"/>
      </w:divBdr>
    </w:div>
    <w:div w:id="1410735233">
      <w:bodyDiv w:val="1"/>
      <w:marLeft w:val="0"/>
      <w:marRight w:val="0"/>
      <w:marTop w:val="0"/>
      <w:marBottom w:val="0"/>
      <w:divBdr>
        <w:top w:val="none" w:sz="0" w:space="0" w:color="auto"/>
        <w:left w:val="none" w:sz="0" w:space="0" w:color="auto"/>
        <w:bottom w:val="none" w:sz="0" w:space="0" w:color="auto"/>
        <w:right w:val="none" w:sz="0" w:space="0" w:color="auto"/>
      </w:divBdr>
    </w:div>
    <w:div w:id="1411778226">
      <w:bodyDiv w:val="1"/>
      <w:marLeft w:val="0"/>
      <w:marRight w:val="0"/>
      <w:marTop w:val="0"/>
      <w:marBottom w:val="0"/>
      <w:divBdr>
        <w:top w:val="none" w:sz="0" w:space="0" w:color="auto"/>
        <w:left w:val="none" w:sz="0" w:space="0" w:color="auto"/>
        <w:bottom w:val="none" w:sz="0" w:space="0" w:color="auto"/>
        <w:right w:val="none" w:sz="0" w:space="0" w:color="auto"/>
      </w:divBdr>
    </w:div>
    <w:div w:id="1423453799">
      <w:bodyDiv w:val="1"/>
      <w:marLeft w:val="0"/>
      <w:marRight w:val="0"/>
      <w:marTop w:val="0"/>
      <w:marBottom w:val="0"/>
      <w:divBdr>
        <w:top w:val="none" w:sz="0" w:space="0" w:color="auto"/>
        <w:left w:val="none" w:sz="0" w:space="0" w:color="auto"/>
        <w:bottom w:val="none" w:sz="0" w:space="0" w:color="auto"/>
        <w:right w:val="none" w:sz="0" w:space="0" w:color="auto"/>
      </w:divBdr>
    </w:div>
    <w:div w:id="1424570812">
      <w:bodyDiv w:val="1"/>
      <w:marLeft w:val="0"/>
      <w:marRight w:val="0"/>
      <w:marTop w:val="0"/>
      <w:marBottom w:val="0"/>
      <w:divBdr>
        <w:top w:val="none" w:sz="0" w:space="0" w:color="auto"/>
        <w:left w:val="none" w:sz="0" w:space="0" w:color="auto"/>
        <w:bottom w:val="none" w:sz="0" w:space="0" w:color="auto"/>
        <w:right w:val="none" w:sz="0" w:space="0" w:color="auto"/>
      </w:divBdr>
    </w:div>
    <w:div w:id="1434672276">
      <w:bodyDiv w:val="1"/>
      <w:marLeft w:val="0"/>
      <w:marRight w:val="0"/>
      <w:marTop w:val="0"/>
      <w:marBottom w:val="0"/>
      <w:divBdr>
        <w:top w:val="none" w:sz="0" w:space="0" w:color="auto"/>
        <w:left w:val="none" w:sz="0" w:space="0" w:color="auto"/>
        <w:bottom w:val="none" w:sz="0" w:space="0" w:color="auto"/>
        <w:right w:val="none" w:sz="0" w:space="0" w:color="auto"/>
      </w:divBdr>
    </w:div>
    <w:div w:id="1447655797">
      <w:bodyDiv w:val="1"/>
      <w:marLeft w:val="0"/>
      <w:marRight w:val="0"/>
      <w:marTop w:val="0"/>
      <w:marBottom w:val="0"/>
      <w:divBdr>
        <w:top w:val="none" w:sz="0" w:space="0" w:color="auto"/>
        <w:left w:val="none" w:sz="0" w:space="0" w:color="auto"/>
        <w:bottom w:val="none" w:sz="0" w:space="0" w:color="auto"/>
        <w:right w:val="none" w:sz="0" w:space="0" w:color="auto"/>
      </w:divBdr>
    </w:div>
    <w:div w:id="1454326140">
      <w:bodyDiv w:val="1"/>
      <w:marLeft w:val="0"/>
      <w:marRight w:val="0"/>
      <w:marTop w:val="0"/>
      <w:marBottom w:val="0"/>
      <w:divBdr>
        <w:top w:val="none" w:sz="0" w:space="0" w:color="auto"/>
        <w:left w:val="none" w:sz="0" w:space="0" w:color="auto"/>
        <w:bottom w:val="none" w:sz="0" w:space="0" w:color="auto"/>
        <w:right w:val="none" w:sz="0" w:space="0" w:color="auto"/>
      </w:divBdr>
    </w:div>
    <w:div w:id="1458719970">
      <w:bodyDiv w:val="1"/>
      <w:marLeft w:val="0"/>
      <w:marRight w:val="0"/>
      <w:marTop w:val="0"/>
      <w:marBottom w:val="0"/>
      <w:divBdr>
        <w:top w:val="none" w:sz="0" w:space="0" w:color="auto"/>
        <w:left w:val="none" w:sz="0" w:space="0" w:color="auto"/>
        <w:bottom w:val="none" w:sz="0" w:space="0" w:color="auto"/>
        <w:right w:val="none" w:sz="0" w:space="0" w:color="auto"/>
      </w:divBdr>
    </w:div>
    <w:div w:id="1460341005">
      <w:bodyDiv w:val="1"/>
      <w:marLeft w:val="0"/>
      <w:marRight w:val="0"/>
      <w:marTop w:val="0"/>
      <w:marBottom w:val="0"/>
      <w:divBdr>
        <w:top w:val="none" w:sz="0" w:space="0" w:color="auto"/>
        <w:left w:val="none" w:sz="0" w:space="0" w:color="auto"/>
        <w:bottom w:val="none" w:sz="0" w:space="0" w:color="auto"/>
        <w:right w:val="none" w:sz="0" w:space="0" w:color="auto"/>
      </w:divBdr>
    </w:div>
    <w:div w:id="1473793986">
      <w:bodyDiv w:val="1"/>
      <w:marLeft w:val="0"/>
      <w:marRight w:val="0"/>
      <w:marTop w:val="0"/>
      <w:marBottom w:val="0"/>
      <w:divBdr>
        <w:top w:val="none" w:sz="0" w:space="0" w:color="auto"/>
        <w:left w:val="none" w:sz="0" w:space="0" w:color="auto"/>
        <w:bottom w:val="none" w:sz="0" w:space="0" w:color="auto"/>
        <w:right w:val="none" w:sz="0" w:space="0" w:color="auto"/>
      </w:divBdr>
    </w:div>
    <w:div w:id="1474910000">
      <w:bodyDiv w:val="1"/>
      <w:marLeft w:val="0"/>
      <w:marRight w:val="0"/>
      <w:marTop w:val="0"/>
      <w:marBottom w:val="0"/>
      <w:divBdr>
        <w:top w:val="none" w:sz="0" w:space="0" w:color="auto"/>
        <w:left w:val="none" w:sz="0" w:space="0" w:color="auto"/>
        <w:bottom w:val="none" w:sz="0" w:space="0" w:color="auto"/>
        <w:right w:val="none" w:sz="0" w:space="0" w:color="auto"/>
      </w:divBdr>
    </w:div>
    <w:div w:id="1485967168">
      <w:bodyDiv w:val="1"/>
      <w:marLeft w:val="0"/>
      <w:marRight w:val="0"/>
      <w:marTop w:val="0"/>
      <w:marBottom w:val="0"/>
      <w:divBdr>
        <w:top w:val="none" w:sz="0" w:space="0" w:color="auto"/>
        <w:left w:val="none" w:sz="0" w:space="0" w:color="auto"/>
        <w:bottom w:val="none" w:sz="0" w:space="0" w:color="auto"/>
        <w:right w:val="none" w:sz="0" w:space="0" w:color="auto"/>
      </w:divBdr>
    </w:div>
    <w:div w:id="1490095547">
      <w:bodyDiv w:val="1"/>
      <w:marLeft w:val="0"/>
      <w:marRight w:val="0"/>
      <w:marTop w:val="0"/>
      <w:marBottom w:val="0"/>
      <w:divBdr>
        <w:top w:val="none" w:sz="0" w:space="0" w:color="auto"/>
        <w:left w:val="none" w:sz="0" w:space="0" w:color="auto"/>
        <w:bottom w:val="none" w:sz="0" w:space="0" w:color="auto"/>
        <w:right w:val="none" w:sz="0" w:space="0" w:color="auto"/>
      </w:divBdr>
    </w:div>
    <w:div w:id="1493982353">
      <w:bodyDiv w:val="1"/>
      <w:marLeft w:val="0"/>
      <w:marRight w:val="0"/>
      <w:marTop w:val="0"/>
      <w:marBottom w:val="0"/>
      <w:divBdr>
        <w:top w:val="none" w:sz="0" w:space="0" w:color="auto"/>
        <w:left w:val="none" w:sz="0" w:space="0" w:color="auto"/>
        <w:bottom w:val="none" w:sz="0" w:space="0" w:color="auto"/>
        <w:right w:val="none" w:sz="0" w:space="0" w:color="auto"/>
      </w:divBdr>
    </w:div>
    <w:div w:id="1509832332">
      <w:bodyDiv w:val="1"/>
      <w:marLeft w:val="0"/>
      <w:marRight w:val="0"/>
      <w:marTop w:val="0"/>
      <w:marBottom w:val="0"/>
      <w:divBdr>
        <w:top w:val="none" w:sz="0" w:space="0" w:color="auto"/>
        <w:left w:val="none" w:sz="0" w:space="0" w:color="auto"/>
        <w:bottom w:val="none" w:sz="0" w:space="0" w:color="auto"/>
        <w:right w:val="none" w:sz="0" w:space="0" w:color="auto"/>
      </w:divBdr>
    </w:div>
    <w:div w:id="1513841094">
      <w:bodyDiv w:val="1"/>
      <w:marLeft w:val="0"/>
      <w:marRight w:val="0"/>
      <w:marTop w:val="0"/>
      <w:marBottom w:val="0"/>
      <w:divBdr>
        <w:top w:val="none" w:sz="0" w:space="0" w:color="auto"/>
        <w:left w:val="none" w:sz="0" w:space="0" w:color="auto"/>
        <w:bottom w:val="none" w:sz="0" w:space="0" w:color="auto"/>
        <w:right w:val="none" w:sz="0" w:space="0" w:color="auto"/>
      </w:divBdr>
    </w:div>
    <w:div w:id="1520124672">
      <w:bodyDiv w:val="1"/>
      <w:marLeft w:val="0"/>
      <w:marRight w:val="0"/>
      <w:marTop w:val="0"/>
      <w:marBottom w:val="0"/>
      <w:divBdr>
        <w:top w:val="none" w:sz="0" w:space="0" w:color="auto"/>
        <w:left w:val="none" w:sz="0" w:space="0" w:color="auto"/>
        <w:bottom w:val="none" w:sz="0" w:space="0" w:color="auto"/>
        <w:right w:val="none" w:sz="0" w:space="0" w:color="auto"/>
      </w:divBdr>
    </w:div>
    <w:div w:id="1530726950">
      <w:bodyDiv w:val="1"/>
      <w:marLeft w:val="0"/>
      <w:marRight w:val="0"/>
      <w:marTop w:val="0"/>
      <w:marBottom w:val="0"/>
      <w:divBdr>
        <w:top w:val="none" w:sz="0" w:space="0" w:color="auto"/>
        <w:left w:val="none" w:sz="0" w:space="0" w:color="auto"/>
        <w:bottom w:val="none" w:sz="0" w:space="0" w:color="auto"/>
        <w:right w:val="none" w:sz="0" w:space="0" w:color="auto"/>
      </w:divBdr>
    </w:div>
    <w:div w:id="1533418920">
      <w:bodyDiv w:val="1"/>
      <w:marLeft w:val="0"/>
      <w:marRight w:val="0"/>
      <w:marTop w:val="0"/>
      <w:marBottom w:val="0"/>
      <w:divBdr>
        <w:top w:val="none" w:sz="0" w:space="0" w:color="auto"/>
        <w:left w:val="none" w:sz="0" w:space="0" w:color="auto"/>
        <w:bottom w:val="none" w:sz="0" w:space="0" w:color="auto"/>
        <w:right w:val="none" w:sz="0" w:space="0" w:color="auto"/>
      </w:divBdr>
    </w:div>
    <w:div w:id="1536769502">
      <w:bodyDiv w:val="1"/>
      <w:marLeft w:val="0"/>
      <w:marRight w:val="0"/>
      <w:marTop w:val="0"/>
      <w:marBottom w:val="0"/>
      <w:divBdr>
        <w:top w:val="none" w:sz="0" w:space="0" w:color="auto"/>
        <w:left w:val="none" w:sz="0" w:space="0" w:color="auto"/>
        <w:bottom w:val="none" w:sz="0" w:space="0" w:color="auto"/>
        <w:right w:val="none" w:sz="0" w:space="0" w:color="auto"/>
      </w:divBdr>
    </w:div>
    <w:div w:id="1545360948">
      <w:bodyDiv w:val="1"/>
      <w:marLeft w:val="0"/>
      <w:marRight w:val="0"/>
      <w:marTop w:val="0"/>
      <w:marBottom w:val="0"/>
      <w:divBdr>
        <w:top w:val="none" w:sz="0" w:space="0" w:color="auto"/>
        <w:left w:val="none" w:sz="0" w:space="0" w:color="auto"/>
        <w:bottom w:val="none" w:sz="0" w:space="0" w:color="auto"/>
        <w:right w:val="none" w:sz="0" w:space="0" w:color="auto"/>
      </w:divBdr>
    </w:div>
    <w:div w:id="1558663822">
      <w:bodyDiv w:val="1"/>
      <w:marLeft w:val="0"/>
      <w:marRight w:val="0"/>
      <w:marTop w:val="0"/>
      <w:marBottom w:val="0"/>
      <w:divBdr>
        <w:top w:val="none" w:sz="0" w:space="0" w:color="auto"/>
        <w:left w:val="none" w:sz="0" w:space="0" w:color="auto"/>
        <w:bottom w:val="none" w:sz="0" w:space="0" w:color="auto"/>
        <w:right w:val="none" w:sz="0" w:space="0" w:color="auto"/>
      </w:divBdr>
    </w:div>
    <w:div w:id="1559592026">
      <w:bodyDiv w:val="1"/>
      <w:marLeft w:val="0"/>
      <w:marRight w:val="0"/>
      <w:marTop w:val="0"/>
      <w:marBottom w:val="0"/>
      <w:divBdr>
        <w:top w:val="none" w:sz="0" w:space="0" w:color="auto"/>
        <w:left w:val="none" w:sz="0" w:space="0" w:color="auto"/>
        <w:bottom w:val="none" w:sz="0" w:space="0" w:color="auto"/>
        <w:right w:val="none" w:sz="0" w:space="0" w:color="auto"/>
      </w:divBdr>
    </w:div>
    <w:div w:id="1561601082">
      <w:bodyDiv w:val="1"/>
      <w:marLeft w:val="0"/>
      <w:marRight w:val="0"/>
      <w:marTop w:val="0"/>
      <w:marBottom w:val="0"/>
      <w:divBdr>
        <w:top w:val="none" w:sz="0" w:space="0" w:color="auto"/>
        <w:left w:val="none" w:sz="0" w:space="0" w:color="auto"/>
        <w:bottom w:val="none" w:sz="0" w:space="0" w:color="auto"/>
        <w:right w:val="none" w:sz="0" w:space="0" w:color="auto"/>
      </w:divBdr>
    </w:div>
    <w:div w:id="1562446855">
      <w:bodyDiv w:val="1"/>
      <w:marLeft w:val="0"/>
      <w:marRight w:val="0"/>
      <w:marTop w:val="0"/>
      <w:marBottom w:val="0"/>
      <w:divBdr>
        <w:top w:val="none" w:sz="0" w:space="0" w:color="auto"/>
        <w:left w:val="none" w:sz="0" w:space="0" w:color="auto"/>
        <w:bottom w:val="none" w:sz="0" w:space="0" w:color="auto"/>
        <w:right w:val="none" w:sz="0" w:space="0" w:color="auto"/>
      </w:divBdr>
    </w:div>
    <w:div w:id="1564950081">
      <w:bodyDiv w:val="1"/>
      <w:marLeft w:val="0"/>
      <w:marRight w:val="0"/>
      <w:marTop w:val="0"/>
      <w:marBottom w:val="0"/>
      <w:divBdr>
        <w:top w:val="none" w:sz="0" w:space="0" w:color="auto"/>
        <w:left w:val="none" w:sz="0" w:space="0" w:color="auto"/>
        <w:bottom w:val="none" w:sz="0" w:space="0" w:color="auto"/>
        <w:right w:val="none" w:sz="0" w:space="0" w:color="auto"/>
      </w:divBdr>
    </w:div>
    <w:div w:id="1571042567">
      <w:bodyDiv w:val="1"/>
      <w:marLeft w:val="0"/>
      <w:marRight w:val="0"/>
      <w:marTop w:val="0"/>
      <w:marBottom w:val="0"/>
      <w:divBdr>
        <w:top w:val="none" w:sz="0" w:space="0" w:color="auto"/>
        <w:left w:val="none" w:sz="0" w:space="0" w:color="auto"/>
        <w:bottom w:val="none" w:sz="0" w:space="0" w:color="auto"/>
        <w:right w:val="none" w:sz="0" w:space="0" w:color="auto"/>
      </w:divBdr>
    </w:div>
    <w:div w:id="1582134425">
      <w:bodyDiv w:val="1"/>
      <w:marLeft w:val="0"/>
      <w:marRight w:val="0"/>
      <w:marTop w:val="0"/>
      <w:marBottom w:val="0"/>
      <w:divBdr>
        <w:top w:val="none" w:sz="0" w:space="0" w:color="auto"/>
        <w:left w:val="none" w:sz="0" w:space="0" w:color="auto"/>
        <w:bottom w:val="none" w:sz="0" w:space="0" w:color="auto"/>
        <w:right w:val="none" w:sz="0" w:space="0" w:color="auto"/>
      </w:divBdr>
    </w:div>
    <w:div w:id="1585459561">
      <w:bodyDiv w:val="1"/>
      <w:marLeft w:val="0"/>
      <w:marRight w:val="0"/>
      <w:marTop w:val="0"/>
      <w:marBottom w:val="0"/>
      <w:divBdr>
        <w:top w:val="none" w:sz="0" w:space="0" w:color="auto"/>
        <w:left w:val="none" w:sz="0" w:space="0" w:color="auto"/>
        <w:bottom w:val="none" w:sz="0" w:space="0" w:color="auto"/>
        <w:right w:val="none" w:sz="0" w:space="0" w:color="auto"/>
      </w:divBdr>
    </w:div>
    <w:div w:id="1597204657">
      <w:bodyDiv w:val="1"/>
      <w:marLeft w:val="0"/>
      <w:marRight w:val="0"/>
      <w:marTop w:val="0"/>
      <w:marBottom w:val="0"/>
      <w:divBdr>
        <w:top w:val="none" w:sz="0" w:space="0" w:color="auto"/>
        <w:left w:val="none" w:sz="0" w:space="0" w:color="auto"/>
        <w:bottom w:val="none" w:sz="0" w:space="0" w:color="auto"/>
        <w:right w:val="none" w:sz="0" w:space="0" w:color="auto"/>
      </w:divBdr>
    </w:div>
    <w:div w:id="1602451770">
      <w:bodyDiv w:val="1"/>
      <w:marLeft w:val="0"/>
      <w:marRight w:val="0"/>
      <w:marTop w:val="0"/>
      <w:marBottom w:val="0"/>
      <w:divBdr>
        <w:top w:val="none" w:sz="0" w:space="0" w:color="auto"/>
        <w:left w:val="none" w:sz="0" w:space="0" w:color="auto"/>
        <w:bottom w:val="none" w:sz="0" w:space="0" w:color="auto"/>
        <w:right w:val="none" w:sz="0" w:space="0" w:color="auto"/>
      </w:divBdr>
    </w:div>
    <w:div w:id="1608344344">
      <w:bodyDiv w:val="1"/>
      <w:marLeft w:val="0"/>
      <w:marRight w:val="0"/>
      <w:marTop w:val="0"/>
      <w:marBottom w:val="0"/>
      <w:divBdr>
        <w:top w:val="none" w:sz="0" w:space="0" w:color="auto"/>
        <w:left w:val="none" w:sz="0" w:space="0" w:color="auto"/>
        <w:bottom w:val="none" w:sz="0" w:space="0" w:color="auto"/>
        <w:right w:val="none" w:sz="0" w:space="0" w:color="auto"/>
      </w:divBdr>
    </w:div>
    <w:div w:id="1616597911">
      <w:bodyDiv w:val="1"/>
      <w:marLeft w:val="0"/>
      <w:marRight w:val="0"/>
      <w:marTop w:val="0"/>
      <w:marBottom w:val="0"/>
      <w:divBdr>
        <w:top w:val="none" w:sz="0" w:space="0" w:color="auto"/>
        <w:left w:val="none" w:sz="0" w:space="0" w:color="auto"/>
        <w:bottom w:val="none" w:sz="0" w:space="0" w:color="auto"/>
        <w:right w:val="none" w:sz="0" w:space="0" w:color="auto"/>
      </w:divBdr>
    </w:div>
    <w:div w:id="1629385776">
      <w:bodyDiv w:val="1"/>
      <w:marLeft w:val="0"/>
      <w:marRight w:val="0"/>
      <w:marTop w:val="0"/>
      <w:marBottom w:val="0"/>
      <w:divBdr>
        <w:top w:val="none" w:sz="0" w:space="0" w:color="auto"/>
        <w:left w:val="none" w:sz="0" w:space="0" w:color="auto"/>
        <w:bottom w:val="none" w:sz="0" w:space="0" w:color="auto"/>
        <w:right w:val="none" w:sz="0" w:space="0" w:color="auto"/>
      </w:divBdr>
    </w:div>
    <w:div w:id="1630935311">
      <w:bodyDiv w:val="1"/>
      <w:marLeft w:val="0"/>
      <w:marRight w:val="0"/>
      <w:marTop w:val="0"/>
      <w:marBottom w:val="0"/>
      <w:divBdr>
        <w:top w:val="none" w:sz="0" w:space="0" w:color="auto"/>
        <w:left w:val="none" w:sz="0" w:space="0" w:color="auto"/>
        <w:bottom w:val="none" w:sz="0" w:space="0" w:color="auto"/>
        <w:right w:val="none" w:sz="0" w:space="0" w:color="auto"/>
      </w:divBdr>
    </w:div>
    <w:div w:id="1631200905">
      <w:bodyDiv w:val="1"/>
      <w:marLeft w:val="0"/>
      <w:marRight w:val="0"/>
      <w:marTop w:val="0"/>
      <w:marBottom w:val="0"/>
      <w:divBdr>
        <w:top w:val="none" w:sz="0" w:space="0" w:color="auto"/>
        <w:left w:val="none" w:sz="0" w:space="0" w:color="auto"/>
        <w:bottom w:val="none" w:sz="0" w:space="0" w:color="auto"/>
        <w:right w:val="none" w:sz="0" w:space="0" w:color="auto"/>
      </w:divBdr>
    </w:div>
    <w:div w:id="1634477515">
      <w:bodyDiv w:val="1"/>
      <w:marLeft w:val="0"/>
      <w:marRight w:val="0"/>
      <w:marTop w:val="0"/>
      <w:marBottom w:val="0"/>
      <w:divBdr>
        <w:top w:val="none" w:sz="0" w:space="0" w:color="auto"/>
        <w:left w:val="none" w:sz="0" w:space="0" w:color="auto"/>
        <w:bottom w:val="none" w:sz="0" w:space="0" w:color="auto"/>
        <w:right w:val="none" w:sz="0" w:space="0" w:color="auto"/>
      </w:divBdr>
    </w:div>
    <w:div w:id="1641687977">
      <w:bodyDiv w:val="1"/>
      <w:marLeft w:val="0"/>
      <w:marRight w:val="0"/>
      <w:marTop w:val="0"/>
      <w:marBottom w:val="0"/>
      <w:divBdr>
        <w:top w:val="none" w:sz="0" w:space="0" w:color="auto"/>
        <w:left w:val="none" w:sz="0" w:space="0" w:color="auto"/>
        <w:bottom w:val="none" w:sz="0" w:space="0" w:color="auto"/>
        <w:right w:val="none" w:sz="0" w:space="0" w:color="auto"/>
      </w:divBdr>
    </w:div>
    <w:div w:id="1651985502">
      <w:bodyDiv w:val="1"/>
      <w:marLeft w:val="0"/>
      <w:marRight w:val="0"/>
      <w:marTop w:val="0"/>
      <w:marBottom w:val="0"/>
      <w:divBdr>
        <w:top w:val="none" w:sz="0" w:space="0" w:color="auto"/>
        <w:left w:val="none" w:sz="0" w:space="0" w:color="auto"/>
        <w:bottom w:val="none" w:sz="0" w:space="0" w:color="auto"/>
        <w:right w:val="none" w:sz="0" w:space="0" w:color="auto"/>
      </w:divBdr>
    </w:div>
    <w:div w:id="1664888354">
      <w:bodyDiv w:val="1"/>
      <w:marLeft w:val="0"/>
      <w:marRight w:val="0"/>
      <w:marTop w:val="0"/>
      <w:marBottom w:val="0"/>
      <w:divBdr>
        <w:top w:val="none" w:sz="0" w:space="0" w:color="auto"/>
        <w:left w:val="none" w:sz="0" w:space="0" w:color="auto"/>
        <w:bottom w:val="none" w:sz="0" w:space="0" w:color="auto"/>
        <w:right w:val="none" w:sz="0" w:space="0" w:color="auto"/>
      </w:divBdr>
    </w:div>
    <w:div w:id="1680884715">
      <w:bodyDiv w:val="1"/>
      <w:marLeft w:val="0"/>
      <w:marRight w:val="0"/>
      <w:marTop w:val="0"/>
      <w:marBottom w:val="0"/>
      <w:divBdr>
        <w:top w:val="none" w:sz="0" w:space="0" w:color="auto"/>
        <w:left w:val="none" w:sz="0" w:space="0" w:color="auto"/>
        <w:bottom w:val="none" w:sz="0" w:space="0" w:color="auto"/>
        <w:right w:val="none" w:sz="0" w:space="0" w:color="auto"/>
      </w:divBdr>
    </w:div>
    <w:div w:id="1687251092">
      <w:bodyDiv w:val="1"/>
      <w:marLeft w:val="0"/>
      <w:marRight w:val="0"/>
      <w:marTop w:val="0"/>
      <w:marBottom w:val="0"/>
      <w:divBdr>
        <w:top w:val="none" w:sz="0" w:space="0" w:color="auto"/>
        <w:left w:val="none" w:sz="0" w:space="0" w:color="auto"/>
        <w:bottom w:val="none" w:sz="0" w:space="0" w:color="auto"/>
        <w:right w:val="none" w:sz="0" w:space="0" w:color="auto"/>
      </w:divBdr>
    </w:div>
    <w:div w:id="1690134455">
      <w:bodyDiv w:val="1"/>
      <w:marLeft w:val="0"/>
      <w:marRight w:val="0"/>
      <w:marTop w:val="0"/>
      <w:marBottom w:val="0"/>
      <w:divBdr>
        <w:top w:val="none" w:sz="0" w:space="0" w:color="auto"/>
        <w:left w:val="none" w:sz="0" w:space="0" w:color="auto"/>
        <w:bottom w:val="none" w:sz="0" w:space="0" w:color="auto"/>
        <w:right w:val="none" w:sz="0" w:space="0" w:color="auto"/>
      </w:divBdr>
    </w:div>
    <w:div w:id="1698043740">
      <w:bodyDiv w:val="1"/>
      <w:marLeft w:val="0"/>
      <w:marRight w:val="0"/>
      <w:marTop w:val="0"/>
      <w:marBottom w:val="0"/>
      <w:divBdr>
        <w:top w:val="none" w:sz="0" w:space="0" w:color="auto"/>
        <w:left w:val="none" w:sz="0" w:space="0" w:color="auto"/>
        <w:bottom w:val="none" w:sz="0" w:space="0" w:color="auto"/>
        <w:right w:val="none" w:sz="0" w:space="0" w:color="auto"/>
      </w:divBdr>
    </w:div>
    <w:div w:id="1704938313">
      <w:bodyDiv w:val="1"/>
      <w:marLeft w:val="0"/>
      <w:marRight w:val="0"/>
      <w:marTop w:val="0"/>
      <w:marBottom w:val="0"/>
      <w:divBdr>
        <w:top w:val="none" w:sz="0" w:space="0" w:color="auto"/>
        <w:left w:val="none" w:sz="0" w:space="0" w:color="auto"/>
        <w:bottom w:val="none" w:sz="0" w:space="0" w:color="auto"/>
        <w:right w:val="none" w:sz="0" w:space="0" w:color="auto"/>
      </w:divBdr>
    </w:div>
    <w:div w:id="1705902789">
      <w:bodyDiv w:val="1"/>
      <w:marLeft w:val="0"/>
      <w:marRight w:val="0"/>
      <w:marTop w:val="0"/>
      <w:marBottom w:val="0"/>
      <w:divBdr>
        <w:top w:val="none" w:sz="0" w:space="0" w:color="auto"/>
        <w:left w:val="none" w:sz="0" w:space="0" w:color="auto"/>
        <w:bottom w:val="none" w:sz="0" w:space="0" w:color="auto"/>
        <w:right w:val="none" w:sz="0" w:space="0" w:color="auto"/>
      </w:divBdr>
    </w:div>
    <w:div w:id="1737821925">
      <w:bodyDiv w:val="1"/>
      <w:marLeft w:val="0"/>
      <w:marRight w:val="0"/>
      <w:marTop w:val="0"/>
      <w:marBottom w:val="0"/>
      <w:divBdr>
        <w:top w:val="none" w:sz="0" w:space="0" w:color="auto"/>
        <w:left w:val="none" w:sz="0" w:space="0" w:color="auto"/>
        <w:bottom w:val="none" w:sz="0" w:space="0" w:color="auto"/>
        <w:right w:val="none" w:sz="0" w:space="0" w:color="auto"/>
      </w:divBdr>
    </w:div>
    <w:div w:id="1740789153">
      <w:bodyDiv w:val="1"/>
      <w:marLeft w:val="0"/>
      <w:marRight w:val="0"/>
      <w:marTop w:val="0"/>
      <w:marBottom w:val="0"/>
      <w:divBdr>
        <w:top w:val="none" w:sz="0" w:space="0" w:color="auto"/>
        <w:left w:val="none" w:sz="0" w:space="0" w:color="auto"/>
        <w:bottom w:val="none" w:sz="0" w:space="0" w:color="auto"/>
        <w:right w:val="none" w:sz="0" w:space="0" w:color="auto"/>
      </w:divBdr>
    </w:div>
    <w:div w:id="1743720887">
      <w:bodyDiv w:val="1"/>
      <w:marLeft w:val="0"/>
      <w:marRight w:val="0"/>
      <w:marTop w:val="0"/>
      <w:marBottom w:val="0"/>
      <w:divBdr>
        <w:top w:val="none" w:sz="0" w:space="0" w:color="auto"/>
        <w:left w:val="none" w:sz="0" w:space="0" w:color="auto"/>
        <w:bottom w:val="none" w:sz="0" w:space="0" w:color="auto"/>
        <w:right w:val="none" w:sz="0" w:space="0" w:color="auto"/>
      </w:divBdr>
    </w:div>
    <w:div w:id="1744716286">
      <w:bodyDiv w:val="1"/>
      <w:marLeft w:val="0"/>
      <w:marRight w:val="0"/>
      <w:marTop w:val="0"/>
      <w:marBottom w:val="0"/>
      <w:divBdr>
        <w:top w:val="none" w:sz="0" w:space="0" w:color="auto"/>
        <w:left w:val="none" w:sz="0" w:space="0" w:color="auto"/>
        <w:bottom w:val="none" w:sz="0" w:space="0" w:color="auto"/>
        <w:right w:val="none" w:sz="0" w:space="0" w:color="auto"/>
      </w:divBdr>
    </w:div>
    <w:div w:id="1750466721">
      <w:bodyDiv w:val="1"/>
      <w:marLeft w:val="0"/>
      <w:marRight w:val="0"/>
      <w:marTop w:val="0"/>
      <w:marBottom w:val="0"/>
      <w:divBdr>
        <w:top w:val="none" w:sz="0" w:space="0" w:color="auto"/>
        <w:left w:val="none" w:sz="0" w:space="0" w:color="auto"/>
        <w:bottom w:val="none" w:sz="0" w:space="0" w:color="auto"/>
        <w:right w:val="none" w:sz="0" w:space="0" w:color="auto"/>
      </w:divBdr>
    </w:div>
    <w:div w:id="1754548012">
      <w:bodyDiv w:val="1"/>
      <w:marLeft w:val="0"/>
      <w:marRight w:val="0"/>
      <w:marTop w:val="0"/>
      <w:marBottom w:val="0"/>
      <w:divBdr>
        <w:top w:val="none" w:sz="0" w:space="0" w:color="auto"/>
        <w:left w:val="none" w:sz="0" w:space="0" w:color="auto"/>
        <w:bottom w:val="none" w:sz="0" w:space="0" w:color="auto"/>
        <w:right w:val="none" w:sz="0" w:space="0" w:color="auto"/>
      </w:divBdr>
    </w:div>
    <w:div w:id="1755589427">
      <w:bodyDiv w:val="1"/>
      <w:marLeft w:val="0"/>
      <w:marRight w:val="0"/>
      <w:marTop w:val="0"/>
      <w:marBottom w:val="0"/>
      <w:divBdr>
        <w:top w:val="none" w:sz="0" w:space="0" w:color="auto"/>
        <w:left w:val="none" w:sz="0" w:space="0" w:color="auto"/>
        <w:bottom w:val="none" w:sz="0" w:space="0" w:color="auto"/>
        <w:right w:val="none" w:sz="0" w:space="0" w:color="auto"/>
      </w:divBdr>
    </w:div>
    <w:div w:id="1757094919">
      <w:bodyDiv w:val="1"/>
      <w:marLeft w:val="0"/>
      <w:marRight w:val="0"/>
      <w:marTop w:val="0"/>
      <w:marBottom w:val="0"/>
      <w:divBdr>
        <w:top w:val="none" w:sz="0" w:space="0" w:color="auto"/>
        <w:left w:val="none" w:sz="0" w:space="0" w:color="auto"/>
        <w:bottom w:val="none" w:sz="0" w:space="0" w:color="auto"/>
        <w:right w:val="none" w:sz="0" w:space="0" w:color="auto"/>
      </w:divBdr>
    </w:div>
    <w:div w:id="1757289442">
      <w:bodyDiv w:val="1"/>
      <w:marLeft w:val="0"/>
      <w:marRight w:val="0"/>
      <w:marTop w:val="0"/>
      <w:marBottom w:val="0"/>
      <w:divBdr>
        <w:top w:val="none" w:sz="0" w:space="0" w:color="auto"/>
        <w:left w:val="none" w:sz="0" w:space="0" w:color="auto"/>
        <w:bottom w:val="none" w:sz="0" w:space="0" w:color="auto"/>
        <w:right w:val="none" w:sz="0" w:space="0" w:color="auto"/>
      </w:divBdr>
      <w:divsChild>
        <w:div w:id="527371985">
          <w:marLeft w:val="0"/>
          <w:marRight w:val="0"/>
          <w:marTop w:val="0"/>
          <w:marBottom w:val="0"/>
          <w:divBdr>
            <w:top w:val="none" w:sz="0" w:space="0" w:color="auto"/>
            <w:left w:val="none" w:sz="0" w:space="0" w:color="auto"/>
            <w:bottom w:val="none" w:sz="0" w:space="0" w:color="auto"/>
            <w:right w:val="none" w:sz="0" w:space="0" w:color="auto"/>
          </w:divBdr>
          <w:divsChild>
            <w:div w:id="991062077">
              <w:marLeft w:val="0"/>
              <w:marRight w:val="0"/>
              <w:marTop w:val="0"/>
              <w:marBottom w:val="0"/>
              <w:divBdr>
                <w:top w:val="none" w:sz="0" w:space="0" w:color="auto"/>
                <w:left w:val="none" w:sz="0" w:space="0" w:color="auto"/>
                <w:bottom w:val="none" w:sz="0" w:space="0" w:color="auto"/>
                <w:right w:val="none" w:sz="0" w:space="0" w:color="auto"/>
              </w:divBdr>
              <w:divsChild>
                <w:div w:id="1187595030">
                  <w:marLeft w:val="0"/>
                  <w:marRight w:val="0"/>
                  <w:marTop w:val="0"/>
                  <w:marBottom w:val="0"/>
                  <w:divBdr>
                    <w:top w:val="none" w:sz="0" w:space="0" w:color="auto"/>
                    <w:left w:val="none" w:sz="0" w:space="0" w:color="auto"/>
                    <w:bottom w:val="none" w:sz="0" w:space="0" w:color="auto"/>
                    <w:right w:val="none" w:sz="0" w:space="0" w:color="auto"/>
                  </w:divBdr>
                  <w:divsChild>
                    <w:div w:id="683870133">
                      <w:marLeft w:val="0"/>
                      <w:marRight w:val="0"/>
                      <w:marTop w:val="0"/>
                      <w:marBottom w:val="0"/>
                      <w:divBdr>
                        <w:top w:val="none" w:sz="0" w:space="0" w:color="auto"/>
                        <w:left w:val="none" w:sz="0" w:space="0" w:color="auto"/>
                        <w:bottom w:val="none" w:sz="0" w:space="0" w:color="auto"/>
                        <w:right w:val="none" w:sz="0" w:space="0" w:color="auto"/>
                      </w:divBdr>
                      <w:divsChild>
                        <w:div w:id="191234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9231794">
      <w:bodyDiv w:val="1"/>
      <w:marLeft w:val="0"/>
      <w:marRight w:val="0"/>
      <w:marTop w:val="0"/>
      <w:marBottom w:val="0"/>
      <w:divBdr>
        <w:top w:val="none" w:sz="0" w:space="0" w:color="auto"/>
        <w:left w:val="none" w:sz="0" w:space="0" w:color="auto"/>
        <w:bottom w:val="none" w:sz="0" w:space="0" w:color="auto"/>
        <w:right w:val="none" w:sz="0" w:space="0" w:color="auto"/>
      </w:divBdr>
    </w:div>
    <w:div w:id="1777022945">
      <w:bodyDiv w:val="1"/>
      <w:marLeft w:val="0"/>
      <w:marRight w:val="0"/>
      <w:marTop w:val="0"/>
      <w:marBottom w:val="0"/>
      <w:divBdr>
        <w:top w:val="none" w:sz="0" w:space="0" w:color="auto"/>
        <w:left w:val="none" w:sz="0" w:space="0" w:color="auto"/>
        <w:bottom w:val="none" w:sz="0" w:space="0" w:color="auto"/>
        <w:right w:val="none" w:sz="0" w:space="0" w:color="auto"/>
      </w:divBdr>
    </w:div>
    <w:div w:id="1781560032">
      <w:bodyDiv w:val="1"/>
      <w:marLeft w:val="0"/>
      <w:marRight w:val="0"/>
      <w:marTop w:val="0"/>
      <w:marBottom w:val="0"/>
      <w:divBdr>
        <w:top w:val="none" w:sz="0" w:space="0" w:color="auto"/>
        <w:left w:val="none" w:sz="0" w:space="0" w:color="auto"/>
        <w:bottom w:val="none" w:sz="0" w:space="0" w:color="auto"/>
        <w:right w:val="none" w:sz="0" w:space="0" w:color="auto"/>
      </w:divBdr>
    </w:div>
    <w:div w:id="1785345511">
      <w:bodyDiv w:val="1"/>
      <w:marLeft w:val="0"/>
      <w:marRight w:val="0"/>
      <w:marTop w:val="0"/>
      <w:marBottom w:val="0"/>
      <w:divBdr>
        <w:top w:val="none" w:sz="0" w:space="0" w:color="auto"/>
        <w:left w:val="none" w:sz="0" w:space="0" w:color="auto"/>
        <w:bottom w:val="none" w:sz="0" w:space="0" w:color="auto"/>
        <w:right w:val="none" w:sz="0" w:space="0" w:color="auto"/>
      </w:divBdr>
    </w:div>
    <w:div w:id="1787113313">
      <w:bodyDiv w:val="1"/>
      <w:marLeft w:val="0"/>
      <w:marRight w:val="0"/>
      <w:marTop w:val="0"/>
      <w:marBottom w:val="0"/>
      <w:divBdr>
        <w:top w:val="none" w:sz="0" w:space="0" w:color="auto"/>
        <w:left w:val="none" w:sz="0" w:space="0" w:color="auto"/>
        <w:bottom w:val="none" w:sz="0" w:space="0" w:color="auto"/>
        <w:right w:val="none" w:sz="0" w:space="0" w:color="auto"/>
      </w:divBdr>
    </w:div>
    <w:div w:id="1805731955">
      <w:bodyDiv w:val="1"/>
      <w:marLeft w:val="0"/>
      <w:marRight w:val="0"/>
      <w:marTop w:val="0"/>
      <w:marBottom w:val="0"/>
      <w:divBdr>
        <w:top w:val="none" w:sz="0" w:space="0" w:color="auto"/>
        <w:left w:val="none" w:sz="0" w:space="0" w:color="auto"/>
        <w:bottom w:val="none" w:sz="0" w:space="0" w:color="auto"/>
        <w:right w:val="none" w:sz="0" w:space="0" w:color="auto"/>
      </w:divBdr>
    </w:div>
    <w:div w:id="1813869086">
      <w:bodyDiv w:val="1"/>
      <w:marLeft w:val="0"/>
      <w:marRight w:val="0"/>
      <w:marTop w:val="0"/>
      <w:marBottom w:val="0"/>
      <w:divBdr>
        <w:top w:val="none" w:sz="0" w:space="0" w:color="auto"/>
        <w:left w:val="none" w:sz="0" w:space="0" w:color="auto"/>
        <w:bottom w:val="none" w:sz="0" w:space="0" w:color="auto"/>
        <w:right w:val="none" w:sz="0" w:space="0" w:color="auto"/>
      </w:divBdr>
    </w:div>
    <w:div w:id="1816605747">
      <w:bodyDiv w:val="1"/>
      <w:marLeft w:val="0"/>
      <w:marRight w:val="0"/>
      <w:marTop w:val="0"/>
      <w:marBottom w:val="0"/>
      <w:divBdr>
        <w:top w:val="none" w:sz="0" w:space="0" w:color="auto"/>
        <w:left w:val="none" w:sz="0" w:space="0" w:color="auto"/>
        <w:bottom w:val="none" w:sz="0" w:space="0" w:color="auto"/>
        <w:right w:val="none" w:sz="0" w:space="0" w:color="auto"/>
      </w:divBdr>
    </w:div>
    <w:div w:id="1821653149">
      <w:bodyDiv w:val="1"/>
      <w:marLeft w:val="0"/>
      <w:marRight w:val="0"/>
      <w:marTop w:val="0"/>
      <w:marBottom w:val="0"/>
      <w:divBdr>
        <w:top w:val="none" w:sz="0" w:space="0" w:color="auto"/>
        <w:left w:val="none" w:sz="0" w:space="0" w:color="auto"/>
        <w:bottom w:val="none" w:sz="0" w:space="0" w:color="auto"/>
        <w:right w:val="none" w:sz="0" w:space="0" w:color="auto"/>
      </w:divBdr>
      <w:divsChild>
        <w:div w:id="489639614">
          <w:marLeft w:val="0"/>
          <w:marRight w:val="0"/>
          <w:marTop w:val="0"/>
          <w:marBottom w:val="0"/>
          <w:divBdr>
            <w:top w:val="none" w:sz="0" w:space="0" w:color="auto"/>
            <w:left w:val="none" w:sz="0" w:space="0" w:color="auto"/>
            <w:bottom w:val="none" w:sz="0" w:space="0" w:color="auto"/>
            <w:right w:val="none" w:sz="0" w:space="0" w:color="auto"/>
          </w:divBdr>
          <w:divsChild>
            <w:div w:id="47900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96722">
      <w:bodyDiv w:val="1"/>
      <w:marLeft w:val="0"/>
      <w:marRight w:val="0"/>
      <w:marTop w:val="0"/>
      <w:marBottom w:val="0"/>
      <w:divBdr>
        <w:top w:val="none" w:sz="0" w:space="0" w:color="auto"/>
        <w:left w:val="none" w:sz="0" w:space="0" w:color="auto"/>
        <w:bottom w:val="none" w:sz="0" w:space="0" w:color="auto"/>
        <w:right w:val="none" w:sz="0" w:space="0" w:color="auto"/>
      </w:divBdr>
    </w:div>
    <w:div w:id="1834878906">
      <w:bodyDiv w:val="1"/>
      <w:marLeft w:val="0"/>
      <w:marRight w:val="0"/>
      <w:marTop w:val="0"/>
      <w:marBottom w:val="0"/>
      <w:divBdr>
        <w:top w:val="none" w:sz="0" w:space="0" w:color="auto"/>
        <w:left w:val="none" w:sz="0" w:space="0" w:color="auto"/>
        <w:bottom w:val="none" w:sz="0" w:space="0" w:color="auto"/>
        <w:right w:val="none" w:sz="0" w:space="0" w:color="auto"/>
      </w:divBdr>
    </w:div>
    <w:div w:id="1841461696">
      <w:bodyDiv w:val="1"/>
      <w:marLeft w:val="0"/>
      <w:marRight w:val="0"/>
      <w:marTop w:val="0"/>
      <w:marBottom w:val="0"/>
      <w:divBdr>
        <w:top w:val="none" w:sz="0" w:space="0" w:color="auto"/>
        <w:left w:val="none" w:sz="0" w:space="0" w:color="auto"/>
        <w:bottom w:val="none" w:sz="0" w:space="0" w:color="auto"/>
        <w:right w:val="none" w:sz="0" w:space="0" w:color="auto"/>
      </w:divBdr>
    </w:div>
    <w:div w:id="1867407193">
      <w:bodyDiv w:val="1"/>
      <w:marLeft w:val="0"/>
      <w:marRight w:val="0"/>
      <w:marTop w:val="0"/>
      <w:marBottom w:val="0"/>
      <w:divBdr>
        <w:top w:val="none" w:sz="0" w:space="0" w:color="auto"/>
        <w:left w:val="none" w:sz="0" w:space="0" w:color="auto"/>
        <w:bottom w:val="none" w:sz="0" w:space="0" w:color="auto"/>
        <w:right w:val="none" w:sz="0" w:space="0" w:color="auto"/>
      </w:divBdr>
    </w:div>
    <w:div w:id="1869249371">
      <w:bodyDiv w:val="1"/>
      <w:marLeft w:val="0"/>
      <w:marRight w:val="0"/>
      <w:marTop w:val="0"/>
      <w:marBottom w:val="0"/>
      <w:divBdr>
        <w:top w:val="none" w:sz="0" w:space="0" w:color="auto"/>
        <w:left w:val="none" w:sz="0" w:space="0" w:color="auto"/>
        <w:bottom w:val="none" w:sz="0" w:space="0" w:color="auto"/>
        <w:right w:val="none" w:sz="0" w:space="0" w:color="auto"/>
      </w:divBdr>
    </w:div>
    <w:div w:id="1871214040">
      <w:bodyDiv w:val="1"/>
      <w:marLeft w:val="0"/>
      <w:marRight w:val="0"/>
      <w:marTop w:val="0"/>
      <w:marBottom w:val="0"/>
      <w:divBdr>
        <w:top w:val="none" w:sz="0" w:space="0" w:color="auto"/>
        <w:left w:val="none" w:sz="0" w:space="0" w:color="auto"/>
        <w:bottom w:val="none" w:sz="0" w:space="0" w:color="auto"/>
        <w:right w:val="none" w:sz="0" w:space="0" w:color="auto"/>
      </w:divBdr>
    </w:div>
    <w:div w:id="1877623522">
      <w:bodyDiv w:val="1"/>
      <w:marLeft w:val="0"/>
      <w:marRight w:val="0"/>
      <w:marTop w:val="0"/>
      <w:marBottom w:val="0"/>
      <w:divBdr>
        <w:top w:val="none" w:sz="0" w:space="0" w:color="auto"/>
        <w:left w:val="none" w:sz="0" w:space="0" w:color="auto"/>
        <w:bottom w:val="none" w:sz="0" w:space="0" w:color="auto"/>
        <w:right w:val="none" w:sz="0" w:space="0" w:color="auto"/>
      </w:divBdr>
    </w:div>
    <w:div w:id="1891959163">
      <w:bodyDiv w:val="1"/>
      <w:marLeft w:val="0"/>
      <w:marRight w:val="0"/>
      <w:marTop w:val="0"/>
      <w:marBottom w:val="0"/>
      <w:divBdr>
        <w:top w:val="none" w:sz="0" w:space="0" w:color="auto"/>
        <w:left w:val="none" w:sz="0" w:space="0" w:color="auto"/>
        <w:bottom w:val="none" w:sz="0" w:space="0" w:color="auto"/>
        <w:right w:val="none" w:sz="0" w:space="0" w:color="auto"/>
      </w:divBdr>
    </w:div>
    <w:div w:id="1892501091">
      <w:bodyDiv w:val="1"/>
      <w:marLeft w:val="0"/>
      <w:marRight w:val="0"/>
      <w:marTop w:val="0"/>
      <w:marBottom w:val="0"/>
      <w:divBdr>
        <w:top w:val="none" w:sz="0" w:space="0" w:color="auto"/>
        <w:left w:val="none" w:sz="0" w:space="0" w:color="auto"/>
        <w:bottom w:val="none" w:sz="0" w:space="0" w:color="auto"/>
        <w:right w:val="none" w:sz="0" w:space="0" w:color="auto"/>
      </w:divBdr>
    </w:div>
    <w:div w:id="1893037120">
      <w:bodyDiv w:val="1"/>
      <w:marLeft w:val="0"/>
      <w:marRight w:val="0"/>
      <w:marTop w:val="0"/>
      <w:marBottom w:val="0"/>
      <w:divBdr>
        <w:top w:val="none" w:sz="0" w:space="0" w:color="auto"/>
        <w:left w:val="none" w:sz="0" w:space="0" w:color="auto"/>
        <w:bottom w:val="none" w:sz="0" w:space="0" w:color="auto"/>
        <w:right w:val="none" w:sz="0" w:space="0" w:color="auto"/>
      </w:divBdr>
    </w:div>
    <w:div w:id="1898971754">
      <w:bodyDiv w:val="1"/>
      <w:marLeft w:val="0"/>
      <w:marRight w:val="0"/>
      <w:marTop w:val="0"/>
      <w:marBottom w:val="0"/>
      <w:divBdr>
        <w:top w:val="none" w:sz="0" w:space="0" w:color="auto"/>
        <w:left w:val="none" w:sz="0" w:space="0" w:color="auto"/>
        <w:bottom w:val="none" w:sz="0" w:space="0" w:color="auto"/>
        <w:right w:val="none" w:sz="0" w:space="0" w:color="auto"/>
      </w:divBdr>
    </w:div>
    <w:div w:id="1904756088">
      <w:bodyDiv w:val="1"/>
      <w:marLeft w:val="0"/>
      <w:marRight w:val="0"/>
      <w:marTop w:val="0"/>
      <w:marBottom w:val="0"/>
      <w:divBdr>
        <w:top w:val="none" w:sz="0" w:space="0" w:color="auto"/>
        <w:left w:val="none" w:sz="0" w:space="0" w:color="auto"/>
        <w:bottom w:val="none" w:sz="0" w:space="0" w:color="auto"/>
        <w:right w:val="none" w:sz="0" w:space="0" w:color="auto"/>
      </w:divBdr>
    </w:div>
    <w:div w:id="1906526430">
      <w:bodyDiv w:val="1"/>
      <w:marLeft w:val="0"/>
      <w:marRight w:val="0"/>
      <w:marTop w:val="0"/>
      <w:marBottom w:val="0"/>
      <w:divBdr>
        <w:top w:val="none" w:sz="0" w:space="0" w:color="auto"/>
        <w:left w:val="none" w:sz="0" w:space="0" w:color="auto"/>
        <w:bottom w:val="none" w:sz="0" w:space="0" w:color="auto"/>
        <w:right w:val="none" w:sz="0" w:space="0" w:color="auto"/>
      </w:divBdr>
    </w:div>
    <w:div w:id="1908686126">
      <w:bodyDiv w:val="1"/>
      <w:marLeft w:val="0"/>
      <w:marRight w:val="0"/>
      <w:marTop w:val="0"/>
      <w:marBottom w:val="0"/>
      <w:divBdr>
        <w:top w:val="none" w:sz="0" w:space="0" w:color="auto"/>
        <w:left w:val="none" w:sz="0" w:space="0" w:color="auto"/>
        <w:bottom w:val="none" w:sz="0" w:space="0" w:color="auto"/>
        <w:right w:val="none" w:sz="0" w:space="0" w:color="auto"/>
      </w:divBdr>
    </w:div>
    <w:div w:id="1931308141">
      <w:bodyDiv w:val="1"/>
      <w:marLeft w:val="0"/>
      <w:marRight w:val="0"/>
      <w:marTop w:val="0"/>
      <w:marBottom w:val="0"/>
      <w:divBdr>
        <w:top w:val="none" w:sz="0" w:space="0" w:color="auto"/>
        <w:left w:val="none" w:sz="0" w:space="0" w:color="auto"/>
        <w:bottom w:val="none" w:sz="0" w:space="0" w:color="auto"/>
        <w:right w:val="none" w:sz="0" w:space="0" w:color="auto"/>
      </w:divBdr>
    </w:div>
    <w:div w:id="1933080833">
      <w:bodyDiv w:val="1"/>
      <w:marLeft w:val="0"/>
      <w:marRight w:val="0"/>
      <w:marTop w:val="0"/>
      <w:marBottom w:val="0"/>
      <w:divBdr>
        <w:top w:val="none" w:sz="0" w:space="0" w:color="auto"/>
        <w:left w:val="none" w:sz="0" w:space="0" w:color="auto"/>
        <w:bottom w:val="none" w:sz="0" w:space="0" w:color="auto"/>
        <w:right w:val="none" w:sz="0" w:space="0" w:color="auto"/>
      </w:divBdr>
    </w:div>
    <w:div w:id="1938365152">
      <w:bodyDiv w:val="1"/>
      <w:marLeft w:val="0"/>
      <w:marRight w:val="0"/>
      <w:marTop w:val="0"/>
      <w:marBottom w:val="0"/>
      <w:divBdr>
        <w:top w:val="none" w:sz="0" w:space="0" w:color="auto"/>
        <w:left w:val="none" w:sz="0" w:space="0" w:color="auto"/>
        <w:bottom w:val="none" w:sz="0" w:space="0" w:color="auto"/>
        <w:right w:val="none" w:sz="0" w:space="0" w:color="auto"/>
      </w:divBdr>
    </w:div>
    <w:div w:id="1944336273">
      <w:bodyDiv w:val="1"/>
      <w:marLeft w:val="0"/>
      <w:marRight w:val="0"/>
      <w:marTop w:val="0"/>
      <w:marBottom w:val="0"/>
      <w:divBdr>
        <w:top w:val="none" w:sz="0" w:space="0" w:color="auto"/>
        <w:left w:val="none" w:sz="0" w:space="0" w:color="auto"/>
        <w:bottom w:val="none" w:sz="0" w:space="0" w:color="auto"/>
        <w:right w:val="none" w:sz="0" w:space="0" w:color="auto"/>
      </w:divBdr>
    </w:div>
    <w:div w:id="1954631686">
      <w:bodyDiv w:val="1"/>
      <w:marLeft w:val="0"/>
      <w:marRight w:val="0"/>
      <w:marTop w:val="0"/>
      <w:marBottom w:val="0"/>
      <w:divBdr>
        <w:top w:val="none" w:sz="0" w:space="0" w:color="auto"/>
        <w:left w:val="none" w:sz="0" w:space="0" w:color="auto"/>
        <w:bottom w:val="none" w:sz="0" w:space="0" w:color="auto"/>
        <w:right w:val="none" w:sz="0" w:space="0" w:color="auto"/>
      </w:divBdr>
    </w:div>
    <w:div w:id="1958678736">
      <w:bodyDiv w:val="1"/>
      <w:marLeft w:val="0"/>
      <w:marRight w:val="0"/>
      <w:marTop w:val="0"/>
      <w:marBottom w:val="0"/>
      <w:divBdr>
        <w:top w:val="none" w:sz="0" w:space="0" w:color="auto"/>
        <w:left w:val="none" w:sz="0" w:space="0" w:color="auto"/>
        <w:bottom w:val="none" w:sz="0" w:space="0" w:color="auto"/>
        <w:right w:val="none" w:sz="0" w:space="0" w:color="auto"/>
      </w:divBdr>
    </w:div>
    <w:div w:id="1964385531">
      <w:bodyDiv w:val="1"/>
      <w:marLeft w:val="0"/>
      <w:marRight w:val="0"/>
      <w:marTop w:val="0"/>
      <w:marBottom w:val="0"/>
      <w:divBdr>
        <w:top w:val="none" w:sz="0" w:space="0" w:color="auto"/>
        <w:left w:val="none" w:sz="0" w:space="0" w:color="auto"/>
        <w:bottom w:val="none" w:sz="0" w:space="0" w:color="auto"/>
        <w:right w:val="none" w:sz="0" w:space="0" w:color="auto"/>
      </w:divBdr>
    </w:div>
    <w:div w:id="1966226960">
      <w:bodyDiv w:val="1"/>
      <w:marLeft w:val="0"/>
      <w:marRight w:val="0"/>
      <w:marTop w:val="0"/>
      <w:marBottom w:val="0"/>
      <w:divBdr>
        <w:top w:val="none" w:sz="0" w:space="0" w:color="auto"/>
        <w:left w:val="none" w:sz="0" w:space="0" w:color="auto"/>
        <w:bottom w:val="none" w:sz="0" w:space="0" w:color="auto"/>
        <w:right w:val="none" w:sz="0" w:space="0" w:color="auto"/>
      </w:divBdr>
    </w:div>
    <w:div w:id="1967807525">
      <w:bodyDiv w:val="1"/>
      <w:marLeft w:val="0"/>
      <w:marRight w:val="0"/>
      <w:marTop w:val="0"/>
      <w:marBottom w:val="0"/>
      <w:divBdr>
        <w:top w:val="none" w:sz="0" w:space="0" w:color="auto"/>
        <w:left w:val="none" w:sz="0" w:space="0" w:color="auto"/>
        <w:bottom w:val="none" w:sz="0" w:space="0" w:color="auto"/>
        <w:right w:val="none" w:sz="0" w:space="0" w:color="auto"/>
      </w:divBdr>
    </w:div>
    <w:div w:id="1971403236">
      <w:bodyDiv w:val="1"/>
      <w:marLeft w:val="0"/>
      <w:marRight w:val="0"/>
      <w:marTop w:val="0"/>
      <w:marBottom w:val="0"/>
      <w:divBdr>
        <w:top w:val="none" w:sz="0" w:space="0" w:color="auto"/>
        <w:left w:val="none" w:sz="0" w:space="0" w:color="auto"/>
        <w:bottom w:val="none" w:sz="0" w:space="0" w:color="auto"/>
        <w:right w:val="none" w:sz="0" w:space="0" w:color="auto"/>
      </w:divBdr>
    </w:div>
    <w:div w:id="1972251395">
      <w:bodyDiv w:val="1"/>
      <w:marLeft w:val="0"/>
      <w:marRight w:val="0"/>
      <w:marTop w:val="0"/>
      <w:marBottom w:val="0"/>
      <w:divBdr>
        <w:top w:val="none" w:sz="0" w:space="0" w:color="auto"/>
        <w:left w:val="none" w:sz="0" w:space="0" w:color="auto"/>
        <w:bottom w:val="none" w:sz="0" w:space="0" w:color="auto"/>
        <w:right w:val="none" w:sz="0" w:space="0" w:color="auto"/>
      </w:divBdr>
    </w:div>
    <w:div w:id="1975208641">
      <w:bodyDiv w:val="1"/>
      <w:marLeft w:val="0"/>
      <w:marRight w:val="0"/>
      <w:marTop w:val="0"/>
      <w:marBottom w:val="0"/>
      <w:divBdr>
        <w:top w:val="none" w:sz="0" w:space="0" w:color="auto"/>
        <w:left w:val="none" w:sz="0" w:space="0" w:color="auto"/>
        <w:bottom w:val="none" w:sz="0" w:space="0" w:color="auto"/>
        <w:right w:val="none" w:sz="0" w:space="0" w:color="auto"/>
      </w:divBdr>
    </w:div>
    <w:div w:id="1981182285">
      <w:bodyDiv w:val="1"/>
      <w:marLeft w:val="0"/>
      <w:marRight w:val="0"/>
      <w:marTop w:val="0"/>
      <w:marBottom w:val="0"/>
      <w:divBdr>
        <w:top w:val="none" w:sz="0" w:space="0" w:color="auto"/>
        <w:left w:val="none" w:sz="0" w:space="0" w:color="auto"/>
        <w:bottom w:val="none" w:sz="0" w:space="0" w:color="auto"/>
        <w:right w:val="none" w:sz="0" w:space="0" w:color="auto"/>
      </w:divBdr>
    </w:div>
    <w:div w:id="1988822279">
      <w:bodyDiv w:val="1"/>
      <w:marLeft w:val="0"/>
      <w:marRight w:val="0"/>
      <w:marTop w:val="0"/>
      <w:marBottom w:val="0"/>
      <w:divBdr>
        <w:top w:val="none" w:sz="0" w:space="0" w:color="auto"/>
        <w:left w:val="none" w:sz="0" w:space="0" w:color="auto"/>
        <w:bottom w:val="none" w:sz="0" w:space="0" w:color="auto"/>
        <w:right w:val="none" w:sz="0" w:space="0" w:color="auto"/>
      </w:divBdr>
    </w:div>
    <w:div w:id="1994680195">
      <w:bodyDiv w:val="1"/>
      <w:marLeft w:val="0"/>
      <w:marRight w:val="0"/>
      <w:marTop w:val="0"/>
      <w:marBottom w:val="0"/>
      <w:divBdr>
        <w:top w:val="none" w:sz="0" w:space="0" w:color="auto"/>
        <w:left w:val="none" w:sz="0" w:space="0" w:color="auto"/>
        <w:bottom w:val="none" w:sz="0" w:space="0" w:color="auto"/>
        <w:right w:val="none" w:sz="0" w:space="0" w:color="auto"/>
      </w:divBdr>
    </w:div>
    <w:div w:id="1995450084">
      <w:bodyDiv w:val="1"/>
      <w:marLeft w:val="0"/>
      <w:marRight w:val="0"/>
      <w:marTop w:val="0"/>
      <w:marBottom w:val="0"/>
      <w:divBdr>
        <w:top w:val="none" w:sz="0" w:space="0" w:color="auto"/>
        <w:left w:val="none" w:sz="0" w:space="0" w:color="auto"/>
        <w:bottom w:val="none" w:sz="0" w:space="0" w:color="auto"/>
        <w:right w:val="none" w:sz="0" w:space="0" w:color="auto"/>
      </w:divBdr>
    </w:div>
    <w:div w:id="1996101402">
      <w:bodyDiv w:val="1"/>
      <w:marLeft w:val="0"/>
      <w:marRight w:val="0"/>
      <w:marTop w:val="0"/>
      <w:marBottom w:val="0"/>
      <w:divBdr>
        <w:top w:val="none" w:sz="0" w:space="0" w:color="auto"/>
        <w:left w:val="none" w:sz="0" w:space="0" w:color="auto"/>
        <w:bottom w:val="none" w:sz="0" w:space="0" w:color="auto"/>
        <w:right w:val="none" w:sz="0" w:space="0" w:color="auto"/>
      </w:divBdr>
    </w:div>
    <w:div w:id="1998455316">
      <w:bodyDiv w:val="1"/>
      <w:marLeft w:val="0"/>
      <w:marRight w:val="0"/>
      <w:marTop w:val="0"/>
      <w:marBottom w:val="0"/>
      <w:divBdr>
        <w:top w:val="none" w:sz="0" w:space="0" w:color="auto"/>
        <w:left w:val="none" w:sz="0" w:space="0" w:color="auto"/>
        <w:bottom w:val="none" w:sz="0" w:space="0" w:color="auto"/>
        <w:right w:val="none" w:sz="0" w:space="0" w:color="auto"/>
      </w:divBdr>
    </w:div>
    <w:div w:id="2007126159">
      <w:bodyDiv w:val="1"/>
      <w:marLeft w:val="0"/>
      <w:marRight w:val="0"/>
      <w:marTop w:val="0"/>
      <w:marBottom w:val="0"/>
      <w:divBdr>
        <w:top w:val="none" w:sz="0" w:space="0" w:color="auto"/>
        <w:left w:val="none" w:sz="0" w:space="0" w:color="auto"/>
        <w:bottom w:val="none" w:sz="0" w:space="0" w:color="auto"/>
        <w:right w:val="none" w:sz="0" w:space="0" w:color="auto"/>
      </w:divBdr>
    </w:div>
    <w:div w:id="2025084270">
      <w:bodyDiv w:val="1"/>
      <w:marLeft w:val="0"/>
      <w:marRight w:val="0"/>
      <w:marTop w:val="0"/>
      <w:marBottom w:val="0"/>
      <w:divBdr>
        <w:top w:val="none" w:sz="0" w:space="0" w:color="auto"/>
        <w:left w:val="none" w:sz="0" w:space="0" w:color="auto"/>
        <w:bottom w:val="none" w:sz="0" w:space="0" w:color="auto"/>
        <w:right w:val="none" w:sz="0" w:space="0" w:color="auto"/>
      </w:divBdr>
    </w:div>
    <w:div w:id="2029523721">
      <w:bodyDiv w:val="1"/>
      <w:marLeft w:val="0"/>
      <w:marRight w:val="0"/>
      <w:marTop w:val="0"/>
      <w:marBottom w:val="0"/>
      <w:divBdr>
        <w:top w:val="none" w:sz="0" w:space="0" w:color="auto"/>
        <w:left w:val="none" w:sz="0" w:space="0" w:color="auto"/>
        <w:bottom w:val="none" w:sz="0" w:space="0" w:color="auto"/>
        <w:right w:val="none" w:sz="0" w:space="0" w:color="auto"/>
      </w:divBdr>
    </w:div>
    <w:div w:id="2029941702">
      <w:bodyDiv w:val="1"/>
      <w:marLeft w:val="0"/>
      <w:marRight w:val="0"/>
      <w:marTop w:val="0"/>
      <w:marBottom w:val="0"/>
      <w:divBdr>
        <w:top w:val="none" w:sz="0" w:space="0" w:color="auto"/>
        <w:left w:val="none" w:sz="0" w:space="0" w:color="auto"/>
        <w:bottom w:val="none" w:sz="0" w:space="0" w:color="auto"/>
        <w:right w:val="none" w:sz="0" w:space="0" w:color="auto"/>
      </w:divBdr>
    </w:div>
    <w:div w:id="2037153402">
      <w:bodyDiv w:val="1"/>
      <w:marLeft w:val="0"/>
      <w:marRight w:val="0"/>
      <w:marTop w:val="0"/>
      <w:marBottom w:val="0"/>
      <w:divBdr>
        <w:top w:val="none" w:sz="0" w:space="0" w:color="auto"/>
        <w:left w:val="none" w:sz="0" w:space="0" w:color="auto"/>
        <w:bottom w:val="none" w:sz="0" w:space="0" w:color="auto"/>
        <w:right w:val="none" w:sz="0" w:space="0" w:color="auto"/>
      </w:divBdr>
    </w:div>
    <w:div w:id="2042853732">
      <w:bodyDiv w:val="1"/>
      <w:marLeft w:val="0"/>
      <w:marRight w:val="0"/>
      <w:marTop w:val="0"/>
      <w:marBottom w:val="0"/>
      <w:divBdr>
        <w:top w:val="none" w:sz="0" w:space="0" w:color="auto"/>
        <w:left w:val="none" w:sz="0" w:space="0" w:color="auto"/>
        <w:bottom w:val="none" w:sz="0" w:space="0" w:color="auto"/>
        <w:right w:val="none" w:sz="0" w:space="0" w:color="auto"/>
      </w:divBdr>
    </w:div>
    <w:div w:id="2048020458">
      <w:bodyDiv w:val="1"/>
      <w:marLeft w:val="0"/>
      <w:marRight w:val="0"/>
      <w:marTop w:val="0"/>
      <w:marBottom w:val="0"/>
      <w:divBdr>
        <w:top w:val="none" w:sz="0" w:space="0" w:color="auto"/>
        <w:left w:val="none" w:sz="0" w:space="0" w:color="auto"/>
        <w:bottom w:val="none" w:sz="0" w:space="0" w:color="auto"/>
        <w:right w:val="none" w:sz="0" w:space="0" w:color="auto"/>
      </w:divBdr>
    </w:div>
    <w:div w:id="2062290629">
      <w:bodyDiv w:val="1"/>
      <w:marLeft w:val="0"/>
      <w:marRight w:val="0"/>
      <w:marTop w:val="0"/>
      <w:marBottom w:val="0"/>
      <w:divBdr>
        <w:top w:val="none" w:sz="0" w:space="0" w:color="auto"/>
        <w:left w:val="none" w:sz="0" w:space="0" w:color="auto"/>
        <w:bottom w:val="none" w:sz="0" w:space="0" w:color="auto"/>
        <w:right w:val="none" w:sz="0" w:space="0" w:color="auto"/>
      </w:divBdr>
    </w:div>
    <w:div w:id="2067485787">
      <w:bodyDiv w:val="1"/>
      <w:marLeft w:val="0"/>
      <w:marRight w:val="0"/>
      <w:marTop w:val="0"/>
      <w:marBottom w:val="0"/>
      <w:divBdr>
        <w:top w:val="none" w:sz="0" w:space="0" w:color="auto"/>
        <w:left w:val="none" w:sz="0" w:space="0" w:color="auto"/>
        <w:bottom w:val="none" w:sz="0" w:space="0" w:color="auto"/>
        <w:right w:val="none" w:sz="0" w:space="0" w:color="auto"/>
      </w:divBdr>
    </w:div>
    <w:div w:id="2073656989">
      <w:bodyDiv w:val="1"/>
      <w:marLeft w:val="0"/>
      <w:marRight w:val="0"/>
      <w:marTop w:val="0"/>
      <w:marBottom w:val="0"/>
      <w:divBdr>
        <w:top w:val="none" w:sz="0" w:space="0" w:color="auto"/>
        <w:left w:val="none" w:sz="0" w:space="0" w:color="auto"/>
        <w:bottom w:val="none" w:sz="0" w:space="0" w:color="auto"/>
        <w:right w:val="none" w:sz="0" w:space="0" w:color="auto"/>
      </w:divBdr>
    </w:div>
    <w:div w:id="2077168062">
      <w:bodyDiv w:val="1"/>
      <w:marLeft w:val="0"/>
      <w:marRight w:val="0"/>
      <w:marTop w:val="0"/>
      <w:marBottom w:val="0"/>
      <w:divBdr>
        <w:top w:val="none" w:sz="0" w:space="0" w:color="auto"/>
        <w:left w:val="none" w:sz="0" w:space="0" w:color="auto"/>
        <w:bottom w:val="none" w:sz="0" w:space="0" w:color="auto"/>
        <w:right w:val="none" w:sz="0" w:space="0" w:color="auto"/>
      </w:divBdr>
    </w:div>
    <w:div w:id="2080248159">
      <w:bodyDiv w:val="1"/>
      <w:marLeft w:val="0"/>
      <w:marRight w:val="0"/>
      <w:marTop w:val="0"/>
      <w:marBottom w:val="0"/>
      <w:divBdr>
        <w:top w:val="none" w:sz="0" w:space="0" w:color="auto"/>
        <w:left w:val="none" w:sz="0" w:space="0" w:color="auto"/>
        <w:bottom w:val="none" w:sz="0" w:space="0" w:color="auto"/>
        <w:right w:val="none" w:sz="0" w:space="0" w:color="auto"/>
      </w:divBdr>
    </w:div>
    <w:div w:id="2087333738">
      <w:bodyDiv w:val="1"/>
      <w:marLeft w:val="0"/>
      <w:marRight w:val="0"/>
      <w:marTop w:val="0"/>
      <w:marBottom w:val="0"/>
      <w:divBdr>
        <w:top w:val="none" w:sz="0" w:space="0" w:color="auto"/>
        <w:left w:val="none" w:sz="0" w:space="0" w:color="auto"/>
        <w:bottom w:val="none" w:sz="0" w:space="0" w:color="auto"/>
        <w:right w:val="none" w:sz="0" w:space="0" w:color="auto"/>
      </w:divBdr>
    </w:div>
    <w:div w:id="2091807063">
      <w:bodyDiv w:val="1"/>
      <w:marLeft w:val="0"/>
      <w:marRight w:val="0"/>
      <w:marTop w:val="0"/>
      <w:marBottom w:val="0"/>
      <w:divBdr>
        <w:top w:val="none" w:sz="0" w:space="0" w:color="auto"/>
        <w:left w:val="none" w:sz="0" w:space="0" w:color="auto"/>
        <w:bottom w:val="none" w:sz="0" w:space="0" w:color="auto"/>
        <w:right w:val="none" w:sz="0" w:space="0" w:color="auto"/>
      </w:divBdr>
    </w:div>
    <w:div w:id="2092195938">
      <w:bodyDiv w:val="1"/>
      <w:marLeft w:val="0"/>
      <w:marRight w:val="0"/>
      <w:marTop w:val="0"/>
      <w:marBottom w:val="0"/>
      <w:divBdr>
        <w:top w:val="none" w:sz="0" w:space="0" w:color="auto"/>
        <w:left w:val="none" w:sz="0" w:space="0" w:color="auto"/>
        <w:bottom w:val="none" w:sz="0" w:space="0" w:color="auto"/>
        <w:right w:val="none" w:sz="0" w:space="0" w:color="auto"/>
      </w:divBdr>
    </w:div>
    <w:div w:id="2094037514">
      <w:bodyDiv w:val="1"/>
      <w:marLeft w:val="0"/>
      <w:marRight w:val="0"/>
      <w:marTop w:val="0"/>
      <w:marBottom w:val="0"/>
      <w:divBdr>
        <w:top w:val="none" w:sz="0" w:space="0" w:color="auto"/>
        <w:left w:val="none" w:sz="0" w:space="0" w:color="auto"/>
        <w:bottom w:val="none" w:sz="0" w:space="0" w:color="auto"/>
        <w:right w:val="none" w:sz="0" w:space="0" w:color="auto"/>
      </w:divBdr>
    </w:div>
    <w:div w:id="2098020771">
      <w:bodyDiv w:val="1"/>
      <w:marLeft w:val="0"/>
      <w:marRight w:val="0"/>
      <w:marTop w:val="0"/>
      <w:marBottom w:val="0"/>
      <w:divBdr>
        <w:top w:val="none" w:sz="0" w:space="0" w:color="auto"/>
        <w:left w:val="none" w:sz="0" w:space="0" w:color="auto"/>
        <w:bottom w:val="none" w:sz="0" w:space="0" w:color="auto"/>
        <w:right w:val="none" w:sz="0" w:space="0" w:color="auto"/>
      </w:divBdr>
    </w:div>
    <w:div w:id="2098746615">
      <w:bodyDiv w:val="1"/>
      <w:marLeft w:val="0"/>
      <w:marRight w:val="0"/>
      <w:marTop w:val="0"/>
      <w:marBottom w:val="0"/>
      <w:divBdr>
        <w:top w:val="none" w:sz="0" w:space="0" w:color="auto"/>
        <w:left w:val="none" w:sz="0" w:space="0" w:color="auto"/>
        <w:bottom w:val="none" w:sz="0" w:space="0" w:color="auto"/>
        <w:right w:val="none" w:sz="0" w:space="0" w:color="auto"/>
      </w:divBdr>
    </w:div>
    <w:div w:id="2100908477">
      <w:bodyDiv w:val="1"/>
      <w:marLeft w:val="0"/>
      <w:marRight w:val="0"/>
      <w:marTop w:val="0"/>
      <w:marBottom w:val="0"/>
      <w:divBdr>
        <w:top w:val="none" w:sz="0" w:space="0" w:color="auto"/>
        <w:left w:val="none" w:sz="0" w:space="0" w:color="auto"/>
        <w:bottom w:val="none" w:sz="0" w:space="0" w:color="auto"/>
        <w:right w:val="none" w:sz="0" w:space="0" w:color="auto"/>
      </w:divBdr>
      <w:divsChild>
        <w:div w:id="715399924">
          <w:marLeft w:val="0"/>
          <w:marRight w:val="0"/>
          <w:marTop w:val="0"/>
          <w:marBottom w:val="0"/>
          <w:divBdr>
            <w:top w:val="none" w:sz="0" w:space="0" w:color="auto"/>
            <w:left w:val="none" w:sz="0" w:space="0" w:color="auto"/>
            <w:bottom w:val="none" w:sz="0" w:space="0" w:color="auto"/>
            <w:right w:val="none" w:sz="0" w:space="0" w:color="auto"/>
          </w:divBdr>
          <w:divsChild>
            <w:div w:id="1771318670">
              <w:marLeft w:val="0"/>
              <w:marRight w:val="0"/>
              <w:marTop w:val="100"/>
              <w:marBottom w:val="100"/>
              <w:divBdr>
                <w:top w:val="none" w:sz="0" w:space="0" w:color="auto"/>
                <w:left w:val="none" w:sz="0" w:space="0" w:color="auto"/>
                <w:bottom w:val="none" w:sz="0" w:space="0" w:color="auto"/>
                <w:right w:val="none" w:sz="0" w:space="0" w:color="auto"/>
              </w:divBdr>
              <w:divsChild>
                <w:div w:id="34818770">
                  <w:marLeft w:val="0"/>
                  <w:marRight w:val="0"/>
                  <w:marTop w:val="0"/>
                  <w:marBottom w:val="720"/>
                  <w:divBdr>
                    <w:top w:val="none" w:sz="0" w:space="0" w:color="auto"/>
                    <w:left w:val="none" w:sz="0" w:space="0" w:color="auto"/>
                    <w:bottom w:val="none" w:sz="0" w:space="0" w:color="auto"/>
                    <w:right w:val="none" w:sz="0" w:space="0" w:color="auto"/>
                  </w:divBdr>
                  <w:divsChild>
                    <w:div w:id="24528641">
                      <w:marLeft w:val="0"/>
                      <w:marRight w:val="0"/>
                      <w:marTop w:val="0"/>
                      <w:marBottom w:val="0"/>
                      <w:divBdr>
                        <w:top w:val="none" w:sz="0" w:space="0" w:color="auto"/>
                        <w:left w:val="none" w:sz="0" w:space="0" w:color="auto"/>
                        <w:bottom w:val="none" w:sz="0" w:space="0" w:color="auto"/>
                        <w:right w:val="none" w:sz="0" w:space="0" w:color="auto"/>
                      </w:divBdr>
                      <w:divsChild>
                        <w:div w:id="97524211">
                          <w:marLeft w:val="0"/>
                          <w:marRight w:val="0"/>
                          <w:marTop w:val="0"/>
                          <w:marBottom w:val="330"/>
                          <w:divBdr>
                            <w:top w:val="none" w:sz="0" w:space="0" w:color="auto"/>
                            <w:left w:val="none" w:sz="0" w:space="0" w:color="auto"/>
                            <w:bottom w:val="none" w:sz="0" w:space="0" w:color="auto"/>
                            <w:right w:val="none" w:sz="0" w:space="0" w:color="auto"/>
                          </w:divBdr>
                          <w:divsChild>
                            <w:div w:id="1156342020">
                              <w:marLeft w:val="0"/>
                              <w:marRight w:val="0"/>
                              <w:marTop w:val="0"/>
                              <w:marBottom w:val="0"/>
                              <w:divBdr>
                                <w:top w:val="none" w:sz="0" w:space="0" w:color="auto"/>
                                <w:left w:val="none" w:sz="0" w:space="0" w:color="auto"/>
                                <w:bottom w:val="none" w:sz="0" w:space="0" w:color="auto"/>
                                <w:right w:val="none" w:sz="0" w:space="0" w:color="auto"/>
                              </w:divBdr>
                              <w:divsChild>
                                <w:div w:id="408968360">
                                  <w:marLeft w:val="0"/>
                                  <w:marRight w:val="0"/>
                                  <w:marTop w:val="0"/>
                                  <w:marBottom w:val="0"/>
                                  <w:divBdr>
                                    <w:top w:val="none" w:sz="0" w:space="0" w:color="auto"/>
                                    <w:left w:val="none" w:sz="0" w:space="0" w:color="auto"/>
                                    <w:bottom w:val="none" w:sz="0" w:space="0" w:color="auto"/>
                                    <w:right w:val="none" w:sz="0" w:space="0" w:color="auto"/>
                                  </w:divBdr>
                                </w:div>
                              </w:divsChild>
                            </w:div>
                            <w:div w:id="1821994218">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7538605">
      <w:bodyDiv w:val="1"/>
      <w:marLeft w:val="0"/>
      <w:marRight w:val="0"/>
      <w:marTop w:val="0"/>
      <w:marBottom w:val="0"/>
      <w:divBdr>
        <w:top w:val="none" w:sz="0" w:space="0" w:color="auto"/>
        <w:left w:val="none" w:sz="0" w:space="0" w:color="auto"/>
        <w:bottom w:val="none" w:sz="0" w:space="0" w:color="auto"/>
        <w:right w:val="none" w:sz="0" w:space="0" w:color="auto"/>
      </w:divBdr>
    </w:div>
    <w:div w:id="2109041913">
      <w:bodyDiv w:val="1"/>
      <w:marLeft w:val="0"/>
      <w:marRight w:val="0"/>
      <w:marTop w:val="0"/>
      <w:marBottom w:val="0"/>
      <w:divBdr>
        <w:top w:val="none" w:sz="0" w:space="0" w:color="auto"/>
        <w:left w:val="none" w:sz="0" w:space="0" w:color="auto"/>
        <w:bottom w:val="none" w:sz="0" w:space="0" w:color="auto"/>
        <w:right w:val="none" w:sz="0" w:space="0" w:color="auto"/>
      </w:divBdr>
    </w:div>
    <w:div w:id="2127386892">
      <w:bodyDiv w:val="1"/>
      <w:marLeft w:val="0"/>
      <w:marRight w:val="0"/>
      <w:marTop w:val="0"/>
      <w:marBottom w:val="0"/>
      <w:divBdr>
        <w:top w:val="none" w:sz="0" w:space="0" w:color="auto"/>
        <w:left w:val="none" w:sz="0" w:space="0" w:color="auto"/>
        <w:bottom w:val="none" w:sz="0" w:space="0" w:color="auto"/>
        <w:right w:val="none" w:sz="0" w:space="0" w:color="auto"/>
      </w:divBdr>
    </w:div>
    <w:div w:id="2129810146">
      <w:bodyDiv w:val="1"/>
      <w:marLeft w:val="0"/>
      <w:marRight w:val="0"/>
      <w:marTop w:val="0"/>
      <w:marBottom w:val="0"/>
      <w:divBdr>
        <w:top w:val="none" w:sz="0" w:space="0" w:color="auto"/>
        <w:left w:val="none" w:sz="0" w:space="0" w:color="auto"/>
        <w:bottom w:val="none" w:sz="0" w:space="0" w:color="auto"/>
        <w:right w:val="none" w:sz="0" w:space="0" w:color="auto"/>
      </w:divBdr>
    </w:div>
    <w:div w:id="2129886407">
      <w:bodyDiv w:val="1"/>
      <w:marLeft w:val="0"/>
      <w:marRight w:val="0"/>
      <w:marTop w:val="0"/>
      <w:marBottom w:val="0"/>
      <w:divBdr>
        <w:top w:val="none" w:sz="0" w:space="0" w:color="auto"/>
        <w:left w:val="none" w:sz="0" w:space="0" w:color="auto"/>
        <w:bottom w:val="none" w:sz="0" w:space="0" w:color="auto"/>
        <w:right w:val="none" w:sz="0" w:space="0" w:color="auto"/>
      </w:divBdr>
      <w:divsChild>
        <w:div w:id="1185554304">
          <w:marLeft w:val="0"/>
          <w:marRight w:val="0"/>
          <w:marTop w:val="0"/>
          <w:marBottom w:val="0"/>
          <w:divBdr>
            <w:top w:val="none" w:sz="0" w:space="0" w:color="auto"/>
            <w:left w:val="none" w:sz="0" w:space="0" w:color="auto"/>
            <w:bottom w:val="none" w:sz="0" w:space="0" w:color="auto"/>
            <w:right w:val="none" w:sz="0" w:space="0" w:color="auto"/>
          </w:divBdr>
          <w:divsChild>
            <w:div w:id="25273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557679">
      <w:bodyDiv w:val="1"/>
      <w:marLeft w:val="0"/>
      <w:marRight w:val="0"/>
      <w:marTop w:val="0"/>
      <w:marBottom w:val="0"/>
      <w:divBdr>
        <w:top w:val="none" w:sz="0" w:space="0" w:color="auto"/>
        <w:left w:val="none" w:sz="0" w:space="0" w:color="auto"/>
        <w:bottom w:val="none" w:sz="0" w:space="0" w:color="auto"/>
        <w:right w:val="none" w:sz="0" w:space="0" w:color="auto"/>
      </w:divBdr>
    </w:div>
    <w:div w:id="2145000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Lamond@leedsbeckett.ac.uk" TargetMode="External"/><Relationship Id="rId18" Type="http://schemas.openxmlformats.org/officeDocument/2006/relationships/package" Target="embeddings/Microsoft_Excel_Worksheet1.xlsx"/><Relationship Id="rId26" Type="http://schemas.openxmlformats.org/officeDocument/2006/relationships/oleObject" Target="embeddings/oleObject1.bin"/><Relationship Id="rId39" Type="http://schemas.openxmlformats.org/officeDocument/2006/relationships/hyperlink" Target="https://fingertips.phe.org.uk/profile/public-health-outcomes-framework/data" TargetMode="External"/><Relationship Id="rId21" Type="http://schemas.openxmlformats.org/officeDocument/2006/relationships/hyperlink" Target="https://www.yhphnetwork.co.uk/media/1885/public-health-consequences-of-e-cigarettes-2018-national-academies-of-science-engineering-and-medicine.pdf" TargetMode="External"/><Relationship Id="rId34" Type="http://schemas.openxmlformats.org/officeDocument/2006/relationships/hyperlink" Target="mailto:Erna.buitendam@phe.gov.uk" TargetMode="External"/><Relationship Id="rId42" Type="http://schemas.openxmlformats.org/officeDocument/2006/relationships/hyperlink" Target="https://www.healthcheck.nhs.uk/commissioners_and_providers/governance/" TargetMode="External"/><Relationship Id="rId47" Type="http://schemas.openxmlformats.org/officeDocument/2006/relationships/hyperlink" Target="https://www.rsph.org.uk/our-work/policy/older-people/that-age-old-question.html" TargetMode="External"/><Relationship Id="rId50" Type="http://schemas.openxmlformats.org/officeDocument/2006/relationships/hyperlink" Target="https://www.nice.org.uk/guidance/ng97" TargetMode="External"/><Relationship Id="rId55" Type="http://schemas.openxmlformats.org/officeDocument/2006/relationships/hyperlink" Target="https://www.nursingtimes.net/news/primary-care/practice-nurses-to-give-advice-on-dementia-risk-in-health-check/7024902.article?blocktitle=Today%27s-headlines&amp;contentID=18932" TargetMode="External"/><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cyclecityconnect.co.uk/" TargetMode="External"/><Relationship Id="rId20" Type="http://schemas.openxmlformats.org/officeDocument/2006/relationships/package" Target="embeddings/Microsoft_Word_Document2.docx"/><Relationship Id="rId29" Type="http://schemas.openxmlformats.org/officeDocument/2006/relationships/package" Target="embeddings/Microsoft_Word_Document3.docx"/><Relationship Id="rId41" Type="http://schemas.openxmlformats.org/officeDocument/2006/relationships/hyperlink" Target="mailto:nhshealthchecks.mailbox@phe.gov.uk" TargetMode="External"/><Relationship Id="rId54" Type="http://schemas.openxmlformats.org/officeDocument/2006/relationships/hyperlink" Target="https://www.alzheimers.org.uk/sites/default/files/2018-05/Dementia-friendly%20rural%20communities%20guide.pdf?utm_source=The%20King%27s%20Fund%20newsletters%20%28main%20account%29&amp;utm_medium=email&amp;utm_campaign=9495715_NEWSL_HWB%202018-06-04&amp;dm_i=21A8,5NIXV,FLWQCU,M0LP5,1"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v.uk/government/publications/healthier-weight-promotion-consistent-messaging" TargetMode="External"/><Relationship Id="rId24" Type="http://schemas.openxmlformats.org/officeDocument/2006/relationships/hyperlink" Target="mailto:libraries@phe.gov.uk" TargetMode="External"/><Relationship Id="rId32" Type="http://schemas.openxmlformats.org/officeDocument/2006/relationships/hyperlink" Target="https://app.box.com/s/u584w5ivqcpqd1kqn5bx9b4ybivsrdyh" TargetMode="External"/><Relationship Id="rId37" Type="http://schemas.openxmlformats.org/officeDocument/2006/relationships/hyperlink" Target="https://www.nice.org.uk/media/default/about/what-we-do/into-practice/measuring-uptake/nice-impact-cardiovascular-disease-prevention.pdf" TargetMode="External"/><Relationship Id="rId40" Type="http://schemas.openxmlformats.org/officeDocument/2006/relationships/hyperlink" Target="https://www.gov.uk/government/publications/single-data-list" TargetMode="External"/><Relationship Id="rId45" Type="http://schemas.openxmlformats.org/officeDocument/2006/relationships/hyperlink" Target="https://www.health.org.uk/programmes/innovating-improvement?dm_i=4Y2,5OC0Q,8M0F3M,M30EK,1" TargetMode="External"/><Relationship Id="rId53" Type="http://schemas.openxmlformats.org/officeDocument/2006/relationships/hyperlink" Target="https://www.ageing-better.org.uk/publications/digital-age" TargetMode="External"/><Relationship Id="rId58" Type="http://schemas.openxmlformats.org/officeDocument/2006/relationships/hyperlink" Target="https://www.gov.uk/government/publications/health-and-work-infographics" TargetMode="External"/><Relationship Id="rId5" Type="http://schemas.openxmlformats.org/officeDocument/2006/relationships/settings" Target="settings.xml"/><Relationship Id="rId15" Type="http://schemas.openxmlformats.org/officeDocument/2006/relationships/hyperlink" Target="https://www.british-gymnastics.org/course/23085/gymnastics-communication-videos-using-british-sign-language-club-management?location" TargetMode="External"/><Relationship Id="rId23" Type="http://schemas.openxmlformats.org/officeDocument/2006/relationships/hyperlink" Target="https://www.gov.uk/government/publications/developing-pathways-for-alcohol-treatment" TargetMode="External"/><Relationship Id="rId28" Type="http://schemas.openxmlformats.org/officeDocument/2006/relationships/image" Target="media/image5.emf"/><Relationship Id="rId36" Type="http://schemas.openxmlformats.org/officeDocument/2006/relationships/hyperlink" Target="mailto:joanne.jones@phe.gov.uk" TargetMode="External"/><Relationship Id="rId49" Type="http://schemas.openxmlformats.org/officeDocument/2006/relationships/hyperlink" Target="http://www.nice.org.uk/guidance/ng97" TargetMode="External"/><Relationship Id="rId57" Type="http://schemas.openxmlformats.org/officeDocument/2006/relationships/hyperlink" Target="https://www.gov.uk/government/publications/work-worklessness-and-health-local-infographic-tool" TargetMode="External"/><Relationship Id="rId61" Type="http://schemas.openxmlformats.org/officeDocument/2006/relationships/hyperlink" Target="https://www.phe-events.org.uk/hpa/frontend/reg/thome.csp?pageID=305437&amp;eventID=727&amp;traceRedir=4" TargetMode="External"/><Relationship Id="rId10" Type="http://schemas.openxmlformats.org/officeDocument/2006/relationships/image" Target="cid:image003.png@01D1157C.0FEFD940" TargetMode="External"/><Relationship Id="rId19" Type="http://schemas.openxmlformats.org/officeDocument/2006/relationships/image" Target="media/image3.emf"/><Relationship Id="rId31" Type="http://schemas.openxmlformats.org/officeDocument/2006/relationships/hyperlink" Target="https://www.gov.uk/government/statistics/sexually-transmitted-infections-stis-annual-data-tables" TargetMode="External"/><Relationship Id="rId44" Type="http://schemas.openxmlformats.org/officeDocument/2006/relationships/hyperlink" Target="https://healthfdn.org.uk/4Y2-5OC0Q-8M0F3M-35ILGR-1/c.aspx" TargetMode="External"/><Relationship Id="rId52" Type="http://schemas.openxmlformats.org/officeDocument/2006/relationships/hyperlink" Target="https://www.gov.uk/government/publications/after-a-diagnosis-of-dementia-what-to-expect-from-health-and-care-services/after-diagnosis-of-dementia-what-to-expect-from-health-and-care-services" TargetMode="External"/><Relationship Id="rId60" Type="http://schemas.openxmlformats.org/officeDocument/2006/relationships/hyperlink" Target="https://fingertips.phe.org.uk/profile-group/child-health/profile/child-health-overview" TargetMode="Externa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publichealthmatters.blog.gov.uk/2018/06/21/clinical-champions-embedding-physical-activity-into-routine-clinical-care/" TargetMode="External"/><Relationship Id="rId22" Type="http://schemas.openxmlformats.org/officeDocument/2006/relationships/hyperlink" Target="https://public.govdelivery.com/accounts/UKHPA/subscriber/new?preferences=true" TargetMode="External"/><Relationship Id="rId27" Type="http://schemas.openxmlformats.org/officeDocument/2006/relationships/hyperlink" Target="mailto:publicmentalhealth@phe.gov.uk" TargetMode="External"/><Relationship Id="rId30" Type="http://schemas.openxmlformats.org/officeDocument/2006/relationships/hyperlink" Target="https://maternalmentalhealthalliance.org/news/conference-2018-diversity-understanding-and-reaching-the-missing-families/" TargetMode="External"/><Relationship Id="rId35" Type="http://schemas.openxmlformats.org/officeDocument/2006/relationships/hyperlink" Target="https://technology-trust-news.org/5HE-5OOGC-M3K3RM-35RHU5-1/c.aspx" TargetMode="External"/><Relationship Id="rId43" Type="http://schemas.openxmlformats.org/officeDocument/2006/relationships/hyperlink" Target="https://www.gov.uk/government/statistics/announcements?utf8=%E2%9C%93&amp;keywords=nhs+health+check&amp;topics%5B%5D=national-health-service&amp;organisations%5B%5D=public-health-england&amp;from_date=&amp;to_date=&amp;commit=Refresh+results" TargetMode="External"/><Relationship Id="rId48" Type="http://schemas.openxmlformats.org/officeDocument/2006/relationships/hyperlink" Target="https://www.gov.uk/government/publications/people-with-dementia-and-learning-disabilities-reasonable-adjustments" TargetMode="External"/><Relationship Id="rId56" Type="http://schemas.openxmlformats.org/officeDocument/2006/relationships/hyperlink" Target="https://www.gov.uk/government/statistics/musculoskeletal-diseases-profile-june-2018-update"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www.gov.uk/government/publications/after-a-diagnosis-of-dementia-what-to-expect-from-health-and-care-services/after-diagnosis-of-dementia-what-to-expect-from-health-and-care-services" TargetMode="External"/><Relationship Id="rId3" Type="http://schemas.openxmlformats.org/officeDocument/2006/relationships/styles" Target="styles.xml"/><Relationship Id="rId12" Type="http://schemas.openxmlformats.org/officeDocument/2006/relationships/hyperlink" Target="https://leedsbeckettsport.eu.qualtrics.com/jfe/form/SV_3gbK1vqEXxy00kt" TargetMode="External"/><Relationship Id="rId17" Type="http://schemas.openxmlformats.org/officeDocument/2006/relationships/image" Target="media/image2.emf"/><Relationship Id="rId25" Type="http://schemas.openxmlformats.org/officeDocument/2006/relationships/image" Target="media/image4.emf"/><Relationship Id="rId33" Type="http://schemas.openxmlformats.org/officeDocument/2006/relationships/hyperlink" Target="https://www.gov.uk/government/publications/national-chlamydia-screening-programme-audit-report" TargetMode="External"/><Relationship Id="rId38" Type="http://schemas.openxmlformats.org/officeDocument/2006/relationships/hyperlink" Target="https://fingertips.phe.org.uk/profile/nhs-health-check-detailed/data" TargetMode="External"/><Relationship Id="rId46" Type="http://schemas.openxmlformats.org/officeDocument/2006/relationships/hyperlink" Target="https://www.rsph.org.uk/our-work/policy/older-people/that-age-old-question.html" TargetMode="External"/><Relationship Id="rId59" Type="http://schemas.openxmlformats.org/officeDocument/2006/relationships/hyperlink" Target="https://publichealthmatters.blog.gov.uk/2018/06/13/starting-local-conversations-about-work-worklessness-and-healt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833155-C921-42F0-A6C5-6412CD583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234</TotalTime>
  <Pages>10</Pages>
  <Words>4684</Words>
  <Characters>26701</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Primal Kaur</dc:creator>
  <cp:lastModifiedBy>Primal Kaur</cp:lastModifiedBy>
  <cp:revision>39</cp:revision>
  <dcterms:created xsi:type="dcterms:W3CDTF">2018-05-02T10:41:00Z</dcterms:created>
  <dcterms:modified xsi:type="dcterms:W3CDTF">2018-06-25T10:13:00Z</dcterms:modified>
</cp:coreProperties>
</file>