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0C101174"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6B0922">
        <w:rPr>
          <w:bCs/>
          <w:color w:val="97002D"/>
        </w:rPr>
        <w:t xml:space="preserve"> 40</w:t>
      </w:r>
      <w:r w:rsidR="00DE3378">
        <w:rPr>
          <w:bCs/>
          <w:color w:val="97002D"/>
        </w:rPr>
        <w:t xml:space="preserve">: </w:t>
      </w:r>
      <w:r w:rsidR="006B0922">
        <w:rPr>
          <w:bCs/>
          <w:color w:val="97002D"/>
        </w:rPr>
        <w:t>March 2019</w:t>
      </w:r>
    </w:p>
    <w:p w14:paraId="5C3ED3E3" w14:textId="77777777" w:rsidR="0002555F" w:rsidRPr="006A08BA" w:rsidRDefault="0002555F" w:rsidP="001B5891">
      <w:pPr>
        <w:pStyle w:val="Default"/>
        <w:ind w:left="-284"/>
      </w:pPr>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tblGrid>
      <w:tr w:rsidR="0002555F" w:rsidRPr="006A08BA" w14:paraId="525B6B17" w14:textId="77777777" w:rsidTr="00207EB0">
        <w:trPr>
          <w:trHeight w:val="870"/>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207EB0">
        <w:trPr>
          <w:trHeight w:val="131"/>
        </w:trPr>
        <w:tc>
          <w:tcPr>
            <w:tcW w:w="9322"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207EB0">
        <w:tc>
          <w:tcPr>
            <w:tcW w:w="9322" w:type="dxa"/>
            <w:shd w:val="clear" w:color="auto" w:fill="EAF1DD" w:themeFill="accent3" w:themeFillTint="33"/>
          </w:tcPr>
          <w:p w14:paraId="3C3BFEBA" w14:textId="77777777" w:rsidR="006D76F3" w:rsidRDefault="006D76F3" w:rsidP="00316F33">
            <w:pPr>
              <w:shd w:val="clear" w:color="auto" w:fill="EAF1DD" w:themeFill="accent3" w:themeFillTint="33"/>
              <w:rPr>
                <w:rFonts w:ascii="Arial" w:hAnsi="Arial" w:cs="Arial"/>
                <w:b/>
                <w:bCs/>
                <w:sz w:val="24"/>
                <w:szCs w:val="24"/>
              </w:rPr>
            </w:pPr>
          </w:p>
          <w:p w14:paraId="5994E99A" w14:textId="77777777" w:rsidR="006D76F3" w:rsidRDefault="006D76F3" w:rsidP="006D76F3">
            <w:pPr>
              <w:shd w:val="clear" w:color="auto" w:fill="EAF1DD" w:themeFill="accent3" w:themeFillTint="33"/>
              <w:rPr>
                <w:rFonts w:ascii="Arial" w:hAnsi="Arial" w:cs="Arial"/>
                <w:b/>
                <w:sz w:val="24"/>
                <w:szCs w:val="24"/>
                <w:lang w:val="en-US" w:eastAsia="en-GB"/>
              </w:rPr>
            </w:pPr>
            <w:r w:rsidRPr="00B922BD">
              <w:rPr>
                <w:rFonts w:ascii="Arial" w:hAnsi="Arial" w:cs="Arial"/>
                <w:b/>
                <w:sz w:val="24"/>
                <w:szCs w:val="24"/>
                <w:lang w:val="en-US" w:eastAsia="en-GB"/>
              </w:rPr>
              <w:t>Updated national and regional slide sets on Child Obesity published</w:t>
            </w:r>
          </w:p>
          <w:p w14:paraId="40D28E84" w14:textId="77777777" w:rsidR="006D76F3" w:rsidRPr="00B922BD" w:rsidRDefault="006D76F3" w:rsidP="006D76F3">
            <w:pPr>
              <w:rPr>
                <w:rFonts w:ascii="Arial" w:hAnsi="Arial" w:cs="Arial"/>
              </w:rPr>
            </w:pPr>
            <w:r w:rsidRPr="00B922BD">
              <w:rPr>
                <w:rFonts w:ascii="Arial" w:hAnsi="Arial" w:cs="Arial"/>
                <w:lang w:eastAsia="en-GB"/>
              </w:rPr>
              <w:t xml:space="preserve">PHE has published two separate slide sets: a </w:t>
            </w:r>
            <w:hyperlink r:id="rId10" w:history="1">
              <w:r w:rsidRPr="00B922BD">
                <w:rPr>
                  <w:rStyle w:val="Hyperlink"/>
                  <w:rFonts w:ascii="Arial" w:hAnsi="Arial" w:cs="Arial"/>
                  <w:lang w:eastAsia="en-GB"/>
                </w:rPr>
                <w:t>national slide set on child obesity</w:t>
              </w:r>
            </w:hyperlink>
            <w:r w:rsidRPr="00B922BD">
              <w:rPr>
                <w:rFonts w:ascii="Arial" w:hAnsi="Arial" w:cs="Arial"/>
                <w:lang w:eastAsia="en-GB"/>
              </w:rPr>
              <w:t xml:space="preserve"> and </w:t>
            </w:r>
            <w:hyperlink r:id="rId11" w:history="1">
              <w:r w:rsidRPr="00B922BD">
                <w:rPr>
                  <w:rStyle w:val="Hyperlink"/>
                  <w:rFonts w:ascii="Arial" w:hAnsi="Arial" w:cs="Arial"/>
                  <w:lang w:eastAsia="en-GB"/>
                </w:rPr>
                <w:t>regional child obesity slide sets</w:t>
              </w:r>
            </w:hyperlink>
            <w:r w:rsidRPr="00B922BD">
              <w:rPr>
                <w:rFonts w:ascii="Arial" w:hAnsi="Arial" w:cs="Arial"/>
                <w:lang w:eastAsia="en-GB"/>
              </w:rPr>
              <w:t xml:space="preserve"> (one for each of the nine regions). These PowerPoint slides present key data and information on the patterns and trends in child obesity in clear, easy to understand charts and graphics. The national child obesity slide set summarises the latest national level data from the National Child Measurement Programme (NCMP) and the Health Survey for England (HSE) while the regional child obesity slide sets show customised data for each region from the NCMP. Slides showing severe obesity prevalence and trends are included for the first time. </w:t>
            </w:r>
            <w:r w:rsidRPr="00B922BD">
              <w:rPr>
                <w:rFonts w:ascii="Arial" w:hAnsi="Arial" w:cs="Arial"/>
              </w:rPr>
              <w:t xml:space="preserve">The slides can be </w:t>
            </w:r>
            <w:hyperlink r:id="rId12" w:anchor="obesity-diet-and-physical-activity" w:history="1">
              <w:r w:rsidRPr="00B922BD">
                <w:rPr>
                  <w:rStyle w:val="Hyperlink"/>
                  <w:rFonts w:ascii="Arial" w:hAnsi="Arial" w:cs="Arial"/>
                </w:rPr>
                <w:t>downloaded</w:t>
              </w:r>
            </w:hyperlink>
            <w:r w:rsidRPr="00B922BD">
              <w:rPr>
                <w:rFonts w:ascii="Arial" w:hAnsi="Arial" w:cs="Arial"/>
              </w:rPr>
              <w:t xml:space="preserve"> and used freely with acknowledgement to Public Health England. The slide sets are also available to view and download </w:t>
            </w:r>
            <w:hyperlink r:id="rId13" w:history="1">
              <w:r w:rsidRPr="00C52E4C">
                <w:rPr>
                  <w:rStyle w:val="Hyperlink"/>
                  <w:rFonts w:ascii="Arial" w:hAnsi="Arial" w:cs="Arial"/>
                </w:rPr>
                <w:t>here</w:t>
              </w:r>
            </w:hyperlink>
            <w:r>
              <w:rPr>
                <w:rFonts w:ascii="Arial" w:hAnsi="Arial" w:cs="Arial"/>
                <w:color w:val="1F497D"/>
              </w:rPr>
              <w:t>.</w:t>
            </w:r>
            <w:r w:rsidRPr="00B922BD">
              <w:rPr>
                <w:rFonts w:ascii="Arial" w:hAnsi="Arial" w:cs="Arial"/>
                <w:color w:val="1F497D"/>
              </w:rPr>
              <w:t xml:space="preserve"> </w:t>
            </w:r>
            <w:r w:rsidRPr="00B922BD">
              <w:rPr>
                <w:rFonts w:ascii="Arial" w:hAnsi="Arial" w:cs="Arial"/>
              </w:rPr>
              <w:t>Notes accompany each of the national slides and are available in the downloaded version. The slides are a useful tool for practitioners and policy makers working on obesity at local, regional and national level. They can be used in presentations to health and wellbeing boards, other committees and to elected members as well as in regional or national conference and workshop presentations.</w:t>
            </w:r>
          </w:p>
          <w:p w14:paraId="68B22210" w14:textId="77777777" w:rsidR="006D76F3" w:rsidRDefault="006D76F3" w:rsidP="006D76F3">
            <w:pPr>
              <w:shd w:val="clear" w:color="auto" w:fill="EAF1DD" w:themeFill="accent3" w:themeFillTint="33"/>
              <w:rPr>
                <w:rFonts w:ascii="Arial" w:hAnsi="Arial" w:cs="Arial"/>
                <w:b/>
                <w:sz w:val="24"/>
                <w:szCs w:val="24"/>
                <w:lang w:val="en-US"/>
              </w:rPr>
            </w:pPr>
          </w:p>
          <w:p w14:paraId="5A281F2C" w14:textId="77777777" w:rsidR="006D76F3" w:rsidRDefault="006D76F3" w:rsidP="006D76F3">
            <w:pPr>
              <w:shd w:val="clear" w:color="auto" w:fill="EAF1DD" w:themeFill="accent3" w:themeFillTint="33"/>
              <w:rPr>
                <w:rFonts w:ascii="Arial" w:hAnsi="Arial" w:cs="Arial"/>
                <w:b/>
                <w:bCs/>
                <w:sz w:val="24"/>
                <w:szCs w:val="24"/>
              </w:rPr>
            </w:pPr>
          </w:p>
          <w:p w14:paraId="1AE5CA79" w14:textId="11D2AC49" w:rsidR="006D76F3" w:rsidRPr="006D76F3" w:rsidRDefault="006D76F3" w:rsidP="006D76F3">
            <w:pPr>
              <w:shd w:val="clear" w:color="auto" w:fill="EAF1DD" w:themeFill="accent3" w:themeFillTint="33"/>
              <w:rPr>
                <w:rFonts w:ascii="Arial" w:hAnsi="Arial" w:cs="Arial"/>
                <w:b/>
                <w:bCs/>
                <w:sz w:val="24"/>
                <w:szCs w:val="24"/>
              </w:rPr>
            </w:pPr>
            <w:r w:rsidRPr="006D76F3">
              <w:rPr>
                <w:rFonts w:ascii="Arial" w:hAnsi="Arial" w:cs="Arial"/>
                <w:b/>
                <w:bCs/>
                <w:sz w:val="24"/>
                <w:szCs w:val="24"/>
              </w:rPr>
              <w:t>Visiting Farms</w:t>
            </w:r>
          </w:p>
          <w:p w14:paraId="7C9533E8" w14:textId="1AECC429" w:rsidR="006D76F3" w:rsidRDefault="006D76F3" w:rsidP="006D76F3">
            <w:pPr>
              <w:rPr>
                <w:rFonts w:ascii="Arial" w:eastAsia="Times New Roman" w:hAnsi="Arial" w:cs="Arial"/>
              </w:rPr>
            </w:pPr>
            <w:r w:rsidRPr="006D76F3">
              <w:rPr>
                <w:rFonts w:ascii="Arial" w:eastAsia="Times New Roman" w:hAnsi="Arial" w:cs="Arial"/>
              </w:rPr>
              <w:t xml:space="preserve">Days out at farms are an enjoyable and educational experience for many people. However, animals can carry </w:t>
            </w:r>
            <w:proofErr w:type="gramStart"/>
            <w:r w:rsidRPr="006D76F3">
              <w:rPr>
                <w:rFonts w:ascii="Arial" w:eastAsia="Times New Roman" w:hAnsi="Arial" w:cs="Arial"/>
              </w:rPr>
              <w:t>a number of</w:t>
            </w:r>
            <w:proofErr w:type="gramEnd"/>
            <w:r w:rsidRPr="006D76F3">
              <w:rPr>
                <w:rFonts w:ascii="Arial" w:eastAsia="Times New Roman" w:hAnsi="Arial" w:cs="Arial"/>
              </w:rPr>
              <w:t xml:space="preserve"> infections that may be harmful to people, especially children and pregnant women. For more information about ways people can keep themselves and family healthy during farm visits, please visit </w:t>
            </w:r>
            <w:hyperlink r:id="rId14" w:history="1">
              <w:r w:rsidRPr="006D76F3">
                <w:rPr>
                  <w:rFonts w:ascii="Arial" w:eastAsia="Times New Roman" w:hAnsi="Arial" w:cs="Arial"/>
                  <w:color w:val="0000FF"/>
                  <w:u w:val="single"/>
                </w:rPr>
                <w:t>the PHE website</w:t>
              </w:r>
            </w:hyperlink>
            <w:r w:rsidRPr="006D76F3">
              <w:rPr>
                <w:rFonts w:ascii="Arial" w:eastAsia="Times New Roman" w:hAnsi="Arial" w:cs="Arial"/>
              </w:rPr>
              <w:t xml:space="preserve">. We encourage Local Authorities to share this document with schools in their local area, in order to assist teachers in making risk assessments. There are also </w:t>
            </w:r>
            <w:proofErr w:type="gramStart"/>
            <w:r w:rsidRPr="006D76F3">
              <w:rPr>
                <w:rFonts w:ascii="Arial" w:eastAsia="Times New Roman" w:hAnsi="Arial" w:cs="Arial"/>
              </w:rPr>
              <w:t>a number of</w:t>
            </w:r>
            <w:proofErr w:type="gramEnd"/>
            <w:r w:rsidRPr="006D76F3">
              <w:rPr>
                <w:rFonts w:ascii="Arial" w:eastAsia="Times New Roman" w:hAnsi="Arial" w:cs="Arial"/>
              </w:rPr>
              <w:t xml:space="preserve"> resources available for educators through </w:t>
            </w:r>
            <w:hyperlink r:id="rId15" w:history="1">
              <w:r w:rsidRPr="006D76F3">
                <w:rPr>
                  <w:rFonts w:ascii="Arial" w:eastAsia="Times New Roman" w:hAnsi="Arial" w:cs="Arial"/>
                  <w:color w:val="0000FF"/>
                  <w:u w:val="single"/>
                </w:rPr>
                <w:t>Access to Farms</w:t>
              </w:r>
            </w:hyperlink>
            <w:r w:rsidRPr="006D76F3">
              <w:rPr>
                <w:rFonts w:ascii="Arial" w:eastAsia="Times New Roman" w:hAnsi="Arial" w:cs="Arial"/>
              </w:rPr>
              <w:t xml:space="preserve">. Those opening their farm to visitors are advised to consult the </w:t>
            </w:r>
            <w:hyperlink r:id="rId16" w:history="1">
              <w:r w:rsidRPr="006D76F3">
                <w:rPr>
                  <w:rFonts w:ascii="Arial" w:eastAsia="Times New Roman" w:hAnsi="Arial" w:cs="Arial"/>
                  <w:color w:val="0000FF"/>
                  <w:u w:val="single"/>
                </w:rPr>
                <w:t>Industry Code of Practice</w:t>
              </w:r>
            </w:hyperlink>
            <w:r w:rsidRPr="006D76F3">
              <w:rPr>
                <w:rFonts w:ascii="Arial" w:eastAsia="Times New Roman" w:hAnsi="Arial" w:cs="Arial"/>
              </w:rPr>
              <w:t xml:space="preserve"> and put the necessary control measures in place. This includes displaying signs to remind people to wash their hands with soap and water and ensuring appropriate facilities are in place.</w:t>
            </w:r>
          </w:p>
          <w:p w14:paraId="082E0FAC" w14:textId="77777777" w:rsidR="00447203" w:rsidRDefault="00447203" w:rsidP="006D76F3">
            <w:pPr>
              <w:rPr>
                <w:rFonts w:ascii="Arial" w:eastAsia="Times New Roman" w:hAnsi="Arial" w:cs="Arial"/>
              </w:rPr>
            </w:pPr>
          </w:p>
          <w:p w14:paraId="25AE3736" w14:textId="2788EA5C" w:rsidR="00447203" w:rsidRDefault="00447203" w:rsidP="006D76F3">
            <w:pPr>
              <w:rPr>
                <w:rFonts w:ascii="Arial" w:eastAsia="Times New Roman" w:hAnsi="Arial" w:cs="Arial"/>
                <w:sz w:val="20"/>
                <w:szCs w:val="20"/>
              </w:rPr>
            </w:pPr>
          </w:p>
          <w:p w14:paraId="1B8000CD" w14:textId="2B16FABF" w:rsidR="00447203" w:rsidRDefault="00447203" w:rsidP="00447203">
            <w:pPr>
              <w:spacing w:after="200" w:line="276" w:lineRule="auto"/>
              <w:rPr>
                <w:rFonts w:ascii="Arial" w:hAnsi="Arial" w:cs="Arial"/>
                <w:b/>
                <w:sz w:val="24"/>
                <w:szCs w:val="24"/>
              </w:rPr>
            </w:pPr>
            <w:r w:rsidRPr="00447203">
              <w:rPr>
                <w:rFonts w:ascii="Arial" w:hAnsi="Arial" w:cs="Arial"/>
                <w:b/>
                <w:sz w:val="24"/>
                <w:szCs w:val="24"/>
              </w:rPr>
              <w:t xml:space="preserve">PHE Children, Young People &amp; Families Team – </w:t>
            </w:r>
            <w:r>
              <w:rPr>
                <w:rFonts w:ascii="Arial" w:hAnsi="Arial" w:cs="Arial"/>
                <w:b/>
                <w:sz w:val="24"/>
                <w:szCs w:val="24"/>
              </w:rPr>
              <w:t>February</w:t>
            </w:r>
            <w:r w:rsidRPr="00447203">
              <w:rPr>
                <w:rFonts w:ascii="Arial" w:hAnsi="Arial" w:cs="Arial"/>
                <w:b/>
                <w:sz w:val="24"/>
                <w:szCs w:val="24"/>
              </w:rPr>
              <w:t xml:space="preserve"> 19 Update </w:t>
            </w:r>
          </w:p>
          <w:bookmarkStart w:id="0" w:name="_MON_1612869178"/>
          <w:bookmarkEnd w:id="0"/>
          <w:p w14:paraId="66D52B58" w14:textId="530F597C" w:rsidR="00447203" w:rsidRPr="00447203" w:rsidRDefault="00447203" w:rsidP="00447203">
            <w:pPr>
              <w:spacing w:after="200" w:line="276" w:lineRule="auto"/>
              <w:rPr>
                <w:rFonts w:ascii="Arial" w:hAnsi="Arial" w:cs="Arial"/>
                <w:b/>
                <w:sz w:val="24"/>
                <w:szCs w:val="24"/>
              </w:rPr>
            </w:pPr>
            <w:r>
              <w:rPr>
                <w:rFonts w:ascii="Arial" w:hAnsi="Arial" w:cs="Arial"/>
                <w:b/>
                <w:sz w:val="24"/>
                <w:szCs w:val="24"/>
              </w:rPr>
              <w:object w:dxaOrig="1520" w:dyaOrig="988" w14:anchorId="0EE8D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7" o:title=""/>
                </v:shape>
                <o:OLEObject Type="Embed" ProgID="Word.Document.12" ShapeID="_x0000_i1025" DrawAspect="Icon" ObjectID="_1612938323" r:id="rId18">
                  <o:FieldCodes>\s</o:FieldCodes>
                </o:OLEObject>
              </w:object>
            </w:r>
          </w:p>
          <w:p w14:paraId="3FCB68F7" w14:textId="77777777" w:rsidR="006D76F3" w:rsidRDefault="006D76F3" w:rsidP="00316F33">
            <w:pPr>
              <w:shd w:val="clear" w:color="auto" w:fill="EAF1DD" w:themeFill="accent3" w:themeFillTint="33"/>
              <w:rPr>
                <w:rFonts w:ascii="Arial" w:hAnsi="Arial" w:cs="Arial"/>
                <w:b/>
                <w:bCs/>
                <w:sz w:val="24"/>
                <w:szCs w:val="24"/>
              </w:rPr>
            </w:pPr>
          </w:p>
          <w:p w14:paraId="2A39D21D" w14:textId="77777777" w:rsidR="006D76F3" w:rsidRPr="00DC1C19" w:rsidRDefault="006D76F3" w:rsidP="006D76F3">
            <w:pPr>
              <w:rPr>
                <w:rFonts w:ascii="Arial" w:hAnsi="Arial" w:cs="Arial"/>
                <w:b/>
                <w:bCs/>
                <w:sz w:val="24"/>
                <w:szCs w:val="24"/>
              </w:rPr>
            </w:pPr>
            <w:r w:rsidRPr="00DC1C19">
              <w:rPr>
                <w:rFonts w:ascii="Arial" w:hAnsi="Arial" w:cs="Arial"/>
                <w:b/>
                <w:bCs/>
                <w:sz w:val="24"/>
                <w:szCs w:val="24"/>
              </w:rPr>
              <w:t>National Child Measurement Programme Research Seminar</w:t>
            </w:r>
          </w:p>
          <w:p w14:paraId="073E799B" w14:textId="77777777" w:rsidR="006D76F3" w:rsidRPr="00FC1E22" w:rsidRDefault="006D76F3" w:rsidP="006D76F3">
            <w:r w:rsidRPr="00FC1E22">
              <w:rPr>
                <w:rFonts w:ascii="Arial" w:hAnsi="Arial" w:cs="Arial"/>
                <w:bCs/>
              </w:rPr>
              <w:t>London. 27 March 2019. 10am-3pm</w:t>
            </w:r>
          </w:p>
          <w:p w14:paraId="02CBE556" w14:textId="77777777" w:rsidR="006D76F3" w:rsidRDefault="006D76F3" w:rsidP="006D76F3">
            <w:pPr>
              <w:rPr>
                <w:rStyle w:val="Strong"/>
                <w:rFonts w:ascii="Arial" w:hAnsi="Arial" w:cs="Arial"/>
              </w:rPr>
            </w:pPr>
            <w:r w:rsidRPr="00340493">
              <w:rPr>
                <w:rStyle w:val="Strong"/>
                <w:rFonts w:ascii="Arial" w:hAnsi="Arial" w:cs="Arial"/>
                <w:b w:val="0"/>
              </w:rPr>
              <w:t>This free event is open to academics with experience or an interest in researching NCMP data</w:t>
            </w:r>
            <w:r w:rsidRPr="00DC1C19">
              <w:rPr>
                <w:rStyle w:val="Strong"/>
                <w:rFonts w:ascii="Arial" w:hAnsi="Arial" w:cs="Arial"/>
              </w:rPr>
              <w:t>.</w:t>
            </w:r>
          </w:p>
          <w:p w14:paraId="6329C64B" w14:textId="77777777" w:rsidR="006D76F3" w:rsidRPr="00DC1C19" w:rsidRDefault="006D76F3" w:rsidP="006D76F3">
            <w:pPr>
              <w:rPr>
                <w:rFonts w:ascii="Arial" w:hAnsi="Arial" w:cs="Arial"/>
              </w:rPr>
            </w:pPr>
          </w:p>
          <w:p w14:paraId="54A911F9" w14:textId="77777777" w:rsidR="006D76F3" w:rsidRPr="00DC1C19" w:rsidRDefault="006D76F3" w:rsidP="006D76F3">
            <w:pPr>
              <w:rPr>
                <w:rFonts w:ascii="Arial" w:hAnsi="Arial" w:cs="Arial"/>
              </w:rPr>
            </w:pPr>
            <w:r w:rsidRPr="00DC1C19">
              <w:rPr>
                <w:rFonts w:ascii="Arial" w:hAnsi="Arial" w:cs="Arial"/>
              </w:rPr>
              <w:t xml:space="preserve">The programme for the day will include: </w:t>
            </w:r>
          </w:p>
          <w:p w14:paraId="75236F6C" w14:textId="77777777" w:rsidR="006D76F3" w:rsidRPr="00DC1C19" w:rsidRDefault="006D76F3" w:rsidP="006D76F3">
            <w:pPr>
              <w:rPr>
                <w:rFonts w:ascii="Arial" w:hAnsi="Arial" w:cs="Arial"/>
              </w:rPr>
            </w:pPr>
            <w:r w:rsidRPr="00DC1C19">
              <w:rPr>
                <w:rFonts w:ascii="Arial" w:hAnsi="Arial" w:cs="Arial"/>
              </w:rPr>
              <w:t>Presentations on recent NCMP research in each of the NCMP Research Priority Areas:</w:t>
            </w:r>
          </w:p>
          <w:p w14:paraId="6B7666A3" w14:textId="77777777" w:rsidR="006D76F3" w:rsidRPr="00DC1C19" w:rsidRDefault="006D76F3" w:rsidP="006D76F3">
            <w:pPr>
              <w:ind w:left="422" w:hanging="284"/>
              <w:rPr>
                <w:rFonts w:ascii="Arial" w:hAnsi="Arial" w:cs="Arial"/>
              </w:rPr>
            </w:pPr>
            <w:r w:rsidRPr="00DC1C19">
              <w:rPr>
                <w:rFonts w:ascii="Arial" w:hAnsi="Arial" w:cs="Arial"/>
              </w:rPr>
              <w:t>1)</w:t>
            </w:r>
            <w:r w:rsidRPr="00DC1C19">
              <w:rPr>
                <w:rFonts w:ascii="Arial" w:hAnsi="Arial" w:cs="Arial"/>
                <w:sz w:val="14"/>
                <w:szCs w:val="14"/>
              </w:rPr>
              <w:t xml:space="preserve">  </w:t>
            </w:r>
            <w:r w:rsidRPr="00DC1C19">
              <w:rPr>
                <w:rFonts w:ascii="Arial" w:hAnsi="Arial" w:cs="Arial"/>
              </w:rPr>
              <w:t>Improving our understanding of the NCMP data sets</w:t>
            </w:r>
          </w:p>
          <w:p w14:paraId="384C6457" w14:textId="77777777" w:rsidR="006D76F3" w:rsidRPr="00DC1C19" w:rsidRDefault="006D76F3" w:rsidP="006D76F3">
            <w:pPr>
              <w:ind w:left="422" w:hanging="284"/>
              <w:rPr>
                <w:rFonts w:ascii="Arial" w:hAnsi="Arial" w:cs="Arial"/>
              </w:rPr>
            </w:pPr>
            <w:r w:rsidRPr="00DC1C19">
              <w:rPr>
                <w:rFonts w:ascii="Arial" w:hAnsi="Arial" w:cs="Arial"/>
              </w:rPr>
              <w:t>2)</w:t>
            </w:r>
            <w:r w:rsidRPr="00DC1C19">
              <w:rPr>
                <w:rFonts w:ascii="Arial" w:hAnsi="Arial" w:cs="Arial"/>
                <w:sz w:val="14"/>
                <w:szCs w:val="14"/>
              </w:rPr>
              <w:t xml:space="preserve">  </w:t>
            </w:r>
            <w:r w:rsidRPr="00DC1C19">
              <w:rPr>
                <w:rFonts w:ascii="Arial" w:hAnsi="Arial" w:cs="Arial"/>
              </w:rPr>
              <w:t>Learning how to improve the NCMP feedback letter to increase referral rates and instigate behaviour change</w:t>
            </w:r>
          </w:p>
          <w:p w14:paraId="65B23173" w14:textId="77777777" w:rsidR="006D76F3" w:rsidRPr="00DC1C19" w:rsidRDefault="006D76F3" w:rsidP="006D76F3">
            <w:pPr>
              <w:ind w:left="422" w:hanging="284"/>
              <w:rPr>
                <w:rFonts w:ascii="Arial" w:hAnsi="Arial" w:cs="Arial"/>
              </w:rPr>
            </w:pPr>
            <w:r w:rsidRPr="00DC1C19">
              <w:rPr>
                <w:rFonts w:ascii="Arial" w:hAnsi="Arial" w:cs="Arial"/>
              </w:rPr>
              <w:t>3)</w:t>
            </w:r>
            <w:r w:rsidRPr="00DC1C19">
              <w:rPr>
                <w:rFonts w:ascii="Arial" w:hAnsi="Arial" w:cs="Arial"/>
                <w:sz w:val="14"/>
                <w:szCs w:val="14"/>
              </w:rPr>
              <w:t xml:space="preserve">  </w:t>
            </w:r>
            <w:r w:rsidRPr="00DC1C19">
              <w:rPr>
                <w:rFonts w:ascii="Arial" w:hAnsi="Arial" w:cs="Arial"/>
              </w:rPr>
              <w:t>Identifying good practice in embedding NCMP in a supportive whole school approach to healthy weight</w:t>
            </w:r>
          </w:p>
          <w:p w14:paraId="699FC9F1" w14:textId="77777777" w:rsidR="008F2A10" w:rsidRDefault="006D76F3" w:rsidP="006D76F3">
            <w:pPr>
              <w:spacing w:after="120"/>
              <w:ind w:left="422" w:hanging="284"/>
              <w:rPr>
                <w:rFonts w:ascii="Arial" w:hAnsi="Arial" w:cs="Arial"/>
              </w:rPr>
            </w:pPr>
            <w:r w:rsidRPr="00DC1C19">
              <w:rPr>
                <w:rFonts w:ascii="Arial" w:hAnsi="Arial" w:cs="Arial"/>
              </w:rPr>
              <w:t>4)</w:t>
            </w:r>
            <w:r w:rsidRPr="00DC1C19">
              <w:rPr>
                <w:rFonts w:ascii="Arial" w:hAnsi="Arial" w:cs="Arial"/>
                <w:sz w:val="14"/>
                <w:szCs w:val="14"/>
              </w:rPr>
              <w:t xml:space="preserve">  </w:t>
            </w:r>
            <w:r w:rsidRPr="00DC1C19">
              <w:rPr>
                <w:rFonts w:ascii="Arial" w:hAnsi="Arial" w:cs="Arial"/>
              </w:rPr>
              <w:t>Supporting Local Authorities to commission and deliver the NCMP in the most cost-effective way</w:t>
            </w:r>
          </w:p>
          <w:p w14:paraId="63BE2820" w14:textId="199AFB1A" w:rsidR="006D76F3" w:rsidRPr="00DC1C19" w:rsidRDefault="006D76F3" w:rsidP="006D76F3">
            <w:pPr>
              <w:spacing w:after="120"/>
              <w:ind w:left="422" w:hanging="284"/>
              <w:rPr>
                <w:rFonts w:ascii="Arial" w:hAnsi="Arial" w:cs="Arial"/>
              </w:rPr>
            </w:pPr>
            <w:r>
              <w:rPr>
                <w:rFonts w:ascii="Arial" w:hAnsi="Arial" w:cs="Arial"/>
              </w:rPr>
              <w:t xml:space="preserve">5) </w:t>
            </w:r>
            <w:r w:rsidRPr="00DC1C19">
              <w:rPr>
                <w:rFonts w:ascii="Arial" w:hAnsi="Arial" w:cs="Arial"/>
              </w:rPr>
              <w:t>How to access and analyse the NCMP Datasets</w:t>
            </w:r>
          </w:p>
          <w:p w14:paraId="1116509C" w14:textId="77777777" w:rsidR="006D76F3" w:rsidRPr="00DC1C19" w:rsidRDefault="006D76F3" w:rsidP="006D76F3">
            <w:pPr>
              <w:rPr>
                <w:rFonts w:ascii="Arial" w:eastAsia="Times New Roman" w:hAnsi="Arial" w:cs="Arial"/>
              </w:rPr>
            </w:pPr>
            <w:r w:rsidRPr="00DC1C19">
              <w:rPr>
                <w:rFonts w:ascii="Arial" w:eastAsia="Times New Roman" w:hAnsi="Arial" w:cs="Arial"/>
              </w:rPr>
              <w:t xml:space="preserve">Proposals for establishing an NCMP Research network. </w:t>
            </w:r>
          </w:p>
          <w:p w14:paraId="201F31A3" w14:textId="77777777" w:rsidR="006D76F3" w:rsidRPr="00025AE1" w:rsidRDefault="006D76F3" w:rsidP="006D76F3">
            <w:pPr>
              <w:rPr>
                <w:rFonts w:ascii="Arial" w:eastAsiaTheme="minorHAnsi" w:hAnsi="Arial" w:cs="Arial"/>
              </w:rPr>
            </w:pPr>
            <w:r w:rsidRPr="00DC1C19">
              <w:rPr>
                <w:rFonts w:ascii="Arial" w:hAnsi="Arial" w:cs="Arial"/>
              </w:rPr>
              <w:t xml:space="preserve">This will be a very interactive day with plenty of opportunity to network and discuss NCMP research matters. </w:t>
            </w:r>
          </w:p>
          <w:p w14:paraId="67C00032" w14:textId="77777777" w:rsidR="006D76F3" w:rsidRDefault="006D76F3" w:rsidP="006D76F3">
            <w:pPr>
              <w:rPr>
                <w:rStyle w:val="Strong"/>
                <w:rFonts w:ascii="Arial" w:hAnsi="Arial" w:cs="Arial"/>
                <w:color w:val="0000FF"/>
                <w:u w:val="single"/>
              </w:rPr>
            </w:pPr>
            <w:r>
              <w:rPr>
                <w:rStyle w:val="Strong"/>
                <w:rFonts w:ascii="Arial" w:hAnsi="Arial" w:cs="Arial"/>
              </w:rPr>
              <w:t>To book e-mail</w:t>
            </w:r>
            <w:r w:rsidRPr="00DC1C19">
              <w:rPr>
                <w:rStyle w:val="Strong"/>
                <w:rFonts w:ascii="Arial" w:hAnsi="Arial" w:cs="Arial"/>
              </w:rPr>
              <w:t xml:space="preserve"> </w:t>
            </w:r>
            <w:hyperlink r:id="rId19" w:history="1">
              <w:r w:rsidRPr="00DC1C19">
                <w:rPr>
                  <w:rStyle w:val="Strong"/>
                  <w:rFonts w:ascii="Arial" w:hAnsi="Arial" w:cs="Arial"/>
                  <w:color w:val="0000FF"/>
                  <w:u w:val="single"/>
                </w:rPr>
                <w:t>NCMP@phe.gov.uk</w:t>
              </w:r>
            </w:hyperlink>
          </w:p>
          <w:p w14:paraId="3B90BA79" w14:textId="77777777" w:rsidR="006D76F3" w:rsidRDefault="006D76F3" w:rsidP="00316F33">
            <w:pPr>
              <w:shd w:val="clear" w:color="auto" w:fill="EAF1DD" w:themeFill="accent3" w:themeFillTint="33"/>
              <w:rPr>
                <w:rFonts w:ascii="Arial" w:hAnsi="Arial" w:cs="Arial"/>
                <w:b/>
                <w:bCs/>
                <w:sz w:val="24"/>
                <w:szCs w:val="24"/>
              </w:rPr>
            </w:pPr>
          </w:p>
          <w:p w14:paraId="720D2381" w14:textId="77777777" w:rsidR="006D76F3" w:rsidRDefault="006D76F3" w:rsidP="00316F33">
            <w:pPr>
              <w:shd w:val="clear" w:color="auto" w:fill="EAF1DD" w:themeFill="accent3" w:themeFillTint="33"/>
              <w:rPr>
                <w:rFonts w:ascii="Arial" w:hAnsi="Arial" w:cs="Arial"/>
                <w:b/>
                <w:bCs/>
                <w:sz w:val="24"/>
                <w:szCs w:val="24"/>
              </w:rPr>
            </w:pPr>
          </w:p>
          <w:p w14:paraId="1FEECFB5" w14:textId="3A4E89E7" w:rsidR="00714629" w:rsidRDefault="00316A9A" w:rsidP="00316F33">
            <w:pPr>
              <w:shd w:val="clear" w:color="auto" w:fill="EAF1DD" w:themeFill="accent3" w:themeFillTint="33"/>
              <w:rPr>
                <w:rFonts w:ascii="Arial" w:hAnsi="Arial" w:cs="Arial"/>
                <w:sz w:val="24"/>
                <w:szCs w:val="24"/>
                <w:lang w:val="en-US"/>
              </w:rPr>
            </w:pPr>
            <w:r w:rsidRPr="00316A9A">
              <w:rPr>
                <w:rFonts w:ascii="Arial" w:hAnsi="Arial" w:cs="Arial"/>
                <w:b/>
                <w:bCs/>
                <w:sz w:val="24"/>
                <w:szCs w:val="24"/>
              </w:rPr>
              <w:t>Impact of social media and screen-use on young people’s</w:t>
            </w:r>
            <w:r>
              <w:rPr>
                <w:rFonts w:ascii="Arial" w:hAnsi="Arial" w:cs="Arial"/>
                <w:b/>
                <w:bCs/>
                <w:sz w:val="24"/>
                <w:szCs w:val="24"/>
              </w:rPr>
              <w:t xml:space="preserve"> health</w:t>
            </w:r>
          </w:p>
          <w:p w14:paraId="2B91454A" w14:textId="58B1BA1C" w:rsidR="00316A9A" w:rsidRDefault="00316A9A" w:rsidP="00316A9A">
            <w:pPr>
              <w:shd w:val="clear" w:color="auto" w:fill="EAF1DD" w:themeFill="accent3" w:themeFillTint="33"/>
              <w:rPr>
                <w:rFonts w:ascii="Arial" w:hAnsi="Arial" w:cs="Arial"/>
              </w:rPr>
            </w:pPr>
            <w:r w:rsidRPr="00316A9A">
              <w:rPr>
                <w:rFonts w:ascii="Arial" w:hAnsi="Arial" w:cs="Arial"/>
              </w:rPr>
              <w:t>On Thursday 31</w:t>
            </w:r>
            <w:r w:rsidRPr="00316A9A">
              <w:rPr>
                <w:rFonts w:ascii="Arial" w:hAnsi="Arial" w:cs="Arial"/>
                <w:vertAlign w:val="superscript"/>
              </w:rPr>
              <w:t>st</w:t>
            </w:r>
            <w:r w:rsidRPr="00316A9A">
              <w:rPr>
                <w:rFonts w:ascii="Arial" w:hAnsi="Arial" w:cs="Arial"/>
              </w:rPr>
              <w:t xml:space="preserve"> January, a report on the </w:t>
            </w:r>
            <w:r w:rsidRPr="00316A9A">
              <w:rPr>
                <w:rFonts w:ascii="Arial" w:hAnsi="Arial" w:cs="Arial"/>
                <w:bCs/>
              </w:rPr>
              <w:t>Impact of social media and screen-use on young people’s health</w:t>
            </w:r>
            <w:r w:rsidRPr="00316A9A">
              <w:rPr>
                <w:rFonts w:ascii="Arial" w:hAnsi="Arial" w:cs="Arial"/>
              </w:rPr>
              <w:t xml:space="preserve"> </w:t>
            </w:r>
            <w:r w:rsidRPr="00316A9A">
              <w:rPr>
                <w:rFonts w:ascii="Arial" w:hAnsi="Arial" w:cs="Arial"/>
                <w:lang w:val="en-US"/>
              </w:rPr>
              <w:t xml:space="preserve">was published by the </w:t>
            </w:r>
            <w:r w:rsidRPr="00316A9A">
              <w:rPr>
                <w:rFonts w:ascii="Arial" w:hAnsi="Arial" w:cs="Arial"/>
              </w:rPr>
              <w:t>House of Commons</w:t>
            </w:r>
            <w:r>
              <w:rPr>
                <w:rFonts w:ascii="Arial" w:hAnsi="Arial" w:cs="Arial"/>
              </w:rPr>
              <w:t xml:space="preserve"> </w:t>
            </w:r>
            <w:r w:rsidRPr="00316A9A">
              <w:rPr>
                <w:rFonts w:ascii="Arial" w:hAnsi="Arial" w:cs="Arial"/>
              </w:rPr>
              <w:t xml:space="preserve">Science and Technology Committee. </w:t>
            </w:r>
          </w:p>
          <w:p w14:paraId="353DA62E" w14:textId="191CFCAB" w:rsidR="00316A9A" w:rsidRDefault="00316A9A" w:rsidP="00316A9A">
            <w:pPr>
              <w:shd w:val="clear" w:color="auto" w:fill="EAF1DD" w:themeFill="accent3" w:themeFillTint="33"/>
              <w:rPr>
                <w:rFonts w:ascii="Arial" w:hAnsi="Arial" w:cs="Arial"/>
              </w:rPr>
            </w:pPr>
          </w:p>
          <w:p w14:paraId="0815EA51" w14:textId="4DF73700" w:rsidR="00316A9A" w:rsidRDefault="008F2A10" w:rsidP="00316A9A">
            <w:pPr>
              <w:shd w:val="clear" w:color="auto" w:fill="EAF1DD" w:themeFill="accent3" w:themeFillTint="33"/>
              <w:rPr>
                <w:rFonts w:ascii="Arial" w:hAnsi="Arial" w:cs="Arial"/>
              </w:rPr>
            </w:pPr>
            <w:r>
              <w:rPr>
                <w:rFonts w:ascii="Arial" w:hAnsi="Arial" w:cs="Arial"/>
              </w:rPr>
              <w:object w:dxaOrig="1520" w:dyaOrig="988" w14:anchorId="04A99285">
                <v:shape id="_x0000_i1026" type="#_x0000_t75" style="width:76.8pt;height:51.6pt" o:ole="">
                  <v:imagedata r:id="rId20" o:title=""/>
                </v:shape>
                <o:OLEObject Type="Embed" ProgID="AcroExch.Document.DC" ShapeID="_x0000_i1026" DrawAspect="Icon" ObjectID="_1612938324" r:id="rId21"/>
              </w:object>
            </w:r>
          </w:p>
          <w:p w14:paraId="377FF116" w14:textId="77777777" w:rsidR="00BB373D" w:rsidRDefault="00BB373D" w:rsidP="00316F33">
            <w:pPr>
              <w:shd w:val="clear" w:color="auto" w:fill="EAF1DD" w:themeFill="accent3" w:themeFillTint="33"/>
              <w:rPr>
                <w:rFonts w:ascii="Arial" w:hAnsi="Arial" w:cs="Arial"/>
                <w:sz w:val="24"/>
                <w:szCs w:val="24"/>
                <w:lang w:val="en-US"/>
              </w:rPr>
            </w:pPr>
          </w:p>
          <w:p w14:paraId="11781871" w14:textId="77777777" w:rsidR="00446D3F" w:rsidRDefault="00446D3F" w:rsidP="00316F33">
            <w:pPr>
              <w:shd w:val="clear" w:color="auto" w:fill="EAF1DD" w:themeFill="accent3" w:themeFillTint="33"/>
              <w:rPr>
                <w:rFonts w:ascii="Roboto" w:hAnsi="Roboto"/>
              </w:rPr>
            </w:pPr>
          </w:p>
          <w:p w14:paraId="22B1CD34" w14:textId="2852D08C" w:rsidR="00446D3F" w:rsidRPr="00DC1C19" w:rsidRDefault="00446D3F" w:rsidP="00316F33">
            <w:pPr>
              <w:shd w:val="clear" w:color="auto" w:fill="EAF1DD" w:themeFill="accent3" w:themeFillTint="33"/>
              <w:rPr>
                <w:rFonts w:ascii="Arial" w:hAnsi="Arial" w:cs="Arial"/>
                <w:sz w:val="24"/>
                <w:szCs w:val="24"/>
              </w:rPr>
            </w:pPr>
            <w:r w:rsidRPr="00DC1C19">
              <w:rPr>
                <w:rStyle w:val="Strong"/>
                <w:rFonts w:ascii="Arial" w:hAnsi="Arial" w:cs="Arial"/>
                <w:sz w:val="24"/>
                <w:szCs w:val="24"/>
              </w:rPr>
              <w:t xml:space="preserve">Early Years Evidence Seminar </w:t>
            </w:r>
          </w:p>
          <w:p w14:paraId="42509C0E" w14:textId="3A6BA5E4" w:rsidR="00BB373D" w:rsidRDefault="00446D3F" w:rsidP="00316F33">
            <w:pPr>
              <w:shd w:val="clear" w:color="auto" w:fill="EAF1DD" w:themeFill="accent3" w:themeFillTint="33"/>
              <w:rPr>
                <w:rFonts w:ascii="Arial" w:hAnsi="Arial" w:cs="Arial"/>
              </w:rPr>
            </w:pPr>
            <w:r w:rsidRPr="00446D3F">
              <w:rPr>
                <w:rFonts w:ascii="Arial" w:hAnsi="Arial" w:cs="Arial"/>
              </w:rPr>
              <w:t>EIF is holding a series of evidence seminars across England for local leaders and commissioners responsible for maternity and early years services. The seminars will provide an insight into the latest evidence for early childhood development and will explore the implications for system and service design.</w:t>
            </w:r>
          </w:p>
          <w:p w14:paraId="4EC7EABA" w14:textId="77777777" w:rsidR="00025AE1" w:rsidRDefault="00025AE1" w:rsidP="00316F33">
            <w:pPr>
              <w:shd w:val="clear" w:color="auto" w:fill="EAF1DD" w:themeFill="accent3" w:themeFillTint="33"/>
              <w:rPr>
                <w:rFonts w:ascii="Arial" w:hAnsi="Arial" w:cs="Arial"/>
              </w:rPr>
            </w:pPr>
          </w:p>
          <w:p w14:paraId="798A41F8" w14:textId="6E0C3BBB" w:rsidR="00B5734D" w:rsidRDefault="00B5734D" w:rsidP="00C52E4C">
            <w:pPr>
              <w:shd w:val="clear" w:color="auto" w:fill="EAF1DD" w:themeFill="accent3" w:themeFillTint="33"/>
              <w:rPr>
                <w:rStyle w:val="Hyperlink"/>
              </w:rPr>
            </w:pPr>
            <w:r>
              <w:rPr>
                <w:rFonts w:ascii="Arial" w:hAnsi="Arial" w:cs="Arial"/>
                <w:lang w:val="en-US"/>
              </w:rPr>
              <w:t xml:space="preserve">See </w:t>
            </w:r>
            <w:r w:rsidR="00C52E4C">
              <w:rPr>
                <w:rFonts w:ascii="Arial" w:hAnsi="Arial" w:cs="Arial"/>
                <w:lang w:val="en-US"/>
              </w:rPr>
              <w:t>click on the appropriate link</w:t>
            </w:r>
            <w:r>
              <w:rPr>
                <w:rFonts w:ascii="Arial" w:hAnsi="Arial" w:cs="Arial"/>
                <w:lang w:val="en-US"/>
              </w:rPr>
              <w:t xml:space="preserve"> to book your place for March seminars in </w:t>
            </w:r>
            <w:hyperlink r:id="rId22" w:history="1">
              <w:r w:rsidRPr="00C52E4C">
                <w:rPr>
                  <w:rStyle w:val="Hyperlink"/>
                  <w:rFonts w:ascii="Arial" w:hAnsi="Arial" w:cs="Arial"/>
                  <w:lang w:val="en-US"/>
                </w:rPr>
                <w:t>London</w:t>
              </w:r>
            </w:hyperlink>
            <w:r>
              <w:rPr>
                <w:rFonts w:ascii="Arial" w:hAnsi="Arial" w:cs="Arial"/>
                <w:lang w:val="en-US"/>
              </w:rPr>
              <w:t xml:space="preserve">, </w:t>
            </w:r>
            <w:hyperlink r:id="rId23" w:history="1">
              <w:r w:rsidRPr="00C52E4C">
                <w:rPr>
                  <w:rStyle w:val="Hyperlink"/>
                  <w:rFonts w:ascii="Arial" w:hAnsi="Arial" w:cs="Arial"/>
                  <w:lang w:val="en-US"/>
                </w:rPr>
                <w:t>Leeds</w:t>
              </w:r>
            </w:hyperlink>
            <w:r>
              <w:rPr>
                <w:rFonts w:ascii="Arial" w:hAnsi="Arial" w:cs="Arial"/>
                <w:lang w:val="en-US"/>
              </w:rPr>
              <w:t xml:space="preserve"> and </w:t>
            </w:r>
            <w:hyperlink r:id="rId24" w:history="1">
              <w:r w:rsidRPr="00C52E4C">
                <w:rPr>
                  <w:rStyle w:val="Hyperlink"/>
                  <w:rFonts w:ascii="Arial" w:hAnsi="Arial" w:cs="Arial"/>
                  <w:lang w:val="en-US"/>
                </w:rPr>
                <w:t>Bristol</w:t>
              </w:r>
            </w:hyperlink>
            <w:r w:rsidR="00C52E4C">
              <w:rPr>
                <w:rFonts w:ascii="Arial" w:hAnsi="Arial" w:cs="Arial"/>
                <w:lang w:val="en-US"/>
              </w:rPr>
              <w:t xml:space="preserve">. </w:t>
            </w:r>
          </w:p>
          <w:p w14:paraId="389453CD" w14:textId="0BCFFE40" w:rsidR="00BB373D" w:rsidRDefault="00DC1C19" w:rsidP="00340493">
            <w:pPr>
              <w:rPr>
                <w:rFonts w:ascii="Arial" w:hAnsi="Arial" w:cs="Arial"/>
              </w:rPr>
            </w:pPr>
            <w:r w:rsidRPr="00DC1C19">
              <w:rPr>
                <w:rFonts w:ascii="Arial" w:hAnsi="Arial" w:cs="Arial"/>
              </w:rPr>
              <w:t>  </w:t>
            </w:r>
          </w:p>
          <w:p w14:paraId="45599991" w14:textId="196531FC" w:rsidR="002B46C7" w:rsidRDefault="002B46C7" w:rsidP="00340493">
            <w:pPr>
              <w:rPr>
                <w:rFonts w:ascii="Arial" w:hAnsi="Arial" w:cs="Arial"/>
              </w:rPr>
            </w:pPr>
          </w:p>
          <w:p w14:paraId="18E53608" w14:textId="77777777" w:rsidR="004E1D52" w:rsidRPr="004E1D52" w:rsidRDefault="004E1D52" w:rsidP="004E1D52">
            <w:pPr>
              <w:rPr>
                <w:rFonts w:ascii="Arial" w:hAnsi="Arial" w:cs="Arial"/>
                <w:b/>
                <w:bCs/>
              </w:rPr>
            </w:pPr>
            <w:bookmarkStart w:id="1" w:name="_Hlk2325160"/>
            <w:r w:rsidRPr="004E1D52">
              <w:rPr>
                <w:rFonts w:ascii="Arial" w:hAnsi="Arial" w:cs="Arial"/>
                <w:b/>
                <w:bCs/>
              </w:rPr>
              <w:t>Developing and leading specialist perinatal mental health services</w:t>
            </w:r>
          </w:p>
          <w:bookmarkEnd w:id="1"/>
          <w:p w14:paraId="2C56874E" w14:textId="77777777" w:rsidR="004E1D52" w:rsidRPr="004E1D52" w:rsidRDefault="004E1D52" w:rsidP="004E1D52">
            <w:pPr>
              <w:rPr>
                <w:rFonts w:ascii="Arial" w:hAnsi="Arial" w:cs="Arial"/>
                <w:bCs/>
              </w:rPr>
            </w:pPr>
            <w:r w:rsidRPr="004E1D52">
              <w:rPr>
                <w:rFonts w:ascii="Arial" w:hAnsi="Arial" w:cs="Arial"/>
                <w:bCs/>
              </w:rPr>
              <w:t>A one-day extension of the famous ‘Winchester Course’ for clinical and service leads. F</w:t>
            </w:r>
            <w:r w:rsidRPr="004E1D52">
              <w:rPr>
                <w:rFonts w:ascii="Arial" w:hAnsi="Arial" w:cs="Arial"/>
                <w:bCs/>
                <w:iCs/>
              </w:rPr>
              <w:t xml:space="preserve">ollowing excellent feedback from previous courses, we are repeating this interactive masterclass for anyone in a senior/leadership role in perinatal mental health pathways at local, regional or national levels. Led by Dr Alain Gregoire with contributions from national experts. </w:t>
            </w:r>
            <w:r w:rsidRPr="004E1D52">
              <w:rPr>
                <w:rFonts w:ascii="Arial" w:hAnsi="Arial" w:cs="Arial"/>
                <w:b/>
                <w:bCs/>
              </w:rPr>
              <w:t>Friday, 17 May 2019, London</w:t>
            </w:r>
          </w:p>
          <w:p w14:paraId="297F8E5E" w14:textId="0B2A9E21" w:rsidR="00340493" w:rsidRPr="00025AE1" w:rsidRDefault="004E1D52" w:rsidP="004E1D52">
            <w:pPr>
              <w:rPr>
                <w:rFonts w:ascii="Arial" w:hAnsi="Arial" w:cs="Arial"/>
              </w:rPr>
            </w:pPr>
            <w:r w:rsidRPr="004E1D52">
              <w:rPr>
                <w:rFonts w:ascii="Arial" w:hAnsi="Arial" w:cs="Arial"/>
                <w:bCs/>
                <w:lang w:val="en-US"/>
              </w:rPr>
              <w:object w:dxaOrig="1520" w:dyaOrig="988" w14:anchorId="2214F419">
                <v:shape id="_x0000_i1036" type="#_x0000_t75" style="width:76.8pt;height:51.6pt" o:ole="">
                  <v:imagedata r:id="rId25" o:title=""/>
                </v:shape>
                <o:OLEObject Type="Embed" ProgID="AcroExch.Document.DC" ShapeID="_x0000_i1036" DrawAspect="Icon" ObjectID="_1612938325" r:id="rId26"/>
              </w:object>
            </w:r>
          </w:p>
        </w:tc>
      </w:tr>
      <w:tr w:rsidR="00603B9A" w:rsidRPr="006A08BA" w14:paraId="1A4A416C" w14:textId="77777777" w:rsidTr="00207EB0">
        <w:tc>
          <w:tcPr>
            <w:tcW w:w="9322"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207EB0">
        <w:tc>
          <w:tcPr>
            <w:tcW w:w="9322"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207EB0">
        <w:tc>
          <w:tcPr>
            <w:tcW w:w="9322" w:type="dxa"/>
            <w:shd w:val="clear" w:color="auto" w:fill="EEECE1" w:themeFill="background2"/>
          </w:tcPr>
          <w:p w14:paraId="72702F7B" w14:textId="77777777" w:rsidR="008308C1" w:rsidRDefault="008308C1" w:rsidP="00E63E99">
            <w:pPr>
              <w:rPr>
                <w:rFonts w:ascii="Arial" w:hAnsi="Arial" w:cs="Arial"/>
                <w:b/>
                <w:sz w:val="24"/>
                <w:lang w:val="en"/>
              </w:rPr>
            </w:pPr>
          </w:p>
          <w:p w14:paraId="09AA7A78" w14:textId="28266F0F" w:rsidR="008308C1" w:rsidRPr="008308C1" w:rsidRDefault="008308C1" w:rsidP="008308C1">
            <w:pPr>
              <w:rPr>
                <w:rFonts w:ascii="Arial" w:eastAsia="Calibri" w:hAnsi="Arial" w:cs="Arial"/>
                <w:b/>
                <w:sz w:val="24"/>
              </w:rPr>
            </w:pPr>
            <w:r w:rsidRPr="008308C1">
              <w:rPr>
                <w:rFonts w:ascii="Arial" w:eastAsia="Calibri" w:hAnsi="Arial" w:cs="Arial"/>
                <w:b/>
                <w:sz w:val="24"/>
              </w:rPr>
              <w:t xml:space="preserve">Bet Regret Campaign </w:t>
            </w:r>
          </w:p>
          <w:p w14:paraId="6C28FDB2" w14:textId="77777777" w:rsidR="008308C1" w:rsidRPr="008308C1" w:rsidRDefault="008308C1" w:rsidP="008308C1">
            <w:pPr>
              <w:rPr>
                <w:rFonts w:ascii="Arial" w:eastAsia="Calibri" w:hAnsi="Arial" w:cs="Arial"/>
              </w:rPr>
            </w:pPr>
            <w:r w:rsidRPr="008308C1">
              <w:rPr>
                <w:rFonts w:ascii="Arial" w:eastAsia="Calibri" w:hAnsi="Arial" w:cs="Arial"/>
              </w:rPr>
              <w:t>Sports betting has grown rapidly over the last few years, especially amongst younger men. It is the largest gambling sector after lotteries and an area of increasing risk, with frequent bettors 5 times more likely to become problem gamblers.</w:t>
            </w:r>
          </w:p>
          <w:p w14:paraId="7B998707" w14:textId="68B0EEE9" w:rsidR="008308C1" w:rsidRPr="008308C1" w:rsidRDefault="008308C1" w:rsidP="008308C1">
            <w:pPr>
              <w:rPr>
                <w:rFonts w:ascii="Arial" w:eastAsia="Calibri" w:hAnsi="Arial" w:cs="Arial"/>
              </w:rPr>
            </w:pPr>
            <w:proofErr w:type="spellStart"/>
            <w:r w:rsidRPr="008308C1">
              <w:rPr>
                <w:rFonts w:ascii="Arial" w:eastAsia="Calibri" w:hAnsi="Arial" w:cs="Arial"/>
              </w:rPr>
              <w:t>Gambleaware</w:t>
            </w:r>
            <w:proofErr w:type="spellEnd"/>
            <w:r w:rsidRPr="008308C1">
              <w:rPr>
                <w:rFonts w:ascii="Arial" w:eastAsia="Calibri" w:hAnsi="Arial" w:cs="Arial"/>
              </w:rPr>
              <w:t xml:space="preserve"> have created a </w:t>
            </w:r>
            <w:hyperlink r:id="rId27" w:history="1">
              <w:r w:rsidRPr="008308C1">
                <w:rPr>
                  <w:rStyle w:val="Hyperlink"/>
                  <w:rFonts w:ascii="Arial" w:eastAsia="Calibri" w:hAnsi="Arial" w:cs="Arial"/>
                </w:rPr>
                <w:t>preventative campaign</w:t>
              </w:r>
            </w:hyperlink>
            <w:r w:rsidRPr="008308C1">
              <w:rPr>
                <w:rFonts w:ascii="Arial" w:eastAsia="Calibri" w:hAnsi="Arial" w:cs="Arial"/>
              </w:rPr>
              <w:t xml:space="preserve">, “Bet Regret”, targeting gamblers who are at risk of becoming problem gamblers, and aiming to reduce the level of risk. The campaign is intended to be part of a broader public health strategy to prevent gambling-related harm that will develop over time. The core audience for the campaign will be frequent male sports bettors aged 16-34, as well as their influencers. </w:t>
            </w:r>
          </w:p>
          <w:p w14:paraId="4BDE1100" w14:textId="77777777" w:rsidR="008308C1" w:rsidRPr="008308C1" w:rsidRDefault="008308C1" w:rsidP="008308C1">
            <w:pPr>
              <w:rPr>
                <w:rFonts w:ascii="Arial" w:eastAsia="Calibri" w:hAnsi="Arial" w:cs="Arial"/>
              </w:rPr>
            </w:pPr>
            <w:r w:rsidRPr="008308C1">
              <w:rPr>
                <w:rFonts w:ascii="Arial" w:eastAsia="Calibri" w:hAnsi="Arial" w:cs="Arial"/>
              </w:rPr>
              <w:t>The Bet Regret campaign aims to</w:t>
            </w:r>
            <w:r w:rsidRPr="008308C1">
              <w:rPr>
                <w:rFonts w:ascii="Arial" w:eastAsia="Calibri" w:hAnsi="Arial" w:cs="Arial"/>
                <w:b/>
                <w:bCs/>
              </w:rPr>
              <w:t xml:space="preserve"> </w:t>
            </w:r>
            <w:r w:rsidRPr="008308C1">
              <w:rPr>
                <w:rFonts w:ascii="Arial" w:eastAsia="Calibri" w:hAnsi="Arial" w:cs="Arial"/>
              </w:rPr>
              <w:t>provoke self-appraisal and self-reflection around moments of ill-considered betting, with the aim of reducing the propensity to make such bets, and thus avoid behaviours that are obvious pathways towards problematic gambling.</w:t>
            </w:r>
            <w:r w:rsidRPr="008308C1">
              <w:rPr>
                <w:rFonts w:ascii="Arial" w:eastAsia="Calibri" w:hAnsi="Arial" w:cs="Arial"/>
                <w:b/>
                <w:bCs/>
              </w:rPr>
              <w:t xml:space="preserve"> </w:t>
            </w:r>
            <w:r w:rsidRPr="008308C1">
              <w:rPr>
                <w:rFonts w:ascii="Arial" w:eastAsia="Calibri" w:hAnsi="Arial" w:cs="Arial"/>
              </w:rPr>
              <w:t>The objectives of the campaign are to:</w:t>
            </w:r>
          </w:p>
          <w:p w14:paraId="213F17C6" w14:textId="77777777" w:rsidR="008308C1" w:rsidRPr="008308C1" w:rsidRDefault="008308C1" w:rsidP="008308C1">
            <w:pPr>
              <w:numPr>
                <w:ilvl w:val="0"/>
                <w:numId w:val="12"/>
              </w:numPr>
              <w:spacing w:after="160" w:line="252" w:lineRule="auto"/>
              <w:contextualSpacing/>
              <w:rPr>
                <w:rFonts w:ascii="Arial" w:eastAsia="Times New Roman" w:hAnsi="Arial" w:cs="Arial"/>
              </w:rPr>
            </w:pPr>
            <w:r w:rsidRPr="008308C1">
              <w:rPr>
                <w:rFonts w:ascii="Arial" w:eastAsia="Times New Roman" w:hAnsi="Arial" w:cs="Arial"/>
              </w:rPr>
              <w:t>change attitudes and provoke conversation on the moderation of frequent sports betting, and the avoidance of impulsive, risky behaviours such as chasing losses in the heat of the moment; and</w:t>
            </w:r>
          </w:p>
          <w:p w14:paraId="0C7FDA8E" w14:textId="77777777" w:rsidR="008308C1" w:rsidRPr="008308C1" w:rsidRDefault="008308C1" w:rsidP="008308C1">
            <w:pPr>
              <w:numPr>
                <w:ilvl w:val="0"/>
                <w:numId w:val="12"/>
              </w:numPr>
              <w:spacing w:after="160" w:line="252" w:lineRule="auto"/>
              <w:contextualSpacing/>
              <w:rPr>
                <w:rFonts w:ascii="Arial" w:eastAsia="Times New Roman" w:hAnsi="Arial" w:cs="Arial"/>
              </w:rPr>
            </w:pPr>
            <w:r w:rsidRPr="008308C1">
              <w:rPr>
                <w:rFonts w:ascii="Arial" w:eastAsia="Times New Roman" w:hAnsi="Arial" w:cs="Arial"/>
              </w:rPr>
              <w:t xml:space="preserve">increase the numbers of frequent sports bettors taking steps to cut down their gambling, both generally and by deploying specific moderation techniques and aids. </w:t>
            </w:r>
          </w:p>
          <w:p w14:paraId="1FF021F9" w14:textId="23014E62" w:rsidR="008308C1" w:rsidRPr="008308C1" w:rsidRDefault="008308C1" w:rsidP="008308C1">
            <w:pPr>
              <w:textAlignment w:val="baseline"/>
              <w:rPr>
                <w:rFonts w:ascii="Arial" w:eastAsia="Calibri" w:hAnsi="Arial" w:cs="Arial"/>
              </w:rPr>
            </w:pPr>
            <w:r w:rsidRPr="008308C1">
              <w:rPr>
                <w:rFonts w:ascii="Arial" w:eastAsia="Calibri" w:hAnsi="Arial" w:cs="Arial"/>
                <w:color w:val="000000"/>
                <w:lang w:eastAsia="en-GB"/>
              </w:rPr>
              <w:t>The campaign launch</w:t>
            </w:r>
            <w:r>
              <w:rPr>
                <w:rFonts w:ascii="Arial" w:eastAsia="Calibri" w:hAnsi="Arial" w:cs="Arial"/>
                <w:color w:val="000000"/>
                <w:lang w:eastAsia="en-GB"/>
              </w:rPr>
              <w:t>ed</w:t>
            </w:r>
            <w:r w:rsidRPr="008308C1">
              <w:rPr>
                <w:rFonts w:ascii="Arial" w:eastAsia="Calibri" w:hAnsi="Arial" w:cs="Arial"/>
                <w:color w:val="000000"/>
                <w:lang w:eastAsia="en-GB"/>
              </w:rPr>
              <w:t xml:space="preserve"> on February 24</w:t>
            </w:r>
            <w:r w:rsidRPr="008308C1">
              <w:rPr>
                <w:rFonts w:ascii="Arial" w:eastAsia="Calibri" w:hAnsi="Arial" w:cs="Arial"/>
                <w:color w:val="000000"/>
                <w:vertAlign w:val="superscript"/>
                <w:lang w:eastAsia="en-GB"/>
              </w:rPr>
              <w:t>th</w:t>
            </w:r>
            <w:r w:rsidRPr="008308C1">
              <w:rPr>
                <w:rFonts w:ascii="Arial" w:eastAsia="Calibri" w:hAnsi="Arial" w:cs="Arial"/>
                <w:color w:val="000000"/>
                <w:lang w:eastAsia="en-GB"/>
              </w:rPr>
              <w:t xml:space="preserve"> during a key premier league game and will run across during key sporting moments; Feb/March for the key Premiership/Champions League fixtures as well as the Cheltenham Festival, and then Aug/September for the start of the Premier League season, underpinned by an always-on digital presence. Advertising will be on TV and in digital channels.</w:t>
            </w:r>
          </w:p>
          <w:p w14:paraId="5A5423A0" w14:textId="77777777" w:rsidR="008308C1" w:rsidRPr="008308C1" w:rsidRDefault="008308C1" w:rsidP="008308C1">
            <w:pPr>
              <w:textAlignment w:val="baseline"/>
              <w:rPr>
                <w:rFonts w:ascii="Arial" w:eastAsia="Calibri" w:hAnsi="Arial" w:cs="Arial"/>
              </w:rPr>
            </w:pPr>
            <w:r w:rsidRPr="008308C1">
              <w:rPr>
                <w:rFonts w:ascii="Arial" w:eastAsia="Calibri" w:hAnsi="Arial" w:cs="Arial"/>
                <w:color w:val="000000"/>
                <w:lang w:eastAsia="en-GB"/>
              </w:rPr>
              <w:t> </w:t>
            </w:r>
          </w:p>
          <w:p w14:paraId="08A82988" w14:textId="582753D8" w:rsidR="008308C1" w:rsidRDefault="008308C1" w:rsidP="00E63E99">
            <w:pPr>
              <w:rPr>
                <w:rFonts w:ascii="Arial" w:hAnsi="Arial" w:cs="Arial"/>
                <w:b/>
                <w:sz w:val="24"/>
                <w:lang w:val="en"/>
              </w:rPr>
            </w:pPr>
            <w:r w:rsidRPr="008308C1">
              <w:rPr>
                <w:rFonts w:ascii="Arial" w:eastAsia="Calibri" w:hAnsi="Arial" w:cs="Arial"/>
                <w:color w:val="000000"/>
                <w:lang w:eastAsia="en-GB"/>
              </w:rPr>
              <w:t xml:space="preserve">As local authorities become more aware of the public health harms of gambling there may well be interest in utilising some of the materials. Campaign resources will be available for download from </w:t>
            </w:r>
            <w:proofErr w:type="spellStart"/>
            <w:r w:rsidRPr="008308C1">
              <w:rPr>
                <w:rFonts w:ascii="Arial" w:eastAsia="Calibri" w:hAnsi="Arial" w:cs="Arial"/>
                <w:color w:val="000000"/>
                <w:lang w:eastAsia="en-GB"/>
              </w:rPr>
              <w:t>GambleAware</w:t>
            </w:r>
            <w:proofErr w:type="spellEnd"/>
            <w:r w:rsidRPr="008308C1">
              <w:rPr>
                <w:rFonts w:ascii="Arial" w:eastAsia="Calibri" w:hAnsi="Arial" w:cs="Arial"/>
                <w:color w:val="000000"/>
                <w:lang w:eastAsia="en-GB"/>
              </w:rPr>
              <w:t xml:space="preserve"> should local partners wish to use them</w:t>
            </w:r>
            <w:r>
              <w:rPr>
                <w:rFonts w:ascii="Arial" w:eastAsia="Calibri" w:hAnsi="Arial" w:cs="Arial"/>
                <w:color w:val="000000"/>
                <w:lang w:eastAsia="en-GB"/>
              </w:rPr>
              <w:t xml:space="preserve">. </w:t>
            </w:r>
          </w:p>
          <w:p w14:paraId="2D19C9D9" w14:textId="4443FD0C" w:rsidR="00E63E99" w:rsidRDefault="00E63E99" w:rsidP="00E63E99">
            <w:pPr>
              <w:rPr>
                <w:rFonts w:ascii="Arial" w:hAnsi="Arial" w:cs="Arial"/>
                <w:sz w:val="24"/>
                <w:szCs w:val="24"/>
              </w:rPr>
            </w:pPr>
          </w:p>
          <w:p w14:paraId="5A05A093" w14:textId="77777777" w:rsidR="00E63E99" w:rsidRDefault="00E63E99" w:rsidP="00025AE1">
            <w:pPr>
              <w:rPr>
                <w:rFonts w:ascii="Arial" w:hAnsi="Arial" w:cs="Arial"/>
                <w:sz w:val="24"/>
                <w:szCs w:val="24"/>
              </w:rPr>
            </w:pPr>
          </w:p>
          <w:p w14:paraId="763A9AAF" w14:textId="3FAF3669" w:rsidR="00FE74AF" w:rsidRPr="00FE74AF" w:rsidRDefault="00894666" w:rsidP="00E63E99">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14:paraId="414D1F7D" w14:textId="77777777" w:rsidR="00686AA9" w:rsidRDefault="00686AA9" w:rsidP="00686AA9">
            <w:pPr>
              <w:shd w:val="clear" w:color="auto" w:fill="EEECE1" w:themeFill="background2"/>
              <w:rPr>
                <w:rFonts w:ascii="Arial" w:hAnsi="Arial" w:cs="Arial"/>
                <w:sz w:val="20"/>
                <w:szCs w:val="20"/>
              </w:rPr>
            </w:pPr>
          </w:p>
          <w:p w14:paraId="27B3ED33" w14:textId="77777777" w:rsidR="008221BE" w:rsidRDefault="008221BE" w:rsidP="006D0318">
            <w:pPr>
              <w:pStyle w:val="wordsection1"/>
              <w:spacing w:before="0" w:beforeAutospacing="0" w:after="0" w:afterAutospacing="0"/>
              <w:rPr>
                <w:rFonts w:ascii="Arial" w:hAnsi="Arial" w:cs="Arial"/>
                <w:b/>
                <w:bCs/>
                <w:sz w:val="24"/>
                <w:szCs w:val="24"/>
              </w:rPr>
            </w:pPr>
          </w:p>
          <w:p w14:paraId="3EF1718C" w14:textId="08EFA287" w:rsidR="006D0318" w:rsidRPr="006D0318" w:rsidRDefault="006D0318" w:rsidP="006D0318">
            <w:pPr>
              <w:pStyle w:val="wordsection1"/>
              <w:spacing w:before="0" w:beforeAutospacing="0" w:after="0" w:afterAutospacing="0"/>
              <w:rPr>
                <w:rFonts w:ascii="Arial" w:hAnsi="Arial" w:cs="Arial"/>
                <w:b/>
                <w:bCs/>
                <w:sz w:val="24"/>
                <w:szCs w:val="24"/>
              </w:rPr>
            </w:pPr>
            <w:r w:rsidRPr="006D0318">
              <w:rPr>
                <w:rFonts w:ascii="Arial" w:hAnsi="Arial" w:cs="Arial"/>
                <w:b/>
                <w:bCs/>
                <w:sz w:val="24"/>
                <w:szCs w:val="24"/>
              </w:rPr>
              <w:t>Updated national and regional slide sets on Child Obesity published</w:t>
            </w:r>
          </w:p>
          <w:p w14:paraId="4F9DE49F" w14:textId="27A3514F" w:rsidR="006D0318" w:rsidRDefault="006D0318" w:rsidP="006D0318">
            <w:pPr>
              <w:pStyle w:val="wordsection1"/>
              <w:spacing w:before="0" w:beforeAutospacing="0" w:after="0" w:afterAutospacing="0"/>
              <w:rPr>
                <w:rFonts w:ascii="Arial" w:hAnsi="Arial" w:cs="Arial"/>
              </w:rPr>
            </w:pPr>
            <w:r w:rsidRPr="006D0318">
              <w:rPr>
                <w:rFonts w:ascii="Arial" w:hAnsi="Arial" w:cs="Arial"/>
              </w:rPr>
              <w:t xml:space="preserve">PHE has published two separate slide sets: a </w:t>
            </w:r>
            <w:hyperlink r:id="rId28" w:history="1">
              <w:r w:rsidRPr="006D0318">
                <w:rPr>
                  <w:rStyle w:val="Hyperlink"/>
                  <w:rFonts w:ascii="Arial" w:hAnsi="Arial" w:cs="Arial"/>
                </w:rPr>
                <w:t>national slide set on child obesity</w:t>
              </w:r>
            </w:hyperlink>
            <w:r w:rsidRPr="006D0318">
              <w:rPr>
                <w:rFonts w:ascii="Arial" w:hAnsi="Arial" w:cs="Arial"/>
              </w:rPr>
              <w:t xml:space="preserve"> and </w:t>
            </w:r>
            <w:hyperlink r:id="rId29" w:history="1">
              <w:r w:rsidRPr="006D0318">
                <w:rPr>
                  <w:rStyle w:val="Hyperlink"/>
                  <w:rFonts w:ascii="Arial" w:hAnsi="Arial" w:cs="Arial"/>
                </w:rPr>
                <w:t>regional child obesity slide sets</w:t>
              </w:r>
            </w:hyperlink>
            <w:r w:rsidRPr="006D0318">
              <w:rPr>
                <w:rFonts w:ascii="Arial" w:hAnsi="Arial" w:cs="Arial"/>
              </w:rPr>
              <w:t xml:space="preserve"> (one for each of the nine regions). These PowerPoint slides present key data and information on the patterns and trends in child obesity in clear, easy to understand charts and graphics. The national child obesity slide set summarises the latest national level data from the National Child Measurement Programme (NCMP) and the Health Survey for England (HSE) while the regional child obesity slide sets show customised data for each region from the NCMP. Slides showing severe obesity prevalence and trends are included for the first time. The slides can be </w:t>
            </w:r>
            <w:hyperlink r:id="rId30" w:anchor="obesity-diet-and-physical-activity" w:history="1">
              <w:r w:rsidRPr="006D0318">
                <w:rPr>
                  <w:rStyle w:val="Hyperlink"/>
                  <w:rFonts w:ascii="Arial" w:hAnsi="Arial" w:cs="Arial"/>
                </w:rPr>
                <w:t>downloaded</w:t>
              </w:r>
            </w:hyperlink>
            <w:r w:rsidRPr="006D0318">
              <w:rPr>
                <w:rFonts w:ascii="Arial" w:hAnsi="Arial" w:cs="Arial"/>
              </w:rPr>
              <w:t xml:space="preserve"> and used freely with acknowledgement to Public Health England. The slide sets are also available to view and download </w:t>
            </w:r>
            <w:hyperlink r:id="rId31" w:history="1">
              <w:r w:rsidRPr="006D0318">
                <w:rPr>
                  <w:rStyle w:val="Hyperlink"/>
                  <w:rFonts w:ascii="Arial" w:hAnsi="Arial" w:cs="Arial"/>
                </w:rPr>
                <w:t>here</w:t>
              </w:r>
            </w:hyperlink>
            <w:r w:rsidRPr="006D0318">
              <w:rPr>
                <w:rFonts w:ascii="Arial" w:hAnsi="Arial" w:cs="Arial"/>
                <w:color w:val="1F497D"/>
              </w:rPr>
              <w:t>.</w:t>
            </w:r>
            <w:r w:rsidRPr="006D0318">
              <w:rPr>
                <w:rFonts w:ascii="Arial" w:hAnsi="Arial" w:cs="Arial"/>
              </w:rPr>
              <w:t xml:space="preserve"> Notes accompany each of the national slides and are available in the downloaded version.</w:t>
            </w:r>
          </w:p>
          <w:p w14:paraId="3F731273" w14:textId="3C979BF2" w:rsidR="002B46C7" w:rsidRDefault="002B46C7" w:rsidP="006D0318">
            <w:pPr>
              <w:pStyle w:val="wordsection1"/>
              <w:spacing w:before="0" w:beforeAutospacing="0" w:after="0" w:afterAutospacing="0"/>
              <w:rPr>
                <w:rFonts w:ascii="Arial" w:hAnsi="Arial" w:cs="Arial"/>
                <w:color w:val="1F497D"/>
              </w:rPr>
            </w:pPr>
          </w:p>
          <w:p w14:paraId="1F466869" w14:textId="6B204149" w:rsidR="002B46C7" w:rsidRDefault="002B46C7" w:rsidP="006D0318">
            <w:pPr>
              <w:pStyle w:val="wordsection1"/>
              <w:spacing w:before="0" w:beforeAutospacing="0" w:after="0" w:afterAutospacing="0"/>
              <w:rPr>
                <w:rFonts w:ascii="Arial" w:hAnsi="Arial" w:cs="Arial"/>
                <w:color w:val="1F497D"/>
              </w:rPr>
            </w:pPr>
          </w:p>
          <w:p w14:paraId="4F756FC0" w14:textId="674CF7AF" w:rsidR="002B46C7" w:rsidRDefault="002B46C7" w:rsidP="006D0318">
            <w:pPr>
              <w:pStyle w:val="wordsection1"/>
              <w:spacing w:before="0" w:beforeAutospacing="0" w:after="0" w:afterAutospacing="0"/>
              <w:rPr>
                <w:rFonts w:ascii="Arial" w:hAnsi="Arial" w:cs="Arial"/>
                <w:color w:val="1F497D"/>
              </w:rPr>
            </w:pPr>
          </w:p>
          <w:p w14:paraId="0EC6D3BD" w14:textId="7CB5A0FE" w:rsidR="002B46C7" w:rsidRDefault="002B46C7" w:rsidP="006D0318">
            <w:pPr>
              <w:pStyle w:val="wordsection1"/>
              <w:spacing w:before="0" w:beforeAutospacing="0" w:after="0" w:afterAutospacing="0"/>
              <w:rPr>
                <w:rFonts w:ascii="Arial" w:hAnsi="Arial" w:cs="Arial"/>
                <w:color w:val="1F497D"/>
              </w:rPr>
            </w:pPr>
          </w:p>
          <w:p w14:paraId="74DA5210" w14:textId="77777777" w:rsidR="002B46C7" w:rsidRDefault="002B46C7" w:rsidP="002B46C7">
            <w:pPr>
              <w:rPr>
                <w:rFonts w:ascii="Arial" w:hAnsi="Arial" w:cs="Arial"/>
                <w:b/>
                <w:sz w:val="24"/>
                <w:lang w:val="en"/>
              </w:rPr>
            </w:pPr>
            <w:bookmarkStart w:id="2" w:name="_Hlk2324377"/>
            <w:r w:rsidRPr="00E63E99">
              <w:rPr>
                <w:rFonts w:ascii="Arial" w:hAnsi="Arial" w:cs="Arial"/>
                <w:b/>
                <w:sz w:val="24"/>
                <w:lang w:val="en"/>
              </w:rPr>
              <w:t>Restricting promotions of food and drink that is high in fat, sugar and salt</w:t>
            </w:r>
          </w:p>
          <w:bookmarkEnd w:id="2"/>
          <w:p w14:paraId="768B346F" w14:textId="77777777" w:rsidR="002B46C7" w:rsidRDefault="002B46C7" w:rsidP="002B46C7">
            <w:pPr>
              <w:rPr>
                <w:rStyle w:val="consultation-date"/>
                <w:rFonts w:ascii="Arial" w:hAnsi="Arial" w:cs="Arial"/>
              </w:rPr>
            </w:pPr>
            <w:r w:rsidRPr="00E63E99">
              <w:rPr>
                <w:rFonts w:ascii="Arial" w:hAnsi="Arial" w:cs="Arial"/>
                <w:lang w:val="en"/>
              </w:rPr>
              <w:t>The government is seeking views on its plans to restrict promotions of food and drink</w:t>
            </w:r>
            <w:r>
              <w:rPr>
                <w:rFonts w:ascii="Arial" w:hAnsi="Arial" w:cs="Arial"/>
                <w:lang w:val="en"/>
              </w:rPr>
              <w:t xml:space="preserve"> </w:t>
            </w:r>
            <w:r w:rsidRPr="00E63E99">
              <w:rPr>
                <w:rFonts w:ascii="Arial" w:hAnsi="Arial" w:cs="Arial"/>
                <w:lang w:val="en"/>
              </w:rPr>
              <w:t>products high in fat, sugar and salt (HFSS) by location and by price. This consultation closes at</w:t>
            </w:r>
            <w:r>
              <w:rPr>
                <w:rFonts w:ascii="Arial" w:hAnsi="Arial" w:cs="Arial"/>
                <w:lang w:val="en"/>
              </w:rPr>
              <w:t xml:space="preserve"> </w:t>
            </w:r>
            <w:r w:rsidRPr="00E63E99">
              <w:rPr>
                <w:rStyle w:val="consultation-date"/>
                <w:rFonts w:ascii="Arial" w:hAnsi="Arial" w:cs="Arial"/>
                <w:lang w:val="en"/>
              </w:rPr>
              <w:t>11:59pm on 6 April 2019</w:t>
            </w:r>
            <w:r>
              <w:rPr>
                <w:rStyle w:val="consultation-date"/>
                <w:rFonts w:ascii="Arial" w:hAnsi="Arial" w:cs="Arial"/>
                <w:lang w:val="en"/>
              </w:rPr>
              <w:t>.</w:t>
            </w:r>
            <w:r>
              <w:rPr>
                <w:rStyle w:val="consultation-date"/>
              </w:rPr>
              <w:t xml:space="preserve"> </w:t>
            </w:r>
            <w:r w:rsidRPr="008221BE">
              <w:rPr>
                <w:rFonts w:ascii="Arial" w:hAnsi="Arial" w:cs="Arial"/>
                <w:lang w:val="en"/>
              </w:rPr>
              <w:t xml:space="preserve">Please click </w:t>
            </w:r>
            <w:hyperlink r:id="rId32" w:history="1">
              <w:r w:rsidRPr="008221BE">
                <w:rPr>
                  <w:rStyle w:val="Hyperlink"/>
                  <w:rFonts w:ascii="Arial" w:hAnsi="Arial" w:cs="Arial"/>
                  <w:lang w:val="en"/>
                </w:rPr>
                <w:t>this link</w:t>
              </w:r>
            </w:hyperlink>
            <w:r w:rsidRPr="008221BE">
              <w:rPr>
                <w:rStyle w:val="consultation-date"/>
                <w:rFonts w:ascii="Arial" w:hAnsi="Arial" w:cs="Arial"/>
              </w:rPr>
              <w:t xml:space="preserve"> to the consultation</w:t>
            </w:r>
            <w:r>
              <w:rPr>
                <w:rStyle w:val="consultation-date"/>
                <w:rFonts w:ascii="Arial" w:hAnsi="Arial" w:cs="Arial"/>
              </w:rPr>
              <w:t xml:space="preserve"> documents and w</w:t>
            </w:r>
            <w:r w:rsidRPr="00E63E99">
              <w:rPr>
                <w:rStyle w:val="consultation-date"/>
                <w:rFonts w:ascii="Arial" w:hAnsi="Arial" w:cs="Arial"/>
              </w:rPr>
              <w:t>ays to respond</w:t>
            </w:r>
            <w:r>
              <w:rPr>
                <w:rStyle w:val="consultation-date"/>
                <w:rFonts w:ascii="Arial" w:hAnsi="Arial" w:cs="Arial"/>
              </w:rPr>
              <w:t xml:space="preserve">. </w:t>
            </w:r>
          </w:p>
          <w:p w14:paraId="214A9720" w14:textId="77777777" w:rsidR="00A911ED" w:rsidRPr="00A911ED" w:rsidRDefault="00A911ED" w:rsidP="00A911ED">
            <w:pPr>
              <w:shd w:val="clear" w:color="auto" w:fill="EEECE1" w:themeFill="background2"/>
              <w:rPr>
                <w:rFonts w:ascii="Arial" w:hAnsi="Arial" w:cs="Arial"/>
                <w:sz w:val="20"/>
                <w:szCs w:val="20"/>
              </w:rPr>
            </w:pPr>
          </w:p>
          <w:p w14:paraId="459474ED" w14:textId="77777777" w:rsidR="00A8374A" w:rsidRDefault="00A8374A" w:rsidP="002B0F54">
            <w:pPr>
              <w:shd w:val="clear" w:color="auto" w:fill="EEECE1" w:themeFill="background2"/>
              <w:rPr>
                <w:rFonts w:ascii="Arial" w:hAnsi="Arial" w:cs="Arial"/>
                <w:b/>
                <w:sz w:val="20"/>
                <w:szCs w:val="20"/>
              </w:rPr>
            </w:pPr>
          </w:p>
          <w:p w14:paraId="6B567AD1" w14:textId="4219AC97" w:rsidR="008F5441" w:rsidRDefault="001A0BB7" w:rsidP="002B0F54">
            <w:pPr>
              <w:shd w:val="clear" w:color="auto" w:fill="EEECE1" w:themeFill="background2"/>
              <w:rPr>
                <w:rFonts w:ascii="Arial" w:hAnsi="Arial" w:cs="Arial"/>
                <w:b/>
                <w:sz w:val="24"/>
                <w:szCs w:val="24"/>
              </w:rPr>
            </w:pPr>
            <w:bookmarkStart w:id="3" w:name="_Hlk2324406"/>
            <w:r w:rsidRPr="00180BB6">
              <w:rPr>
                <w:rFonts w:ascii="Arial" w:hAnsi="Arial" w:cs="Arial"/>
                <w:b/>
                <w:sz w:val="24"/>
                <w:szCs w:val="24"/>
              </w:rPr>
              <w:t>The Broken Plate</w:t>
            </w:r>
            <w:r w:rsidR="00180BB6" w:rsidRPr="00180BB6">
              <w:rPr>
                <w:rFonts w:ascii="Arial" w:hAnsi="Arial" w:cs="Arial"/>
                <w:b/>
                <w:sz w:val="24"/>
                <w:szCs w:val="24"/>
              </w:rPr>
              <w:t xml:space="preserve"> </w:t>
            </w:r>
          </w:p>
          <w:bookmarkEnd w:id="3"/>
          <w:p w14:paraId="6DFEF9C4" w14:textId="5E538528" w:rsidR="00180BB6" w:rsidRPr="00180BB6" w:rsidRDefault="00180BB6" w:rsidP="002B0F54">
            <w:pPr>
              <w:shd w:val="clear" w:color="auto" w:fill="EEECE1" w:themeFill="background2"/>
              <w:rPr>
                <w:rFonts w:ascii="Arial" w:hAnsi="Arial" w:cs="Arial"/>
              </w:rPr>
            </w:pPr>
            <w:r w:rsidRPr="00180BB6">
              <w:rPr>
                <w:rFonts w:ascii="Arial" w:hAnsi="Arial" w:cs="Arial"/>
              </w:rPr>
              <w:t>Please see</w:t>
            </w:r>
            <w:r>
              <w:rPr>
                <w:rFonts w:ascii="Arial" w:hAnsi="Arial" w:cs="Arial"/>
              </w:rPr>
              <w:t xml:space="preserve"> below report by the Food Foundation explaining ten vital signs revealing the health of our food system it’s impact o</w:t>
            </w:r>
            <w:r w:rsidR="000445BF">
              <w:rPr>
                <w:rFonts w:ascii="Arial" w:hAnsi="Arial" w:cs="Arial"/>
              </w:rPr>
              <w:t>n</w:t>
            </w:r>
            <w:r>
              <w:rPr>
                <w:rFonts w:ascii="Arial" w:hAnsi="Arial" w:cs="Arial"/>
              </w:rPr>
              <w:t xml:space="preserve"> our lives and the remedies we must pursue. </w:t>
            </w:r>
          </w:p>
          <w:p w14:paraId="6FB29225" w14:textId="77777777" w:rsidR="00BB373D" w:rsidRDefault="00BB373D" w:rsidP="00D909A0">
            <w:pPr>
              <w:shd w:val="clear" w:color="auto" w:fill="EEECE1" w:themeFill="background2"/>
              <w:tabs>
                <w:tab w:val="left" w:pos="7926"/>
              </w:tabs>
              <w:rPr>
                <w:rFonts w:ascii="Arial" w:hAnsi="Arial" w:cs="Arial"/>
                <w:sz w:val="24"/>
                <w:szCs w:val="24"/>
              </w:rPr>
            </w:pPr>
          </w:p>
          <w:p w14:paraId="309D76C6" w14:textId="09BA825C" w:rsidR="005D6084" w:rsidRDefault="00180BB6" w:rsidP="00D909A0">
            <w:pPr>
              <w:shd w:val="clear" w:color="auto" w:fill="EEECE1" w:themeFill="background2"/>
              <w:tabs>
                <w:tab w:val="left" w:pos="7926"/>
              </w:tabs>
              <w:rPr>
                <w:rFonts w:ascii="Arial" w:hAnsi="Arial" w:cs="Arial"/>
                <w:sz w:val="20"/>
                <w:szCs w:val="20"/>
              </w:rPr>
            </w:pPr>
            <w:r>
              <w:rPr>
                <w:rFonts w:ascii="Arial" w:hAnsi="Arial" w:cs="Arial"/>
                <w:sz w:val="20"/>
                <w:szCs w:val="20"/>
              </w:rPr>
              <w:object w:dxaOrig="1540" w:dyaOrig="997" w14:anchorId="5327C5E2">
                <v:shape id="_x0000_i1027" type="#_x0000_t75" style="width:76.8pt;height:51.6pt" o:ole="">
                  <v:imagedata r:id="rId33" o:title=""/>
                </v:shape>
                <o:OLEObject Type="Embed" ProgID="AcroExch.Document.DC" ShapeID="_x0000_i1027" DrawAspect="Icon" ObjectID="_1612938326" r:id="rId34"/>
              </w:object>
            </w:r>
            <w:r w:rsidR="00D909A0">
              <w:rPr>
                <w:rFonts w:ascii="Arial" w:hAnsi="Arial" w:cs="Arial"/>
                <w:sz w:val="20"/>
                <w:szCs w:val="20"/>
              </w:rPr>
              <w:tab/>
            </w:r>
          </w:p>
          <w:p w14:paraId="23E261F9" w14:textId="2B7006A6" w:rsidR="00D909A0" w:rsidRDefault="00D909A0" w:rsidP="00D909A0">
            <w:pPr>
              <w:shd w:val="clear" w:color="auto" w:fill="EEECE1" w:themeFill="background2"/>
              <w:tabs>
                <w:tab w:val="left" w:pos="7926"/>
              </w:tabs>
              <w:rPr>
                <w:rFonts w:ascii="Arial" w:hAnsi="Arial" w:cs="Arial"/>
                <w:sz w:val="20"/>
                <w:szCs w:val="20"/>
              </w:rPr>
            </w:pPr>
          </w:p>
          <w:p w14:paraId="03BBD292" w14:textId="77777777" w:rsidR="00025AE1" w:rsidRDefault="00025AE1"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77777777" w:rsidR="00DE3771" w:rsidRDefault="00DE3771" w:rsidP="00E72192">
            <w:pPr>
              <w:shd w:val="clear" w:color="auto" w:fill="EEECE1" w:themeFill="background2"/>
              <w:rPr>
                <w:rFonts w:ascii="Arial" w:hAnsi="Arial" w:cs="Arial"/>
                <w:b/>
                <w:sz w:val="20"/>
                <w:szCs w:val="20"/>
              </w:rPr>
            </w:pPr>
          </w:p>
          <w:p w14:paraId="444FA88E" w14:textId="6401918B" w:rsidR="00FA38B4" w:rsidRPr="00FA38B4" w:rsidRDefault="00FA38B4" w:rsidP="00FA38B4">
            <w:pPr>
              <w:shd w:val="clear" w:color="auto" w:fill="EEECE1" w:themeFill="background2"/>
              <w:rPr>
                <w:rFonts w:ascii="Arial" w:hAnsi="Arial" w:cs="Arial"/>
                <w:b/>
                <w:sz w:val="24"/>
                <w:szCs w:val="24"/>
              </w:rPr>
            </w:pPr>
            <w:bookmarkStart w:id="4" w:name="_Hlk2324416"/>
            <w:r w:rsidRPr="00FA38B4">
              <w:rPr>
                <w:rFonts w:ascii="Arial" w:hAnsi="Arial" w:cs="Arial"/>
                <w:b/>
                <w:sz w:val="24"/>
                <w:szCs w:val="24"/>
              </w:rPr>
              <w:t xml:space="preserve">5K Your Way, Move Against Cancer </w:t>
            </w:r>
          </w:p>
          <w:bookmarkEnd w:id="4"/>
          <w:p w14:paraId="3C6FFF41" w14:textId="20B7CE55" w:rsidR="00FA38B4" w:rsidRPr="00FA38B4" w:rsidRDefault="00FA38B4" w:rsidP="00FA38B4">
            <w:pPr>
              <w:shd w:val="clear" w:color="auto" w:fill="EEECE1" w:themeFill="background2"/>
              <w:rPr>
                <w:rFonts w:ascii="Arial" w:hAnsi="Arial" w:cs="Arial"/>
                <w:szCs w:val="24"/>
              </w:rPr>
            </w:pPr>
            <w:r w:rsidRPr="00FA38B4">
              <w:rPr>
                <w:rFonts w:ascii="Arial" w:hAnsi="Arial" w:cs="Arial"/>
                <w:szCs w:val="24"/>
              </w:rPr>
              <w:t>5K Your Way, Move Against Cancer is</w:t>
            </w:r>
            <w:r>
              <w:rPr>
                <w:rFonts w:ascii="Arial" w:hAnsi="Arial" w:cs="Arial"/>
                <w:szCs w:val="24"/>
              </w:rPr>
              <w:t xml:space="preserve"> </w:t>
            </w:r>
            <w:r w:rsidRPr="00FA38B4">
              <w:rPr>
                <w:rFonts w:ascii="Arial" w:hAnsi="Arial" w:cs="Arial"/>
                <w:szCs w:val="24"/>
              </w:rPr>
              <w:t xml:space="preserve">a </w:t>
            </w:r>
            <w:proofErr w:type="gramStart"/>
            <w:r w:rsidRPr="00FA38B4">
              <w:rPr>
                <w:rFonts w:ascii="Arial" w:hAnsi="Arial" w:cs="Arial"/>
                <w:szCs w:val="24"/>
              </w:rPr>
              <w:t>community based</w:t>
            </w:r>
            <w:proofErr w:type="gramEnd"/>
            <w:r w:rsidRPr="00FA38B4">
              <w:rPr>
                <w:rFonts w:ascii="Arial" w:hAnsi="Arial" w:cs="Arial"/>
                <w:szCs w:val="24"/>
              </w:rPr>
              <w:t xml:space="preserve"> initiative aiming to encourage anyone living with or beyond cancer, families, friends and health care professionals working in cancer services to walk, jog, run or cheer at a free local 5K your way parkrun event on the last Saturday of every month. </w:t>
            </w:r>
            <w:r>
              <w:rPr>
                <w:rFonts w:ascii="Arial" w:hAnsi="Arial" w:cs="Arial"/>
                <w:szCs w:val="24"/>
              </w:rPr>
              <w:t xml:space="preserve">Please visit </w:t>
            </w:r>
            <w:hyperlink r:id="rId35" w:history="1">
              <w:r w:rsidRPr="00FA38B4">
                <w:rPr>
                  <w:rStyle w:val="Hyperlink"/>
                  <w:rFonts w:ascii="Arial" w:hAnsi="Arial" w:cs="Arial"/>
                  <w:szCs w:val="24"/>
                </w:rPr>
                <w:t>their website</w:t>
              </w:r>
            </w:hyperlink>
            <w:r>
              <w:rPr>
                <w:rFonts w:ascii="Arial" w:hAnsi="Arial" w:cs="Arial"/>
                <w:szCs w:val="24"/>
              </w:rPr>
              <w:t xml:space="preserve"> for more information. </w:t>
            </w:r>
            <w:r w:rsidRPr="00FA38B4">
              <w:rPr>
                <w:rFonts w:ascii="Arial" w:hAnsi="Arial" w:cs="Arial"/>
                <w:szCs w:val="24"/>
              </w:rPr>
              <w:t xml:space="preserve"> 5K Your Way is not about fundraising. It is simply aiming to provide an active support group for anyone affected by cancer and to encourage healthcare professional</w:t>
            </w:r>
            <w:r>
              <w:rPr>
                <w:rFonts w:ascii="Arial" w:hAnsi="Arial" w:cs="Arial"/>
                <w:szCs w:val="24"/>
              </w:rPr>
              <w:t>s</w:t>
            </w:r>
            <w:r w:rsidRPr="00FA38B4">
              <w:rPr>
                <w:rFonts w:ascii="Arial" w:hAnsi="Arial" w:cs="Arial"/>
                <w:szCs w:val="24"/>
              </w:rPr>
              <w:t xml:space="preserve"> working in cancer services to become more active.</w:t>
            </w:r>
          </w:p>
          <w:p w14:paraId="0FC29196" w14:textId="77777777" w:rsidR="00D30A9C" w:rsidRDefault="00D30A9C" w:rsidP="000F40DD">
            <w:pPr>
              <w:shd w:val="clear" w:color="auto" w:fill="EEECE1" w:themeFill="background2"/>
              <w:rPr>
                <w:rFonts w:ascii="Arial" w:hAnsi="Arial" w:cs="Arial"/>
                <w:sz w:val="24"/>
                <w:szCs w:val="24"/>
              </w:rPr>
            </w:pPr>
          </w:p>
          <w:p w14:paraId="3657D4AD" w14:textId="54169C0E" w:rsidR="00BB373D" w:rsidRDefault="00FA38B4" w:rsidP="00E64722">
            <w:pPr>
              <w:shd w:val="clear" w:color="auto" w:fill="EEECE1" w:themeFill="background2"/>
              <w:rPr>
                <w:rFonts w:ascii="Arial" w:hAnsi="Arial" w:cs="Arial"/>
                <w:sz w:val="20"/>
                <w:szCs w:val="20"/>
              </w:rPr>
            </w:pPr>
            <w:r>
              <w:rPr>
                <w:rFonts w:ascii="Arial" w:hAnsi="Arial" w:cs="Arial"/>
                <w:sz w:val="20"/>
                <w:szCs w:val="20"/>
              </w:rPr>
              <w:object w:dxaOrig="1520" w:dyaOrig="988" w14:anchorId="026DAD2A">
                <v:shape id="_x0000_i1028" type="#_x0000_t75" style="width:76.8pt;height:51.6pt" o:ole="">
                  <v:imagedata r:id="rId36" o:title=""/>
                </v:shape>
                <o:OLEObject Type="Embed" ProgID="AcroExch.Document.DC" ShapeID="_x0000_i1028" DrawAspect="Icon" ObjectID="_1612938327" r:id="rId37"/>
              </w:object>
            </w:r>
          </w:p>
          <w:p w14:paraId="3C81D875" w14:textId="452831E9" w:rsidR="005C1DA8" w:rsidRDefault="00E64722" w:rsidP="000F3834">
            <w:pPr>
              <w:shd w:val="clear" w:color="auto" w:fill="EEECE1" w:themeFill="background2"/>
              <w:rPr>
                <w:rFonts w:ascii="Arial" w:hAnsi="Arial" w:cs="Arial"/>
                <w:sz w:val="20"/>
                <w:szCs w:val="20"/>
              </w:rPr>
            </w:pPr>
            <w:r w:rsidRPr="00E64722">
              <w:rPr>
                <w:rFonts w:ascii="Arial" w:hAnsi="Arial" w:cs="Arial"/>
                <w:sz w:val="20"/>
                <w:szCs w:val="20"/>
              </w:rPr>
              <w:t xml:space="preserve"> </w:t>
            </w:r>
          </w:p>
          <w:p w14:paraId="1590F993" w14:textId="77777777" w:rsidR="000445BF" w:rsidRDefault="000445BF" w:rsidP="000F3834">
            <w:pPr>
              <w:shd w:val="clear" w:color="auto" w:fill="EEECE1" w:themeFill="background2"/>
              <w:rPr>
                <w:rFonts w:ascii="Arial" w:hAnsi="Arial" w:cs="Arial"/>
                <w:sz w:val="20"/>
                <w:szCs w:val="20"/>
              </w:rPr>
            </w:pPr>
          </w:p>
          <w:p w14:paraId="5C59DD7D" w14:textId="77777777" w:rsidR="000F3834" w:rsidRPr="00740E2D" w:rsidRDefault="000F3834" w:rsidP="000F40DD">
            <w:pPr>
              <w:shd w:val="clear" w:color="auto" w:fill="EEECE1" w:themeFill="background2"/>
              <w:rPr>
                <w:rFonts w:ascii="Arial" w:hAnsi="Arial" w:cs="Arial"/>
                <w:sz w:val="20"/>
                <w:szCs w:val="20"/>
              </w:rPr>
            </w:pPr>
          </w:p>
          <w:p w14:paraId="49223C73" w14:textId="77777777" w:rsidR="000F6829" w:rsidRPr="00FE74AF" w:rsidRDefault="000F6829" w:rsidP="000F6829">
            <w:pPr>
              <w:shd w:val="clear" w:color="auto" w:fill="DBE5F1" w:themeFill="accent1" w:themeFillTint="33"/>
              <w:jc w:val="center"/>
              <w:rPr>
                <w:rFonts w:ascii="Arial" w:hAnsi="Arial" w:cs="Arial"/>
                <w:sz w:val="24"/>
                <w:szCs w:val="24"/>
              </w:rPr>
            </w:pPr>
            <w:r w:rsidRPr="00FE74AF">
              <w:rPr>
                <w:rFonts w:ascii="Arial" w:hAnsi="Arial" w:cs="Arial"/>
                <w:sz w:val="24"/>
                <w:szCs w:val="24"/>
              </w:rPr>
              <w:t>Reducing Smoking (H&amp;WB Team Lead: Scott Crosby)</w:t>
            </w:r>
          </w:p>
          <w:p w14:paraId="4175D913" w14:textId="77777777" w:rsidR="008F5441" w:rsidRDefault="008F5441" w:rsidP="00DB5A6B">
            <w:pPr>
              <w:shd w:val="clear" w:color="auto" w:fill="EEECE1" w:themeFill="background2"/>
              <w:rPr>
                <w:rFonts w:ascii="Arial" w:hAnsi="Arial" w:cs="Arial"/>
                <w:b/>
                <w:bCs/>
                <w:sz w:val="20"/>
                <w:szCs w:val="20"/>
              </w:rPr>
            </w:pPr>
          </w:p>
          <w:p w14:paraId="61158AD0" w14:textId="586C539E" w:rsidR="00FB195D" w:rsidRPr="00C52E4C" w:rsidRDefault="00C52E4C" w:rsidP="00C52E4C">
            <w:pPr>
              <w:pStyle w:val="wordsection1"/>
              <w:spacing w:before="0" w:beforeAutospacing="0" w:after="0" w:afterAutospacing="0"/>
              <w:rPr>
                <w:rFonts w:ascii="Arial" w:hAnsi="Arial" w:cs="Arial"/>
                <w:b/>
                <w:bCs/>
                <w:sz w:val="24"/>
                <w:szCs w:val="24"/>
              </w:rPr>
            </w:pPr>
            <w:r w:rsidRPr="00C52E4C">
              <w:rPr>
                <w:rFonts w:ascii="Arial" w:hAnsi="Arial" w:cs="Arial"/>
                <w:b/>
                <w:bCs/>
                <w:sz w:val="24"/>
                <w:szCs w:val="24"/>
              </w:rPr>
              <w:t>National No Smoking Day</w:t>
            </w:r>
          </w:p>
          <w:p w14:paraId="53630A58" w14:textId="5D07D149" w:rsidR="00C52E4C" w:rsidRPr="006D76F3" w:rsidRDefault="00C52E4C" w:rsidP="00C52E4C">
            <w:pPr>
              <w:shd w:val="clear" w:color="auto" w:fill="EEECE1" w:themeFill="background2"/>
              <w:rPr>
                <w:rFonts w:ascii="Arial" w:hAnsi="Arial" w:cs="Arial"/>
                <w:szCs w:val="20"/>
              </w:rPr>
            </w:pPr>
            <w:r w:rsidRPr="006D76F3">
              <w:rPr>
                <w:rFonts w:ascii="Arial" w:hAnsi="Arial" w:cs="Arial"/>
                <w:szCs w:val="20"/>
              </w:rPr>
              <w:t>Today is the Day...for a fresh start. 13th March is National No Smoking Day, where everyone - whether you’re a smoker or not - comes together to inspire, motivate and support others to take the first step towards quitting smoking.</w:t>
            </w:r>
            <w:r w:rsidRPr="006D76F3">
              <w:rPr>
                <w:rFonts w:ascii="Helvetica" w:eastAsia="Times New Roman" w:hAnsi="Helvetica" w:cs="Times New Roman"/>
                <w:color w:val="202020"/>
                <w:sz w:val="26"/>
                <w:szCs w:val="24"/>
              </w:rPr>
              <w:t xml:space="preserve"> </w:t>
            </w:r>
            <w:r w:rsidRPr="006D76F3">
              <w:rPr>
                <w:rFonts w:ascii="Arial" w:hAnsi="Arial" w:cs="Arial"/>
                <w:szCs w:val="20"/>
              </w:rPr>
              <w:t xml:space="preserve">New digital resources for No Smoking Day are now available to download from the </w:t>
            </w:r>
            <w:hyperlink r:id="rId38" w:history="1">
              <w:r w:rsidRPr="006D76F3">
                <w:rPr>
                  <w:rStyle w:val="Hyperlink"/>
                  <w:rFonts w:ascii="Arial" w:hAnsi="Arial" w:cs="Arial"/>
                  <w:szCs w:val="20"/>
                </w:rPr>
                <w:t>PHE Campaign Resource Centre</w:t>
              </w:r>
            </w:hyperlink>
            <w:r w:rsidRPr="006D76F3">
              <w:rPr>
                <w:rFonts w:ascii="Arial" w:hAnsi="Arial" w:cs="Arial"/>
                <w:szCs w:val="20"/>
              </w:rPr>
              <w:t>. You can use the resources both in the lead up to 13</w:t>
            </w:r>
            <w:r w:rsidR="000445BF">
              <w:rPr>
                <w:rFonts w:ascii="Arial" w:hAnsi="Arial" w:cs="Arial"/>
                <w:szCs w:val="20"/>
              </w:rPr>
              <w:t>th</w:t>
            </w:r>
            <w:r w:rsidRPr="006D76F3">
              <w:rPr>
                <w:rFonts w:ascii="Arial" w:hAnsi="Arial" w:cs="Arial"/>
                <w:szCs w:val="20"/>
              </w:rPr>
              <w:t xml:space="preserve"> March and on the day itself. </w:t>
            </w:r>
          </w:p>
          <w:p w14:paraId="5EE80CB0" w14:textId="77777777" w:rsidR="00C52E4C" w:rsidRPr="006D76F3" w:rsidRDefault="00C52E4C" w:rsidP="00C52E4C">
            <w:pPr>
              <w:shd w:val="clear" w:color="auto" w:fill="EEECE1" w:themeFill="background2"/>
              <w:rPr>
                <w:rFonts w:ascii="Arial" w:hAnsi="Arial" w:cs="Arial"/>
                <w:szCs w:val="20"/>
              </w:rPr>
            </w:pPr>
          </w:p>
          <w:p w14:paraId="0DC5C591" w14:textId="54EE41E6" w:rsidR="00C52E4C" w:rsidRPr="006D76F3" w:rsidRDefault="00C52E4C" w:rsidP="00C52E4C">
            <w:pPr>
              <w:shd w:val="clear" w:color="auto" w:fill="EEECE1" w:themeFill="background2"/>
              <w:rPr>
                <w:rFonts w:ascii="Arial" w:hAnsi="Arial" w:cs="Arial"/>
                <w:szCs w:val="20"/>
              </w:rPr>
            </w:pPr>
            <w:r w:rsidRPr="006D76F3">
              <w:rPr>
                <w:rFonts w:ascii="Arial" w:hAnsi="Arial" w:cs="Arial"/>
                <w:bCs/>
                <w:szCs w:val="20"/>
              </w:rPr>
              <w:t>What's available for partners?</w:t>
            </w:r>
            <w:r w:rsidRPr="006D76F3">
              <w:rPr>
                <w:rFonts w:ascii="Arial" w:hAnsi="Arial" w:cs="Arial"/>
                <w:szCs w:val="20"/>
              </w:rPr>
              <w:t xml:space="preserve"> </w:t>
            </w:r>
          </w:p>
          <w:p w14:paraId="77390B70" w14:textId="77777777" w:rsidR="00C52E4C" w:rsidRPr="00C52E4C" w:rsidRDefault="00C52E4C" w:rsidP="00C52E4C">
            <w:pPr>
              <w:numPr>
                <w:ilvl w:val="0"/>
                <w:numId w:val="9"/>
              </w:numPr>
              <w:shd w:val="clear" w:color="auto" w:fill="EEECE1" w:themeFill="background2"/>
              <w:tabs>
                <w:tab w:val="num" w:pos="720"/>
              </w:tabs>
              <w:rPr>
                <w:rFonts w:ascii="Arial" w:hAnsi="Arial" w:cs="Arial"/>
                <w:szCs w:val="20"/>
              </w:rPr>
            </w:pPr>
            <w:r w:rsidRPr="00C52E4C">
              <w:rPr>
                <w:rFonts w:ascii="Arial" w:hAnsi="Arial" w:cs="Arial"/>
                <w:b/>
                <w:bCs/>
                <w:szCs w:val="20"/>
              </w:rPr>
              <w:t>Social media images -</w:t>
            </w:r>
            <w:r w:rsidRPr="00C52E4C">
              <w:rPr>
                <w:rFonts w:ascii="Arial" w:hAnsi="Arial" w:cs="Arial"/>
                <w:szCs w:val="20"/>
              </w:rPr>
              <w:t xml:space="preserve"> four different images with different headings and calls to action.</w:t>
            </w:r>
          </w:p>
          <w:p w14:paraId="6278B7A1" w14:textId="77777777" w:rsidR="00C52E4C" w:rsidRPr="00C52E4C" w:rsidRDefault="00C52E4C" w:rsidP="00C52E4C">
            <w:pPr>
              <w:numPr>
                <w:ilvl w:val="0"/>
                <w:numId w:val="9"/>
              </w:numPr>
              <w:shd w:val="clear" w:color="auto" w:fill="EEECE1" w:themeFill="background2"/>
              <w:tabs>
                <w:tab w:val="num" w:pos="720"/>
              </w:tabs>
              <w:rPr>
                <w:rFonts w:ascii="Arial" w:hAnsi="Arial" w:cs="Arial"/>
                <w:szCs w:val="20"/>
              </w:rPr>
            </w:pPr>
            <w:r w:rsidRPr="00C52E4C">
              <w:rPr>
                <w:rFonts w:ascii="Arial" w:hAnsi="Arial" w:cs="Arial"/>
                <w:b/>
                <w:bCs/>
                <w:szCs w:val="20"/>
              </w:rPr>
              <w:t>No Smoking Day GIF - </w:t>
            </w:r>
            <w:r w:rsidRPr="00C52E4C">
              <w:rPr>
                <w:rFonts w:ascii="Arial" w:hAnsi="Arial" w:cs="Arial"/>
                <w:szCs w:val="20"/>
              </w:rPr>
              <w:t>to use on your social and digital channels.</w:t>
            </w:r>
          </w:p>
          <w:p w14:paraId="4C2983B7" w14:textId="0FF4D422" w:rsidR="00C52E4C" w:rsidRDefault="00C52E4C" w:rsidP="00C52E4C">
            <w:pPr>
              <w:numPr>
                <w:ilvl w:val="0"/>
                <w:numId w:val="9"/>
              </w:numPr>
              <w:shd w:val="clear" w:color="auto" w:fill="EEECE1" w:themeFill="background2"/>
              <w:tabs>
                <w:tab w:val="num" w:pos="720"/>
              </w:tabs>
              <w:rPr>
                <w:rFonts w:ascii="Arial" w:hAnsi="Arial" w:cs="Arial"/>
                <w:szCs w:val="20"/>
              </w:rPr>
            </w:pPr>
            <w:r w:rsidRPr="00C52E4C">
              <w:rPr>
                <w:rFonts w:ascii="Arial" w:hAnsi="Arial" w:cs="Arial"/>
                <w:b/>
                <w:bCs/>
                <w:szCs w:val="20"/>
              </w:rPr>
              <w:t xml:space="preserve">Social media copy including a video - </w:t>
            </w:r>
            <w:r w:rsidRPr="00C52E4C">
              <w:rPr>
                <w:rFonts w:ascii="Arial" w:hAnsi="Arial" w:cs="Arial"/>
                <w:szCs w:val="20"/>
              </w:rPr>
              <w:t>suggested copy to accompany social media posts. This includes a link to a video which visually illustrates the impact of smoking versus vaping over a month.</w:t>
            </w:r>
          </w:p>
          <w:p w14:paraId="3E7AE46F" w14:textId="556773A5" w:rsidR="000445BF" w:rsidRDefault="000445BF" w:rsidP="000445BF">
            <w:pPr>
              <w:shd w:val="clear" w:color="auto" w:fill="EEECE1" w:themeFill="background2"/>
              <w:tabs>
                <w:tab w:val="num" w:pos="720"/>
              </w:tabs>
              <w:ind w:left="360"/>
              <w:rPr>
                <w:rFonts w:ascii="Arial" w:hAnsi="Arial" w:cs="Arial"/>
                <w:szCs w:val="20"/>
              </w:rPr>
            </w:pPr>
          </w:p>
          <w:p w14:paraId="7CCC5B60" w14:textId="46DA7B4B" w:rsidR="002B46C7" w:rsidRDefault="002B46C7" w:rsidP="000445BF">
            <w:pPr>
              <w:shd w:val="clear" w:color="auto" w:fill="EEECE1" w:themeFill="background2"/>
              <w:tabs>
                <w:tab w:val="num" w:pos="720"/>
              </w:tabs>
              <w:ind w:left="360"/>
              <w:rPr>
                <w:rFonts w:ascii="Arial" w:hAnsi="Arial" w:cs="Arial"/>
                <w:szCs w:val="20"/>
              </w:rPr>
            </w:pPr>
          </w:p>
          <w:p w14:paraId="46B8CB2E" w14:textId="3A5782DF" w:rsidR="002B46C7" w:rsidRDefault="002B46C7" w:rsidP="000445BF">
            <w:pPr>
              <w:shd w:val="clear" w:color="auto" w:fill="EEECE1" w:themeFill="background2"/>
              <w:tabs>
                <w:tab w:val="num" w:pos="720"/>
              </w:tabs>
              <w:ind w:left="360"/>
              <w:rPr>
                <w:rFonts w:ascii="Arial" w:hAnsi="Arial" w:cs="Arial"/>
                <w:szCs w:val="20"/>
              </w:rPr>
            </w:pPr>
          </w:p>
          <w:p w14:paraId="4A4472B6" w14:textId="77777777" w:rsidR="002B46C7" w:rsidRPr="006D76F3" w:rsidRDefault="002B46C7" w:rsidP="000445BF">
            <w:pPr>
              <w:shd w:val="clear" w:color="auto" w:fill="EEECE1" w:themeFill="background2"/>
              <w:tabs>
                <w:tab w:val="num" w:pos="720"/>
              </w:tabs>
              <w:ind w:left="360"/>
              <w:rPr>
                <w:rFonts w:ascii="Arial" w:hAnsi="Arial" w:cs="Arial"/>
                <w:szCs w:val="20"/>
              </w:rPr>
            </w:pPr>
          </w:p>
          <w:p w14:paraId="19D19E47" w14:textId="19B1C79D" w:rsidR="006D76F3" w:rsidRDefault="006D76F3" w:rsidP="006D76F3">
            <w:pPr>
              <w:shd w:val="clear" w:color="auto" w:fill="EEECE1" w:themeFill="background2"/>
              <w:rPr>
                <w:rFonts w:ascii="Arial" w:hAnsi="Arial" w:cs="Arial"/>
                <w:sz w:val="20"/>
                <w:szCs w:val="20"/>
              </w:rPr>
            </w:pPr>
          </w:p>
          <w:p w14:paraId="2C4E8CD8" w14:textId="77777777" w:rsidR="006D76F3" w:rsidRPr="006D76F3" w:rsidRDefault="006D76F3" w:rsidP="006D76F3">
            <w:pPr>
              <w:shd w:val="clear" w:color="auto" w:fill="EEECE1" w:themeFill="background2"/>
              <w:rPr>
                <w:rFonts w:ascii="Arial" w:hAnsi="Arial" w:cs="Arial"/>
                <w:b/>
                <w:bCs/>
                <w:sz w:val="24"/>
                <w:szCs w:val="20"/>
              </w:rPr>
            </w:pPr>
            <w:bookmarkStart w:id="5" w:name="_Hlk2324468"/>
            <w:r w:rsidRPr="006D76F3">
              <w:rPr>
                <w:rFonts w:ascii="Arial" w:hAnsi="Arial" w:cs="Arial"/>
                <w:b/>
                <w:bCs/>
                <w:sz w:val="24"/>
                <w:szCs w:val="20"/>
              </w:rPr>
              <w:t>Independent report finds that regular e-cigarette use among young people in Britain remains low</w:t>
            </w:r>
          </w:p>
          <w:bookmarkEnd w:id="5"/>
          <w:p w14:paraId="5C7DFE94" w14:textId="77777777" w:rsidR="006D76F3" w:rsidRPr="006D76F3" w:rsidRDefault="006D76F3" w:rsidP="006D76F3">
            <w:pPr>
              <w:shd w:val="clear" w:color="auto" w:fill="EEECE1" w:themeFill="background2"/>
              <w:rPr>
                <w:rFonts w:ascii="Arial" w:hAnsi="Arial" w:cs="Arial"/>
                <w:szCs w:val="20"/>
              </w:rPr>
            </w:pPr>
            <w:r w:rsidRPr="006D76F3">
              <w:rPr>
                <w:rFonts w:ascii="Arial" w:hAnsi="Arial" w:cs="Arial"/>
                <w:szCs w:val="20"/>
              </w:rPr>
              <w:t xml:space="preserve">An independent </w:t>
            </w:r>
            <w:hyperlink r:id="rId39" w:history="1">
              <w:r w:rsidRPr="006D76F3">
                <w:rPr>
                  <w:rStyle w:val="Hyperlink"/>
                  <w:rFonts w:ascii="Arial" w:hAnsi="Arial" w:cs="Arial"/>
                  <w:szCs w:val="20"/>
                </w:rPr>
                <w:t>report</w:t>
              </w:r>
            </w:hyperlink>
            <w:r w:rsidRPr="006D76F3">
              <w:rPr>
                <w:rFonts w:ascii="Arial" w:hAnsi="Arial" w:cs="Arial"/>
                <w:szCs w:val="20"/>
              </w:rPr>
              <w:t xml:space="preserve"> commissioned by PHE and led by researchers at King’s College London has found:</w:t>
            </w:r>
          </w:p>
          <w:p w14:paraId="689C51E0" w14:textId="77777777" w:rsidR="006D76F3" w:rsidRPr="006D76F3" w:rsidRDefault="006D76F3" w:rsidP="006D76F3">
            <w:pPr>
              <w:numPr>
                <w:ilvl w:val="0"/>
                <w:numId w:val="10"/>
              </w:numPr>
              <w:shd w:val="clear" w:color="auto" w:fill="EEECE1" w:themeFill="background2"/>
              <w:rPr>
                <w:rFonts w:ascii="Arial" w:hAnsi="Arial" w:cs="Arial"/>
                <w:szCs w:val="20"/>
              </w:rPr>
            </w:pPr>
            <w:r w:rsidRPr="006D76F3">
              <w:rPr>
                <w:rFonts w:ascii="Arial" w:hAnsi="Arial" w:cs="Arial"/>
                <w:szCs w:val="20"/>
              </w:rPr>
              <w:t xml:space="preserve">Regular vaping in under-18s remains low at 1.7% </w:t>
            </w:r>
          </w:p>
          <w:p w14:paraId="4FFDDD9C" w14:textId="77777777" w:rsidR="006D76F3" w:rsidRPr="006D76F3" w:rsidRDefault="006D76F3" w:rsidP="006D76F3">
            <w:pPr>
              <w:numPr>
                <w:ilvl w:val="0"/>
                <w:numId w:val="10"/>
              </w:numPr>
              <w:shd w:val="clear" w:color="auto" w:fill="EEECE1" w:themeFill="background2"/>
              <w:rPr>
                <w:rFonts w:ascii="Arial" w:hAnsi="Arial" w:cs="Arial"/>
                <w:szCs w:val="20"/>
              </w:rPr>
            </w:pPr>
            <w:r w:rsidRPr="006D76F3">
              <w:rPr>
                <w:rFonts w:ascii="Arial" w:hAnsi="Arial" w:cs="Arial"/>
                <w:szCs w:val="20"/>
              </w:rPr>
              <w:t xml:space="preserve">Regular e-cigarette use among adults has plateaued and a third of adult smokers have never tried one  </w:t>
            </w:r>
          </w:p>
          <w:p w14:paraId="592B7E57" w14:textId="1AD89E27" w:rsidR="006D76F3" w:rsidRDefault="006D76F3" w:rsidP="006D76F3">
            <w:pPr>
              <w:numPr>
                <w:ilvl w:val="0"/>
                <w:numId w:val="10"/>
              </w:numPr>
              <w:shd w:val="clear" w:color="auto" w:fill="EEECE1" w:themeFill="background2"/>
              <w:rPr>
                <w:rFonts w:ascii="Arial" w:hAnsi="Arial" w:cs="Arial"/>
                <w:szCs w:val="20"/>
              </w:rPr>
            </w:pPr>
            <w:r w:rsidRPr="006D76F3">
              <w:rPr>
                <w:rFonts w:ascii="Arial" w:hAnsi="Arial" w:cs="Arial"/>
                <w:szCs w:val="20"/>
              </w:rPr>
              <w:t>Only 4% of quit attempts made through Stop Smoking Services use an e-cigarette, despite this being an effective approach</w:t>
            </w:r>
          </w:p>
          <w:p w14:paraId="033810F8" w14:textId="77777777" w:rsidR="006D76F3" w:rsidRPr="006D76F3" w:rsidRDefault="006D76F3" w:rsidP="006D76F3">
            <w:pPr>
              <w:shd w:val="clear" w:color="auto" w:fill="EEECE1" w:themeFill="background2"/>
              <w:ind w:left="360"/>
              <w:rPr>
                <w:rFonts w:ascii="Arial" w:hAnsi="Arial" w:cs="Arial"/>
                <w:szCs w:val="20"/>
              </w:rPr>
            </w:pPr>
          </w:p>
          <w:p w14:paraId="749AB32F" w14:textId="77777777" w:rsidR="006D76F3" w:rsidRPr="006D76F3" w:rsidRDefault="006D76F3" w:rsidP="006D76F3">
            <w:pPr>
              <w:shd w:val="clear" w:color="auto" w:fill="EEECE1" w:themeFill="background2"/>
              <w:rPr>
                <w:rFonts w:ascii="Arial" w:hAnsi="Arial" w:cs="Arial"/>
                <w:szCs w:val="20"/>
              </w:rPr>
            </w:pPr>
            <w:r w:rsidRPr="006D76F3">
              <w:rPr>
                <w:rFonts w:ascii="Arial" w:hAnsi="Arial" w:cs="Arial"/>
                <w:szCs w:val="20"/>
              </w:rPr>
              <w:t>With e-cigarettes currently used so rarely in stop smoking services, PHE is calling on all services to start talking much more about the potential of vaping to help smokers quit.</w:t>
            </w:r>
          </w:p>
          <w:p w14:paraId="6DD8FB45" w14:textId="77777777" w:rsidR="006D76F3" w:rsidRPr="006D76F3" w:rsidRDefault="006D76F3" w:rsidP="006D76F3">
            <w:pPr>
              <w:shd w:val="clear" w:color="auto" w:fill="EEECE1" w:themeFill="background2"/>
              <w:rPr>
                <w:rFonts w:ascii="Arial" w:hAnsi="Arial" w:cs="Arial"/>
                <w:b/>
                <w:bCs/>
                <w:szCs w:val="20"/>
              </w:rPr>
            </w:pPr>
            <w:r w:rsidRPr="006D76F3">
              <w:rPr>
                <w:rFonts w:ascii="Arial" w:hAnsi="Arial" w:cs="Arial"/>
                <w:szCs w:val="20"/>
              </w:rPr>
              <w:t>The report is the first in a new set of three commissioned by PHE under the Government’s Tobacco Control Plan for England. It looks specifically at use of e-cigarettes rather than health impacts, which will be the subject of a future report. </w:t>
            </w:r>
          </w:p>
          <w:p w14:paraId="54437FE4" w14:textId="77777777" w:rsidR="006D76F3" w:rsidRPr="00C52E4C" w:rsidRDefault="006D76F3" w:rsidP="006D76F3">
            <w:pPr>
              <w:shd w:val="clear" w:color="auto" w:fill="EEECE1" w:themeFill="background2"/>
              <w:rPr>
                <w:rFonts w:ascii="Arial" w:hAnsi="Arial" w:cs="Arial"/>
                <w:sz w:val="20"/>
                <w:szCs w:val="20"/>
              </w:rPr>
            </w:pPr>
          </w:p>
          <w:p w14:paraId="430810F2" w14:textId="77777777" w:rsidR="00BB373D" w:rsidRDefault="00BB373D" w:rsidP="00E72192">
            <w:pPr>
              <w:shd w:val="clear" w:color="auto" w:fill="EEECE1" w:themeFill="background2"/>
              <w:rPr>
                <w:rFonts w:ascii="Arial" w:hAnsi="Arial" w:cs="Arial"/>
                <w:sz w:val="20"/>
                <w:szCs w:val="20"/>
              </w:rPr>
            </w:pPr>
          </w:p>
          <w:p w14:paraId="277EDF12" w14:textId="1F3B70D8" w:rsidR="00BB373D" w:rsidRPr="00D33486" w:rsidRDefault="00BB373D" w:rsidP="00CB6823">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w:t>
            </w:r>
            <w:r w:rsidR="00245FA7">
              <w:rPr>
                <w:rFonts w:ascii="Arial" w:hAnsi="Arial" w:cs="Arial"/>
                <w:sz w:val="24"/>
                <w:szCs w:val="24"/>
              </w:rPr>
              <w:t xml:space="preserve"> (</w:t>
            </w:r>
            <w:r w:rsidR="00245FA7" w:rsidRPr="00FE74AF">
              <w:rPr>
                <w:rFonts w:ascii="Arial" w:hAnsi="Arial" w:cs="Arial"/>
                <w:sz w:val="24"/>
                <w:szCs w:val="24"/>
              </w:rPr>
              <w:t>H&amp;WB Team Lead</w:t>
            </w:r>
            <w:r w:rsidR="00245FA7">
              <w:rPr>
                <w:rFonts w:ascii="Arial" w:hAnsi="Arial" w:cs="Arial"/>
                <w:sz w:val="24"/>
                <w:szCs w:val="24"/>
              </w:rPr>
              <w:t>: Mel Earlam)</w:t>
            </w:r>
          </w:p>
          <w:p w14:paraId="1255AAC3" w14:textId="77777777" w:rsidR="00FC1E22" w:rsidRDefault="00FC1E22" w:rsidP="006D0318">
            <w:pPr>
              <w:pStyle w:val="wordsection1"/>
              <w:spacing w:before="0" w:beforeAutospacing="0" w:after="0" w:afterAutospacing="0"/>
              <w:rPr>
                <w:rFonts w:ascii="Arial" w:hAnsi="Arial" w:cs="Arial"/>
                <w:b/>
                <w:bCs/>
                <w:sz w:val="24"/>
                <w:szCs w:val="24"/>
              </w:rPr>
            </w:pPr>
          </w:p>
          <w:p w14:paraId="1F4B9BCD" w14:textId="2F9C181C" w:rsidR="006D0318" w:rsidRPr="006D0318" w:rsidRDefault="006D0318" w:rsidP="006D0318">
            <w:pPr>
              <w:pStyle w:val="wordsection1"/>
              <w:spacing w:before="0" w:beforeAutospacing="0" w:after="0" w:afterAutospacing="0"/>
              <w:rPr>
                <w:rFonts w:ascii="Arial" w:hAnsi="Arial" w:cs="Arial"/>
                <w:b/>
                <w:bCs/>
                <w:sz w:val="24"/>
                <w:szCs w:val="24"/>
              </w:rPr>
            </w:pPr>
            <w:bookmarkStart w:id="6" w:name="_Hlk2324501"/>
            <w:r w:rsidRPr="006D0318">
              <w:rPr>
                <w:rFonts w:ascii="Arial" w:hAnsi="Arial" w:cs="Arial"/>
                <w:b/>
                <w:bCs/>
                <w:sz w:val="24"/>
                <w:szCs w:val="24"/>
              </w:rPr>
              <w:t xml:space="preserve">Local Alcohol Profiles for England data update </w:t>
            </w:r>
          </w:p>
          <w:bookmarkEnd w:id="6"/>
          <w:p w14:paraId="32A4C451" w14:textId="77777777" w:rsidR="006D0318" w:rsidRPr="006D0318" w:rsidRDefault="006D0318" w:rsidP="006D0318">
            <w:pPr>
              <w:pStyle w:val="wordsection1"/>
              <w:spacing w:before="0" w:beforeAutospacing="0" w:after="0" w:afterAutospacing="0"/>
              <w:rPr>
                <w:rFonts w:ascii="Arial" w:hAnsi="Arial" w:cs="Arial"/>
              </w:rPr>
            </w:pPr>
            <w:r w:rsidRPr="006D0318">
              <w:rPr>
                <w:rFonts w:ascii="Arial" w:hAnsi="Arial" w:cs="Arial"/>
              </w:rPr>
              <w:t xml:space="preserve">New admissions data for 2017 to 2018 has been added to the Local Alcohol Profiles for England (LAPE) tool on the </w:t>
            </w:r>
            <w:hyperlink r:id="rId40" w:history="1">
              <w:r w:rsidRPr="006D0318">
                <w:rPr>
                  <w:rStyle w:val="Hyperlink"/>
                  <w:rFonts w:ascii="Arial" w:hAnsi="Arial" w:cs="Arial"/>
                </w:rPr>
                <w:t>Fingertips platform</w:t>
              </w:r>
            </w:hyperlink>
            <w:r w:rsidRPr="006D0318">
              <w:rPr>
                <w:rFonts w:ascii="Arial" w:hAnsi="Arial" w:cs="Arial"/>
              </w:rPr>
              <w:t xml:space="preserve">. This latest data release </w:t>
            </w:r>
            <w:proofErr w:type="gramStart"/>
            <w:r w:rsidRPr="006D0318">
              <w:rPr>
                <w:rFonts w:ascii="Arial" w:hAnsi="Arial" w:cs="Arial"/>
              </w:rPr>
              <w:t>includes:</w:t>
            </w:r>
            <w:proofErr w:type="gramEnd"/>
            <w:r w:rsidRPr="006D0318">
              <w:rPr>
                <w:rFonts w:ascii="Arial" w:hAnsi="Arial" w:cs="Arial"/>
              </w:rPr>
              <w:t xml:space="preserve"> admission episodes for alcohol-related conditions (Narrow), admission episodes for alcohol-related conditions (Broad), admission episodes for alcohol-specific conditions. This release includes the above indicators broken down by age group and cause where appropriate and are available at local authority level as well as for England, the regions, and various inequality groups. The Local Alcohol Profiles have been published on an annual basis since 2006. These profiles have been designed to help local government and health services assess the effect of alcohol use on their local populations. They will inform commissioning and planning decisions to tackle alcohol use and improve the health of local communities.</w:t>
            </w:r>
          </w:p>
          <w:p w14:paraId="49407022" w14:textId="0B9A4620" w:rsidR="00BB373D" w:rsidRDefault="00BB373D" w:rsidP="00E72192">
            <w:pPr>
              <w:shd w:val="clear" w:color="auto" w:fill="EEECE1" w:themeFill="background2"/>
              <w:rPr>
                <w:rFonts w:ascii="Arial" w:hAnsi="Arial" w:cs="Arial"/>
                <w:sz w:val="20"/>
                <w:szCs w:val="20"/>
              </w:rPr>
            </w:pPr>
          </w:p>
          <w:p w14:paraId="3880FE43" w14:textId="47A71280" w:rsidR="000445BF" w:rsidRDefault="000445BF" w:rsidP="00E72192">
            <w:pPr>
              <w:shd w:val="clear" w:color="auto" w:fill="EEECE1" w:themeFill="background2"/>
              <w:rPr>
                <w:rFonts w:ascii="Arial" w:hAnsi="Arial" w:cs="Arial"/>
                <w:sz w:val="20"/>
                <w:szCs w:val="20"/>
              </w:rPr>
            </w:pPr>
          </w:p>
          <w:p w14:paraId="1437D850" w14:textId="77777777" w:rsidR="00BB373D" w:rsidRDefault="00BB373D" w:rsidP="00E72192">
            <w:pPr>
              <w:shd w:val="clear" w:color="auto" w:fill="EEECE1" w:themeFill="background2"/>
              <w:rPr>
                <w:rFonts w:ascii="Arial" w:hAnsi="Arial" w:cs="Arial"/>
                <w:sz w:val="20"/>
                <w:szCs w:val="20"/>
              </w:rPr>
            </w:pPr>
          </w:p>
          <w:p w14:paraId="3D72326E" w14:textId="51565919"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Mental Health (H&amp;WB Team Lead: </w:t>
            </w:r>
            <w:r w:rsidR="008221BE">
              <w:rPr>
                <w:rFonts w:ascii="Arial" w:hAnsi="Arial" w:cs="Arial"/>
                <w:sz w:val="24"/>
                <w:szCs w:val="24"/>
              </w:rPr>
              <w:t>Alison Iliff</w:t>
            </w:r>
            <w:r w:rsidRPr="00FE74AF">
              <w:rPr>
                <w:rFonts w:ascii="Arial" w:hAnsi="Arial" w:cs="Arial"/>
                <w:sz w:val="24"/>
                <w:szCs w:val="24"/>
              </w:rPr>
              <w:t>)</w:t>
            </w:r>
          </w:p>
          <w:p w14:paraId="610576BB" w14:textId="77777777" w:rsidR="00BB373D" w:rsidRDefault="00BB373D" w:rsidP="00E72192">
            <w:pPr>
              <w:shd w:val="clear" w:color="auto" w:fill="EEECE1" w:themeFill="background2"/>
              <w:rPr>
                <w:rFonts w:ascii="Arial" w:hAnsi="Arial" w:cs="Arial"/>
                <w:sz w:val="20"/>
                <w:szCs w:val="20"/>
              </w:rPr>
            </w:pPr>
          </w:p>
          <w:p w14:paraId="4DEFB70F" w14:textId="77777777" w:rsidR="0098260E" w:rsidRPr="008221BE" w:rsidRDefault="0098260E" w:rsidP="0098260E">
            <w:pPr>
              <w:rPr>
                <w:rFonts w:ascii="Arial" w:hAnsi="Arial" w:cs="Arial"/>
                <w:b/>
                <w:bCs/>
                <w:sz w:val="24"/>
              </w:rPr>
            </w:pPr>
            <w:bookmarkStart w:id="7" w:name="_Hlk2324525"/>
            <w:r w:rsidRPr="008221BE">
              <w:rPr>
                <w:rFonts w:ascii="Arial" w:hAnsi="Arial" w:cs="Arial"/>
                <w:b/>
                <w:bCs/>
                <w:sz w:val="24"/>
              </w:rPr>
              <w:t>Mental Health of Children and Young People in England</w:t>
            </w:r>
          </w:p>
          <w:bookmarkEnd w:id="7"/>
          <w:p w14:paraId="419FDE1B" w14:textId="0ACF5422" w:rsidR="0098260E" w:rsidRDefault="00E9490A" w:rsidP="0098260E">
            <w:pPr>
              <w:rPr>
                <w:rFonts w:ascii="Arial" w:hAnsi="Arial" w:cs="Arial"/>
              </w:rPr>
            </w:pPr>
            <w:r>
              <w:rPr>
                <w:rStyle w:val="Hyperlink"/>
                <w:rFonts w:ascii="Arial" w:hAnsi="Arial" w:cs="Arial"/>
              </w:rPr>
              <w:fldChar w:fldCharType="begin"/>
            </w:r>
            <w:r>
              <w:rPr>
                <w:rStyle w:val="Hyperlink"/>
                <w:rFonts w:ascii="Arial" w:hAnsi="Arial" w:cs="Arial"/>
              </w:rPr>
              <w:instrText xml:space="preserve"> HYPERLINK "https://digital.nhs.uk/data-and-information/publications/statistical/mental-health-of-children-and-young-people-in-england/2017/2017" </w:instrText>
            </w:r>
            <w:r>
              <w:rPr>
                <w:rStyle w:val="Hyperlink"/>
                <w:rFonts w:ascii="Arial" w:hAnsi="Arial" w:cs="Arial"/>
              </w:rPr>
              <w:fldChar w:fldCharType="separate"/>
            </w:r>
            <w:r w:rsidR="0098260E" w:rsidRPr="008221BE">
              <w:rPr>
                <w:rStyle w:val="Hyperlink"/>
                <w:rFonts w:ascii="Arial" w:hAnsi="Arial" w:cs="Arial"/>
              </w:rPr>
              <w:t>This survey series</w:t>
            </w:r>
            <w:r>
              <w:rPr>
                <w:rStyle w:val="Hyperlink"/>
                <w:rFonts w:ascii="Arial" w:hAnsi="Arial" w:cs="Arial"/>
              </w:rPr>
              <w:fldChar w:fldCharType="end"/>
            </w:r>
            <w:r w:rsidR="0098260E" w:rsidRPr="0098260E">
              <w:rPr>
                <w:rFonts w:ascii="Arial" w:hAnsi="Arial" w:cs="Arial"/>
              </w:rPr>
              <w:t xml:space="preserve"> provides England</w:t>
            </w:r>
            <w:r w:rsidR="000445BF">
              <w:rPr>
                <w:rFonts w:ascii="Arial" w:hAnsi="Arial" w:cs="Arial"/>
              </w:rPr>
              <w:t xml:space="preserve">’s best </w:t>
            </w:r>
            <w:r w:rsidR="0098260E" w:rsidRPr="0098260E">
              <w:rPr>
                <w:rFonts w:ascii="Arial" w:hAnsi="Arial" w:cs="Arial"/>
              </w:rPr>
              <w:t>source of data on trends in child mental health. The survey finds that One in eight (12.8%) 5 to 19-year olds had at least one mental disorder when assessed in 2017. Rates of mental disorders increased with age. The survey reveals a slight increase over time in the prevalence of mental and emotional disorders have become more common in five to 15-year-olds. All other types of disorder, such as behavioural, hyperactivity and other less common disorders, have remained similar in prevalence for this age group since 1999.</w:t>
            </w:r>
            <w:r w:rsidR="0098260E">
              <w:rPr>
                <w:rFonts w:ascii="Arial" w:hAnsi="Arial" w:cs="Arial"/>
              </w:rPr>
              <w:t xml:space="preserve"> </w:t>
            </w:r>
          </w:p>
          <w:p w14:paraId="489B7B2D" w14:textId="0FD13D4D" w:rsidR="008221BE" w:rsidRDefault="008221BE" w:rsidP="0098260E">
            <w:pPr>
              <w:rPr>
                <w:rFonts w:ascii="Arial" w:hAnsi="Arial" w:cs="Arial"/>
              </w:rPr>
            </w:pPr>
          </w:p>
          <w:p w14:paraId="69295F2E" w14:textId="733547FE" w:rsidR="008221BE" w:rsidRDefault="008221BE" w:rsidP="0098260E">
            <w:pPr>
              <w:rPr>
                <w:rFonts w:ascii="Arial" w:hAnsi="Arial" w:cs="Arial"/>
              </w:rPr>
            </w:pPr>
          </w:p>
          <w:p w14:paraId="5E17C4C5" w14:textId="7BD36315" w:rsidR="008221BE" w:rsidRDefault="008221BE" w:rsidP="0098260E">
            <w:pPr>
              <w:rPr>
                <w:rFonts w:ascii="Arial" w:hAnsi="Arial" w:cs="Arial"/>
                <w:b/>
                <w:bCs/>
                <w:sz w:val="24"/>
              </w:rPr>
            </w:pPr>
            <w:bookmarkStart w:id="8" w:name="_Hlk2324544"/>
            <w:r w:rsidRPr="008221BE">
              <w:rPr>
                <w:rFonts w:ascii="Arial" w:hAnsi="Arial" w:cs="Arial"/>
                <w:b/>
                <w:bCs/>
                <w:sz w:val="24"/>
              </w:rPr>
              <w:t>NMHIN Webinar: Report on Severe Mental Illness (SMI) and Physical Health Inequalities</w:t>
            </w:r>
          </w:p>
          <w:bookmarkEnd w:id="8"/>
          <w:p w14:paraId="6A05FA11" w14:textId="39B690FD" w:rsidR="00BB373D" w:rsidRDefault="008221BE" w:rsidP="008221BE">
            <w:pPr>
              <w:rPr>
                <w:rFonts w:ascii="Arial" w:hAnsi="Arial" w:cs="Arial"/>
              </w:rPr>
            </w:pPr>
            <w:r w:rsidRPr="008221BE">
              <w:rPr>
                <w:rFonts w:ascii="Arial" w:hAnsi="Arial" w:cs="Arial"/>
              </w:rPr>
              <w:t>Please</w:t>
            </w:r>
            <w:r w:rsidR="000445BF">
              <w:rPr>
                <w:rFonts w:ascii="Arial" w:hAnsi="Arial" w:cs="Arial"/>
              </w:rPr>
              <w:t xml:space="preserve"> click </w:t>
            </w:r>
            <w:hyperlink r:id="rId41" w:history="1">
              <w:r w:rsidR="000445BF">
                <w:rPr>
                  <w:rStyle w:val="Hyperlink"/>
                  <w:rFonts w:ascii="Arial" w:hAnsi="Arial" w:cs="Arial"/>
                </w:rPr>
                <w:t>this link</w:t>
              </w:r>
            </w:hyperlink>
            <w:r w:rsidRPr="008221BE">
              <w:rPr>
                <w:rFonts w:ascii="Arial" w:hAnsi="Arial" w:cs="Arial"/>
              </w:rPr>
              <w:t xml:space="preserve"> to the re-recording of our NMHIN Webinar on our report on Severe Mental Illness (SMI) and Physical Health Inequalities, on the Equally Well UK website resources page</w:t>
            </w:r>
            <w:r>
              <w:rPr>
                <w:rFonts w:ascii="Arial" w:hAnsi="Arial" w:cs="Arial"/>
              </w:rPr>
              <w:t xml:space="preserve">. </w:t>
            </w:r>
          </w:p>
          <w:p w14:paraId="71B2D17F" w14:textId="77777777" w:rsidR="008221BE" w:rsidRDefault="008221BE" w:rsidP="008221BE">
            <w:pPr>
              <w:rPr>
                <w:rFonts w:ascii="Arial" w:hAnsi="Arial" w:cs="Arial"/>
                <w:sz w:val="20"/>
                <w:szCs w:val="20"/>
              </w:rPr>
            </w:pPr>
          </w:p>
          <w:p w14:paraId="08123494" w14:textId="77777777" w:rsidR="00CB6823" w:rsidRDefault="00CB6823" w:rsidP="00E72192">
            <w:pPr>
              <w:shd w:val="clear" w:color="auto" w:fill="EEECE1" w:themeFill="background2"/>
              <w:rPr>
                <w:rFonts w:ascii="Arial" w:hAnsi="Arial" w:cs="Arial"/>
                <w:sz w:val="20"/>
                <w:szCs w:val="20"/>
              </w:rPr>
            </w:pPr>
          </w:p>
          <w:p w14:paraId="3D77B9A1" w14:textId="77777777" w:rsidR="00CB6823" w:rsidRDefault="00CB6823" w:rsidP="00E72192">
            <w:pPr>
              <w:shd w:val="clear" w:color="auto" w:fill="EEECE1" w:themeFill="background2"/>
              <w:rPr>
                <w:rFonts w:ascii="Arial" w:hAnsi="Arial" w:cs="Arial"/>
                <w:sz w:val="20"/>
                <w:szCs w:val="20"/>
              </w:rPr>
            </w:pPr>
          </w:p>
          <w:p w14:paraId="3519213E" w14:textId="27C95D92" w:rsidR="00CB6823" w:rsidRPr="00FE74AF" w:rsidRDefault="00CB6823"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 xml:space="preserve">Drugs Recovery </w:t>
            </w:r>
            <w:r w:rsidR="00245FA7">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Mel Earlam)</w:t>
            </w:r>
          </w:p>
          <w:p w14:paraId="201D1381" w14:textId="77777777" w:rsidR="00CB6823" w:rsidRDefault="00CB6823" w:rsidP="00CB6823">
            <w:pPr>
              <w:shd w:val="clear" w:color="auto" w:fill="EEECE1" w:themeFill="background2"/>
              <w:rPr>
                <w:rFonts w:ascii="Arial" w:hAnsi="Arial" w:cs="Arial"/>
                <w:sz w:val="20"/>
                <w:szCs w:val="20"/>
              </w:rPr>
            </w:pPr>
          </w:p>
          <w:p w14:paraId="4AD12BBD" w14:textId="77777777" w:rsidR="008221BE" w:rsidRDefault="008221BE" w:rsidP="008221BE">
            <w:pPr>
              <w:shd w:val="clear" w:color="auto" w:fill="EEECE1" w:themeFill="background2"/>
              <w:rPr>
                <w:rFonts w:ascii="Arial" w:hAnsi="Arial" w:cs="Arial"/>
                <w:sz w:val="20"/>
                <w:szCs w:val="20"/>
              </w:rPr>
            </w:pPr>
          </w:p>
          <w:p w14:paraId="577F692F" w14:textId="746FF24F" w:rsidR="008221BE" w:rsidRPr="008221BE" w:rsidRDefault="008221BE" w:rsidP="008221BE">
            <w:pPr>
              <w:shd w:val="clear" w:color="auto" w:fill="EEECE1" w:themeFill="background2"/>
              <w:rPr>
                <w:rFonts w:ascii="Arial" w:hAnsi="Arial" w:cs="Arial"/>
                <w:b/>
                <w:sz w:val="24"/>
                <w:szCs w:val="20"/>
              </w:rPr>
            </w:pPr>
            <w:bookmarkStart w:id="9" w:name="_Hlk2324579"/>
            <w:r w:rsidRPr="008221BE">
              <w:rPr>
                <w:rFonts w:ascii="Arial" w:hAnsi="Arial" w:cs="Arial"/>
                <w:b/>
                <w:sz w:val="24"/>
                <w:szCs w:val="20"/>
              </w:rPr>
              <w:t xml:space="preserve">Buprenorphine pricing update (and EU exit and medicines supply) </w:t>
            </w:r>
          </w:p>
          <w:bookmarkEnd w:id="9"/>
          <w:p w14:paraId="769DE653" w14:textId="05AFBBA9" w:rsidR="008221BE" w:rsidRDefault="008221BE" w:rsidP="008221BE">
            <w:pPr>
              <w:shd w:val="clear" w:color="auto" w:fill="EEECE1" w:themeFill="background2"/>
              <w:rPr>
                <w:rFonts w:ascii="Arial" w:hAnsi="Arial" w:cs="Arial"/>
                <w:sz w:val="20"/>
                <w:szCs w:val="20"/>
              </w:rPr>
            </w:pPr>
            <w:r w:rsidRPr="008221BE">
              <w:rPr>
                <w:rFonts w:ascii="Arial" w:hAnsi="Arial" w:cs="Arial"/>
                <w:sz w:val="20"/>
                <w:szCs w:val="20"/>
              </w:rPr>
              <w:t>The attached letter from Professor John Newton provides a further communication update on the latest information about the pricing of buprenorphine (used in the treatment of opioid dependence) and some important recommendations for local authorities in relation to this, as well as some advice in relation to EU exit and medicines supply.</w:t>
            </w:r>
          </w:p>
          <w:p w14:paraId="41BEF8B8" w14:textId="565878C5" w:rsidR="008221BE" w:rsidRDefault="008221BE" w:rsidP="008221BE">
            <w:pPr>
              <w:shd w:val="clear" w:color="auto" w:fill="EEECE1" w:themeFill="background2"/>
              <w:rPr>
                <w:rFonts w:ascii="Arial" w:hAnsi="Arial" w:cs="Arial"/>
                <w:sz w:val="20"/>
                <w:szCs w:val="20"/>
              </w:rPr>
            </w:pPr>
          </w:p>
          <w:p w14:paraId="1B1DF3D0" w14:textId="3FF5A093" w:rsidR="008221BE" w:rsidRPr="008221BE" w:rsidRDefault="008221BE" w:rsidP="008221BE">
            <w:pPr>
              <w:shd w:val="clear" w:color="auto" w:fill="EEECE1" w:themeFill="background2"/>
              <w:rPr>
                <w:rFonts w:ascii="Arial" w:hAnsi="Arial" w:cs="Arial"/>
                <w:sz w:val="20"/>
                <w:szCs w:val="20"/>
              </w:rPr>
            </w:pPr>
            <w:r>
              <w:rPr>
                <w:rFonts w:ascii="Arial" w:hAnsi="Arial" w:cs="Arial"/>
                <w:sz w:val="20"/>
                <w:szCs w:val="20"/>
              </w:rPr>
              <w:object w:dxaOrig="1520" w:dyaOrig="988" w14:anchorId="4D1DFCF8">
                <v:shape id="_x0000_i1029" type="#_x0000_t75" style="width:76.2pt;height:49.2pt" o:ole="">
                  <v:imagedata r:id="rId42" o:title=""/>
                </v:shape>
                <o:OLEObject Type="Embed" ProgID="AcroExch.Document.DC" ShapeID="_x0000_i1029" DrawAspect="Icon" ObjectID="_1612938328" r:id="rId43"/>
              </w:object>
            </w:r>
          </w:p>
          <w:p w14:paraId="1681F663" w14:textId="77777777" w:rsidR="00CB6823" w:rsidRDefault="00CB6823" w:rsidP="00E72192">
            <w:pPr>
              <w:shd w:val="clear" w:color="auto" w:fill="EEECE1" w:themeFill="background2"/>
              <w:rPr>
                <w:rFonts w:ascii="Arial" w:hAnsi="Arial" w:cs="Arial"/>
                <w:sz w:val="20"/>
                <w:szCs w:val="20"/>
              </w:rPr>
            </w:pPr>
          </w:p>
          <w:p w14:paraId="12D5E220" w14:textId="77777777" w:rsidR="00BB373D" w:rsidRDefault="00BB373D" w:rsidP="00E72192">
            <w:pPr>
              <w:shd w:val="clear" w:color="auto" w:fill="EEECE1" w:themeFill="background2"/>
              <w:rPr>
                <w:rFonts w:ascii="Arial" w:hAnsi="Arial" w:cs="Arial"/>
                <w:sz w:val="20"/>
                <w:szCs w:val="20"/>
              </w:rPr>
            </w:pPr>
          </w:p>
          <w:p w14:paraId="325094E8" w14:textId="77777777" w:rsidR="00BB373D" w:rsidRDefault="00BB373D" w:rsidP="00E72192">
            <w:pPr>
              <w:shd w:val="clear" w:color="auto" w:fill="EEECE1" w:themeFill="background2"/>
              <w:rPr>
                <w:rFonts w:ascii="Arial" w:hAnsi="Arial" w:cs="Arial"/>
                <w:sz w:val="20"/>
                <w:szCs w:val="20"/>
              </w:rPr>
            </w:pPr>
          </w:p>
          <w:p w14:paraId="586D535C" w14:textId="1A005B62"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w:t>
            </w:r>
            <w:r w:rsidR="00245FA7" w:rsidRPr="00FE74AF">
              <w:rPr>
                <w:rFonts w:ascii="Arial" w:hAnsi="Arial" w:cs="Arial"/>
                <w:sz w:val="24"/>
                <w:szCs w:val="24"/>
              </w:rPr>
              <w:t>H&amp;WB Team Lead:</w:t>
            </w:r>
            <w:r w:rsidR="00245FA7">
              <w:rPr>
                <w:rFonts w:ascii="Arial" w:hAnsi="Arial" w:cs="Arial"/>
                <w:sz w:val="24"/>
                <w:szCs w:val="24"/>
              </w:rPr>
              <w:t xml:space="preserve"> Karen Pearson</w:t>
            </w:r>
            <w:r w:rsidR="00245FA7" w:rsidRPr="00FE74AF">
              <w:rPr>
                <w:rFonts w:ascii="Arial" w:hAnsi="Arial" w:cs="Arial"/>
                <w:sz w:val="24"/>
                <w:szCs w:val="24"/>
              </w:rPr>
              <w:t>)</w:t>
            </w:r>
          </w:p>
          <w:p w14:paraId="7918FDC0" w14:textId="77777777" w:rsidR="00BB373D" w:rsidRDefault="00BB373D" w:rsidP="00E72192">
            <w:pPr>
              <w:shd w:val="clear" w:color="auto" w:fill="EEECE1" w:themeFill="background2"/>
              <w:rPr>
                <w:rFonts w:ascii="Arial" w:hAnsi="Arial" w:cs="Arial"/>
                <w:sz w:val="20"/>
                <w:szCs w:val="20"/>
              </w:rPr>
            </w:pPr>
          </w:p>
          <w:p w14:paraId="27A04CE8" w14:textId="77777777" w:rsidR="0083772B" w:rsidRPr="0083772B" w:rsidRDefault="0083772B" w:rsidP="0083772B">
            <w:pPr>
              <w:pStyle w:val="wordsection1"/>
              <w:spacing w:before="0" w:beforeAutospacing="0" w:after="0" w:afterAutospacing="0"/>
              <w:rPr>
                <w:rFonts w:ascii="Arial" w:hAnsi="Arial" w:cs="Arial"/>
                <w:b/>
                <w:bCs/>
                <w:sz w:val="24"/>
                <w:szCs w:val="24"/>
              </w:rPr>
            </w:pPr>
            <w:bookmarkStart w:id="10" w:name="_Hlk2324636"/>
            <w:r w:rsidRPr="0083772B">
              <w:rPr>
                <w:rFonts w:ascii="Arial" w:hAnsi="Arial" w:cs="Arial"/>
                <w:b/>
                <w:bCs/>
                <w:sz w:val="24"/>
                <w:szCs w:val="24"/>
              </w:rPr>
              <w:t>Ambitions set to address major causes of cardiovascular disease</w:t>
            </w:r>
          </w:p>
          <w:bookmarkEnd w:id="10"/>
          <w:p w14:paraId="37CD58DB" w14:textId="2EDEDEE9" w:rsidR="0083772B" w:rsidRDefault="0083772B" w:rsidP="0083772B">
            <w:pPr>
              <w:shd w:val="clear" w:color="auto" w:fill="EEECE1" w:themeFill="background2"/>
              <w:rPr>
                <w:rFonts w:ascii="Arial" w:hAnsi="Arial" w:cs="Arial"/>
              </w:rPr>
            </w:pPr>
            <w:r w:rsidRPr="0083772B">
              <w:rPr>
                <w:rFonts w:ascii="Arial" w:hAnsi="Arial" w:cs="Arial"/>
              </w:rPr>
              <w:t xml:space="preserve">A new coalition led by PHE and NHS England has </w:t>
            </w:r>
            <w:hyperlink r:id="rId44" w:history="1">
              <w:r w:rsidRPr="0083772B">
                <w:rPr>
                  <w:rStyle w:val="Hyperlink"/>
                  <w:rFonts w:ascii="Arial" w:hAnsi="Arial" w:cs="Arial"/>
                </w:rPr>
                <w:t>announced</w:t>
              </w:r>
            </w:hyperlink>
            <w:r w:rsidRPr="0083772B">
              <w:rPr>
                <w:rFonts w:ascii="Arial" w:hAnsi="Arial" w:cs="Arial"/>
              </w:rPr>
              <w:t xml:space="preserve"> the first ever national ambitions to improve the detection and treatment of atrial fibrillation, high blood pressure and high cholesterol (A-B-C) – the major causes of cardiovascular disease (CVD). Detecting and treating these conditions can prevent or delay the onset of CVD, but they often carry no symptoms meaning millions are unaware they are at risk and in need of treatment. The A-B-C conditions can be detected through routine checks across community and healthcare settings. The ambitions include recommendations for decision makers and frontline professionals on getting more people checked and best practice for identifying and treating those already at risk. People aged between 40 and 74 are also being urged to get their free NHS Health Check, which helps detect the early warning signs of CVD. The ambitions seek to build on the vital work being carried out by local authorities to deliver the check, which has reached millions of people. </w:t>
            </w:r>
          </w:p>
          <w:p w14:paraId="371A671D" w14:textId="3EF197D1" w:rsidR="00447203" w:rsidRDefault="00447203" w:rsidP="0083772B">
            <w:pPr>
              <w:shd w:val="clear" w:color="auto" w:fill="EEECE1" w:themeFill="background2"/>
              <w:rPr>
                <w:rFonts w:ascii="Arial" w:hAnsi="Arial" w:cs="Arial"/>
              </w:rPr>
            </w:pPr>
          </w:p>
          <w:p w14:paraId="555A15C0" w14:textId="77777777" w:rsidR="002B46C7" w:rsidRDefault="002B46C7" w:rsidP="0083772B">
            <w:pPr>
              <w:shd w:val="clear" w:color="auto" w:fill="EEECE1" w:themeFill="background2"/>
              <w:rPr>
                <w:rFonts w:ascii="Arial" w:hAnsi="Arial" w:cs="Arial"/>
              </w:rPr>
            </w:pPr>
          </w:p>
          <w:p w14:paraId="0CAC16E7" w14:textId="77777777" w:rsidR="00447203" w:rsidRPr="00C030B7" w:rsidRDefault="00447203" w:rsidP="00447203">
            <w:pPr>
              <w:shd w:val="clear" w:color="auto" w:fill="EEECE1" w:themeFill="background2"/>
              <w:rPr>
                <w:rFonts w:ascii="Arial" w:hAnsi="Arial" w:cs="Arial"/>
                <w:b/>
                <w:bCs/>
                <w:sz w:val="24"/>
                <w:szCs w:val="24"/>
              </w:rPr>
            </w:pPr>
            <w:bookmarkStart w:id="11" w:name="_Hlk2324658"/>
            <w:r w:rsidRPr="00C030B7">
              <w:rPr>
                <w:rFonts w:ascii="Arial" w:hAnsi="Arial" w:cs="Arial"/>
                <w:b/>
                <w:sz w:val="24"/>
                <w:szCs w:val="24"/>
                <w:lang w:val="en-US" w:eastAsia="en-GB"/>
              </w:rPr>
              <w:t>Health Matters on 'Cardiovascular disease prevention'</w:t>
            </w:r>
          </w:p>
          <w:bookmarkEnd w:id="11"/>
          <w:p w14:paraId="40F74654" w14:textId="5084BB68" w:rsidR="00447203" w:rsidRPr="00C030B7" w:rsidRDefault="00447203" w:rsidP="00447203">
            <w:pPr>
              <w:rPr>
                <w:rFonts w:ascii="Arial" w:hAnsi="Arial" w:cs="Arial"/>
                <w:color w:val="000000"/>
              </w:rPr>
            </w:pPr>
            <w:r w:rsidRPr="006D76F3">
              <w:rPr>
                <w:rFonts w:ascii="Arial" w:hAnsi="Arial" w:cs="Arial"/>
                <w:bCs/>
                <w:szCs w:val="24"/>
              </w:rPr>
              <w:t>Public Health England’s latest edition of Health Matters Cardiovascular disease protection conference call took place on 27</w:t>
            </w:r>
            <w:r w:rsidRPr="006D76F3">
              <w:rPr>
                <w:rFonts w:ascii="Arial" w:hAnsi="Arial" w:cs="Arial"/>
                <w:bCs/>
                <w:szCs w:val="24"/>
                <w:vertAlign w:val="superscript"/>
              </w:rPr>
              <w:t>th</w:t>
            </w:r>
            <w:r w:rsidRPr="006D76F3">
              <w:rPr>
                <w:rFonts w:ascii="Arial" w:hAnsi="Arial" w:cs="Arial"/>
                <w:bCs/>
                <w:szCs w:val="24"/>
              </w:rPr>
              <w:t xml:space="preserve"> February. </w:t>
            </w:r>
            <w:r w:rsidRPr="00C030B7">
              <w:rPr>
                <w:rFonts w:ascii="Arial" w:hAnsi="Arial" w:cs="Arial"/>
                <w:color w:val="000000"/>
              </w:rPr>
              <w:t>Professor John Newton, Director of Health Improvement, PHE, host</w:t>
            </w:r>
            <w:r>
              <w:rPr>
                <w:rFonts w:ascii="Arial" w:hAnsi="Arial" w:cs="Arial"/>
                <w:color w:val="000000"/>
              </w:rPr>
              <w:t>ed</w:t>
            </w:r>
            <w:r w:rsidRPr="00C030B7">
              <w:rPr>
                <w:rFonts w:ascii="Arial" w:hAnsi="Arial" w:cs="Arial"/>
                <w:color w:val="000000"/>
              </w:rPr>
              <w:t xml:space="preserve"> a Q&amp;A discussion around this latest edition of Health Matters. He </w:t>
            </w:r>
            <w:r>
              <w:rPr>
                <w:rFonts w:ascii="Arial" w:hAnsi="Arial" w:cs="Arial"/>
                <w:color w:val="000000"/>
              </w:rPr>
              <w:t>was joined</w:t>
            </w:r>
            <w:r w:rsidRPr="00C030B7">
              <w:rPr>
                <w:rFonts w:ascii="Arial" w:hAnsi="Arial" w:cs="Arial"/>
                <w:color w:val="000000"/>
              </w:rPr>
              <w:t xml:space="preserve"> by Professor Jamie </w:t>
            </w:r>
            <w:proofErr w:type="spellStart"/>
            <w:r w:rsidRPr="00C030B7">
              <w:rPr>
                <w:rFonts w:ascii="Arial" w:hAnsi="Arial" w:cs="Arial"/>
                <w:color w:val="000000"/>
              </w:rPr>
              <w:t>Waterall</w:t>
            </w:r>
            <w:proofErr w:type="spellEnd"/>
            <w:r w:rsidRPr="00C030B7">
              <w:rPr>
                <w:rFonts w:ascii="Arial" w:hAnsi="Arial" w:cs="Arial"/>
                <w:color w:val="000000"/>
              </w:rPr>
              <w:t xml:space="preserve">, National Lead for CVD Prevention and Associate Deputy Chief Nurse at PHE and Dr Matt Kearney, National Clinical Director for CVD prevention at NHS England.  </w:t>
            </w:r>
          </w:p>
          <w:p w14:paraId="6951D702" w14:textId="77777777" w:rsidR="00447203" w:rsidRPr="00C030B7" w:rsidRDefault="00447203" w:rsidP="00447203">
            <w:pPr>
              <w:rPr>
                <w:rFonts w:ascii="Arial" w:hAnsi="Arial" w:cs="Arial"/>
              </w:rPr>
            </w:pPr>
          </w:p>
          <w:p w14:paraId="03B26769" w14:textId="77777777" w:rsidR="00447203" w:rsidRPr="00C030B7" w:rsidRDefault="00447203" w:rsidP="00447203">
            <w:pPr>
              <w:rPr>
                <w:rFonts w:ascii="Arial" w:hAnsi="Arial" w:cs="Arial"/>
                <w:color w:val="1F497D"/>
              </w:rPr>
            </w:pPr>
            <w:r>
              <w:rPr>
                <w:rFonts w:ascii="Arial" w:hAnsi="Arial" w:cs="Arial"/>
              </w:rPr>
              <w:t>L</w:t>
            </w:r>
            <w:r w:rsidRPr="00C030B7">
              <w:rPr>
                <w:rFonts w:ascii="Arial" w:hAnsi="Arial" w:cs="Arial"/>
              </w:rPr>
              <w:t xml:space="preserve">ink to </w:t>
            </w:r>
            <w:hyperlink r:id="rId45" w:history="1">
              <w:r w:rsidRPr="00C030B7">
                <w:rPr>
                  <w:rStyle w:val="Hyperlink"/>
                  <w:rFonts w:ascii="Arial" w:hAnsi="Arial" w:cs="Arial"/>
                </w:rPr>
                <w:t>the full edition</w:t>
              </w:r>
            </w:hyperlink>
            <w:r w:rsidRPr="00C030B7">
              <w:rPr>
                <w:rFonts w:ascii="Arial" w:hAnsi="Arial" w:cs="Arial"/>
              </w:rPr>
              <w:t xml:space="preserve"> of Health Matters on </w:t>
            </w:r>
            <w:r w:rsidRPr="00C030B7">
              <w:rPr>
                <w:rFonts w:ascii="Arial" w:hAnsi="Arial" w:cs="Arial"/>
                <w:color w:val="000000"/>
              </w:rPr>
              <w:t>Cardiovascular disease prevention</w:t>
            </w:r>
            <w:r w:rsidRPr="00C030B7">
              <w:rPr>
                <w:rFonts w:ascii="Arial" w:hAnsi="Arial" w:cs="Arial"/>
              </w:rPr>
              <w:t>,</w:t>
            </w:r>
            <w:r w:rsidRPr="00C030B7">
              <w:rPr>
                <w:rFonts w:ascii="Arial" w:hAnsi="Arial" w:cs="Arial"/>
                <w:color w:val="000000"/>
              </w:rPr>
              <w:t xml:space="preserve"> which includes case studie</w:t>
            </w:r>
            <w:r>
              <w:rPr>
                <w:rFonts w:ascii="Arial" w:hAnsi="Arial" w:cs="Arial"/>
                <w:color w:val="000000"/>
              </w:rPr>
              <w:t xml:space="preserve">s and </w:t>
            </w:r>
            <w:r w:rsidRPr="00C030B7">
              <w:rPr>
                <w:rFonts w:ascii="Arial" w:hAnsi="Arial" w:cs="Arial"/>
              </w:rPr>
              <w:t xml:space="preserve"> </w:t>
            </w:r>
            <w:hyperlink r:id="rId46" w:history="1">
              <w:r w:rsidRPr="00C030B7">
                <w:rPr>
                  <w:rStyle w:val="Hyperlink"/>
                  <w:rFonts w:ascii="Arial" w:hAnsi="Arial" w:cs="Arial"/>
                </w:rPr>
                <w:t>blog</w:t>
              </w:r>
            </w:hyperlink>
            <w:r w:rsidRPr="00C030B7">
              <w:rPr>
                <w:rFonts w:ascii="Arial" w:hAnsi="Arial" w:cs="Arial"/>
                <w:color w:val="000000"/>
              </w:rPr>
              <w:t xml:space="preserve"> that accompanies the launch of this edition</w:t>
            </w:r>
            <w:r w:rsidRPr="00C030B7">
              <w:rPr>
                <w:rFonts w:ascii="Arial" w:hAnsi="Arial" w:cs="Arial"/>
                <w:color w:val="1F497D"/>
              </w:rPr>
              <w:t>.</w:t>
            </w:r>
            <w:r w:rsidRPr="00C030B7">
              <w:rPr>
                <w:rFonts w:ascii="Arial" w:hAnsi="Arial" w:cs="Arial"/>
                <w:color w:val="000000"/>
              </w:rPr>
              <w:t xml:space="preserve"> </w:t>
            </w:r>
          </w:p>
          <w:p w14:paraId="6E35C809" w14:textId="77777777" w:rsidR="00447203" w:rsidRPr="00C030B7" w:rsidRDefault="00447203" w:rsidP="00447203">
            <w:pPr>
              <w:rPr>
                <w:rFonts w:ascii="Arial" w:hAnsi="Arial" w:cs="Arial"/>
              </w:rPr>
            </w:pPr>
            <w:r>
              <w:rPr>
                <w:rFonts w:ascii="Arial" w:hAnsi="Arial" w:cs="Arial"/>
              </w:rPr>
              <w:t>L</w:t>
            </w:r>
            <w:r w:rsidRPr="00C030B7">
              <w:rPr>
                <w:rFonts w:ascii="Arial" w:hAnsi="Arial" w:cs="Arial"/>
              </w:rPr>
              <w:t xml:space="preserve">ink to sign up to the </w:t>
            </w:r>
            <w:hyperlink r:id="rId47" w:history="1">
              <w:r w:rsidRPr="00C030B7">
                <w:rPr>
                  <w:rStyle w:val="Hyperlink"/>
                  <w:rFonts w:ascii="Arial" w:hAnsi="Arial" w:cs="Arial"/>
                </w:rPr>
                <w:t>Health Matters Bulletin</w:t>
              </w:r>
            </w:hyperlink>
            <w:r w:rsidRPr="00C030B7">
              <w:rPr>
                <w:rFonts w:ascii="Arial" w:hAnsi="Arial" w:cs="Arial"/>
                <w:color w:val="1F497D"/>
              </w:rPr>
              <w:t>.</w:t>
            </w:r>
          </w:p>
          <w:p w14:paraId="16531728" w14:textId="77777777" w:rsidR="00447203" w:rsidRPr="0083772B" w:rsidRDefault="00447203" w:rsidP="0083772B">
            <w:pPr>
              <w:shd w:val="clear" w:color="auto" w:fill="EEECE1" w:themeFill="background2"/>
              <w:rPr>
                <w:rFonts w:ascii="Arial" w:hAnsi="Arial" w:cs="Arial"/>
              </w:rPr>
            </w:pPr>
          </w:p>
          <w:p w14:paraId="33CEA263" w14:textId="77777777" w:rsidR="0083772B" w:rsidRDefault="0083772B" w:rsidP="00E72192">
            <w:pPr>
              <w:shd w:val="clear" w:color="auto" w:fill="EEECE1" w:themeFill="background2"/>
              <w:rPr>
                <w:rFonts w:ascii="Arial" w:hAnsi="Arial" w:cs="Arial"/>
                <w:sz w:val="20"/>
                <w:szCs w:val="20"/>
              </w:rPr>
            </w:pPr>
          </w:p>
          <w:p w14:paraId="0A62B406" w14:textId="0902EE83" w:rsidR="00FC2CBE" w:rsidRDefault="00447203" w:rsidP="00E72192">
            <w:pPr>
              <w:shd w:val="clear" w:color="auto" w:fill="EEECE1" w:themeFill="background2"/>
              <w:rPr>
                <w:rFonts w:ascii="Arial" w:hAnsi="Arial" w:cs="Arial"/>
                <w:sz w:val="20"/>
                <w:szCs w:val="20"/>
              </w:rPr>
            </w:pPr>
            <w:r>
              <w:rPr>
                <w:rFonts w:ascii="Arial" w:hAnsi="Arial" w:cs="Arial"/>
                <w:sz w:val="20"/>
                <w:szCs w:val="20"/>
              </w:rPr>
              <w:object w:dxaOrig="1579" w:dyaOrig="1022" w14:anchorId="1C277DC0">
                <v:shape id="_x0000_i1030" type="#_x0000_t75" style="width:79.2pt;height:52.8pt" o:ole="">
                  <v:imagedata r:id="rId48" o:title=""/>
                </v:shape>
                <o:OLEObject Type="Embed" ProgID="AcroExch.Document.DC" ShapeID="_x0000_i1030" DrawAspect="Icon" ObjectID="_1612938329" r:id="rId49"/>
              </w:object>
            </w:r>
          </w:p>
          <w:p w14:paraId="279AB568" w14:textId="7C014502" w:rsidR="0083772B" w:rsidRDefault="0083772B" w:rsidP="00E72192">
            <w:pPr>
              <w:shd w:val="clear" w:color="auto" w:fill="EEECE1" w:themeFill="background2"/>
              <w:rPr>
                <w:rFonts w:ascii="Arial" w:hAnsi="Arial" w:cs="Arial"/>
                <w:sz w:val="20"/>
                <w:szCs w:val="20"/>
              </w:rPr>
            </w:pPr>
          </w:p>
          <w:p w14:paraId="57C14AE5" w14:textId="2D63260F" w:rsidR="002B46C7" w:rsidRDefault="002B46C7" w:rsidP="00E72192">
            <w:pPr>
              <w:shd w:val="clear" w:color="auto" w:fill="EEECE1" w:themeFill="background2"/>
              <w:rPr>
                <w:rFonts w:ascii="Arial" w:hAnsi="Arial" w:cs="Arial"/>
                <w:sz w:val="20"/>
                <w:szCs w:val="20"/>
              </w:rPr>
            </w:pPr>
          </w:p>
          <w:p w14:paraId="4FB7D262" w14:textId="5A0ED7A3" w:rsidR="002B46C7" w:rsidRDefault="002B46C7" w:rsidP="00E72192">
            <w:pPr>
              <w:shd w:val="clear" w:color="auto" w:fill="EEECE1" w:themeFill="background2"/>
              <w:rPr>
                <w:rFonts w:ascii="Arial" w:hAnsi="Arial" w:cs="Arial"/>
                <w:sz w:val="20"/>
                <w:szCs w:val="20"/>
              </w:rPr>
            </w:pPr>
          </w:p>
          <w:p w14:paraId="0673607C" w14:textId="1349277A" w:rsidR="002B46C7" w:rsidRDefault="002B46C7" w:rsidP="00E72192">
            <w:pPr>
              <w:shd w:val="clear" w:color="auto" w:fill="EEECE1" w:themeFill="background2"/>
              <w:rPr>
                <w:rFonts w:ascii="Arial" w:hAnsi="Arial" w:cs="Arial"/>
                <w:sz w:val="20"/>
                <w:szCs w:val="20"/>
              </w:rPr>
            </w:pPr>
          </w:p>
          <w:p w14:paraId="787C3029" w14:textId="4F50819D" w:rsidR="002B46C7" w:rsidRDefault="002B46C7" w:rsidP="00E72192">
            <w:pPr>
              <w:shd w:val="clear" w:color="auto" w:fill="EEECE1" w:themeFill="background2"/>
              <w:rPr>
                <w:rFonts w:ascii="Arial" w:hAnsi="Arial" w:cs="Arial"/>
                <w:sz w:val="20"/>
                <w:szCs w:val="20"/>
              </w:rPr>
            </w:pPr>
          </w:p>
          <w:p w14:paraId="5E895374" w14:textId="77777777" w:rsidR="002B46C7" w:rsidRDefault="002B46C7" w:rsidP="00E72192">
            <w:pPr>
              <w:shd w:val="clear" w:color="auto" w:fill="EEECE1" w:themeFill="background2"/>
              <w:rPr>
                <w:rFonts w:ascii="Arial" w:hAnsi="Arial" w:cs="Arial"/>
                <w:sz w:val="20"/>
                <w:szCs w:val="20"/>
              </w:rPr>
            </w:pPr>
          </w:p>
          <w:p w14:paraId="052396EF" w14:textId="77777777" w:rsidR="0083772B" w:rsidRDefault="0083772B" w:rsidP="00E72192">
            <w:pPr>
              <w:shd w:val="clear" w:color="auto" w:fill="EEECE1" w:themeFill="background2"/>
              <w:rPr>
                <w:rFonts w:ascii="Arial" w:hAnsi="Arial" w:cs="Arial"/>
                <w:sz w:val="20"/>
                <w:szCs w:val="20"/>
              </w:rPr>
            </w:pPr>
          </w:p>
          <w:p w14:paraId="036928E2" w14:textId="096CB490" w:rsidR="00FC2CBE" w:rsidRDefault="00FC2CBE" w:rsidP="00FC2CBE">
            <w:pPr>
              <w:rPr>
                <w:rStyle w:val="Strong"/>
                <w:rFonts w:ascii="Arial" w:hAnsi="Arial" w:cs="Arial"/>
                <w:bCs w:val="0"/>
                <w:sz w:val="24"/>
                <w:szCs w:val="24"/>
              </w:rPr>
            </w:pPr>
            <w:r w:rsidRPr="00FC2CBE">
              <w:rPr>
                <w:rStyle w:val="Strong"/>
                <w:rFonts w:ascii="Arial" w:hAnsi="Arial" w:cs="Arial"/>
                <w:bCs w:val="0"/>
                <w:sz w:val="24"/>
                <w:szCs w:val="24"/>
              </w:rPr>
              <w:t>Con</w:t>
            </w:r>
            <w:r w:rsidR="002E0773">
              <w:rPr>
                <w:rStyle w:val="Strong"/>
                <w:rFonts w:ascii="Arial" w:hAnsi="Arial" w:cs="Arial"/>
                <w:bCs w:val="0"/>
                <w:sz w:val="24"/>
                <w:szCs w:val="24"/>
              </w:rPr>
              <w:t>ten</w:t>
            </w:r>
            <w:r w:rsidRPr="00FC2CBE">
              <w:rPr>
                <w:rStyle w:val="Strong"/>
                <w:rFonts w:ascii="Arial" w:hAnsi="Arial" w:cs="Arial"/>
                <w:bCs w:val="0"/>
                <w:sz w:val="24"/>
                <w:szCs w:val="24"/>
              </w:rPr>
              <w:t>t review process</w:t>
            </w:r>
          </w:p>
          <w:p w14:paraId="00DF3A18" w14:textId="3DDDDCB7" w:rsidR="00FC2CBE" w:rsidRPr="00FC2CBE" w:rsidRDefault="00FC2CBE" w:rsidP="00FC2CBE">
            <w:r w:rsidRPr="00FC2CBE">
              <w:rPr>
                <w:rFonts w:ascii="Arial" w:hAnsi="Arial" w:cs="Arial"/>
              </w:rPr>
              <w:t>As the NHS Health Check programme has become established it has been recognised that the benefits of the programme might be extended to other areas. This has led to requests for removing, amending or introducing new elements to the programme.</w:t>
            </w:r>
          </w:p>
          <w:p w14:paraId="4891CDBA" w14:textId="77777777" w:rsidR="00FC2CBE" w:rsidRDefault="00FC2CBE" w:rsidP="00FC2CBE">
            <w:pPr>
              <w:spacing w:before="100" w:beforeAutospacing="1" w:after="100" w:afterAutospacing="1"/>
              <w:rPr>
                <w:rFonts w:ascii="Arial" w:hAnsi="Arial" w:cs="Arial"/>
              </w:rPr>
            </w:pPr>
            <w:r w:rsidRPr="00FC2CBE">
              <w:rPr>
                <w:rFonts w:ascii="Arial" w:hAnsi="Arial" w:cs="Arial"/>
              </w:rPr>
              <w:t>Public Health England (PHE) recognises the importance of considering proposals to change the NHS Health Check programme and the need to have a robust case underpinning any such request. In 2013, PHE established the Expert Scientific and Clinical Advisory Panel (ESCAP). A key responsibility of this group is to consider proposals to change the content of the NHS Health Check programme and to make an informed, evidence-based, recommendation to health ministers. To support ESCAP to perform this function a content review process has been agreed.</w:t>
            </w:r>
          </w:p>
          <w:p w14:paraId="06145F7C" w14:textId="75D486FA" w:rsidR="00FC2CBE" w:rsidRDefault="00FC2CBE" w:rsidP="00FC2CBE">
            <w:pPr>
              <w:spacing w:before="100" w:beforeAutospacing="1" w:after="100" w:afterAutospacing="1"/>
              <w:rPr>
                <w:rStyle w:val="Strong"/>
                <w:rFonts w:ascii="Arial" w:hAnsi="Arial" w:cs="Arial"/>
              </w:rPr>
            </w:pPr>
            <w:r w:rsidRPr="00FC2CBE">
              <w:rPr>
                <w:rStyle w:val="Strong"/>
                <w:rFonts w:ascii="Arial" w:hAnsi="Arial" w:cs="Arial"/>
                <w:i/>
              </w:rPr>
              <w:t>2019 call for proposals</w:t>
            </w:r>
            <w:r>
              <w:rPr>
                <w:rStyle w:val="Strong"/>
                <w:rFonts w:ascii="Arial" w:hAnsi="Arial" w:cs="Arial"/>
                <w:i/>
              </w:rPr>
              <w:t>:</w:t>
            </w:r>
            <w:r>
              <w:rPr>
                <w:rStyle w:val="Strong"/>
              </w:rPr>
              <w:t xml:space="preserve"> </w:t>
            </w:r>
            <w:r w:rsidRPr="00FC2CBE">
              <w:rPr>
                <w:rFonts w:ascii="Arial" w:hAnsi="Arial" w:cs="Arial"/>
              </w:rPr>
              <w:t xml:space="preserve">Proposals from anyone seeking to make a change to the programme are now being invited. Please complete the content review form by the </w:t>
            </w:r>
            <w:r w:rsidRPr="00FC2CBE">
              <w:rPr>
                <w:rStyle w:val="Strong"/>
                <w:rFonts w:ascii="Arial" w:hAnsi="Arial" w:cs="Arial"/>
              </w:rPr>
              <w:t xml:space="preserve">31 March 2019 </w:t>
            </w:r>
            <w:r w:rsidRPr="00FC2CBE">
              <w:rPr>
                <w:rFonts w:ascii="Arial" w:hAnsi="Arial" w:cs="Arial"/>
              </w:rPr>
              <w:t xml:space="preserve">and return it to </w:t>
            </w:r>
            <w:hyperlink r:id="rId50" w:history="1">
              <w:r w:rsidRPr="00FC2CBE">
                <w:rPr>
                  <w:rStyle w:val="Hyperlink"/>
                  <w:rFonts w:ascii="Arial" w:hAnsi="Arial" w:cs="Arial"/>
                  <w:bCs/>
                </w:rPr>
                <w:t>NHShealthchecks.mailbox@phe.gov.uk</w:t>
              </w:r>
            </w:hyperlink>
          </w:p>
          <w:bookmarkStart w:id="12" w:name="_MON_1611992443"/>
          <w:bookmarkEnd w:id="12"/>
          <w:p w14:paraId="754B0F11" w14:textId="04270B52" w:rsidR="00FC2CBE" w:rsidRPr="00FC2CBE" w:rsidRDefault="00FC2CBE" w:rsidP="00FC2CBE">
            <w:pPr>
              <w:spacing w:before="100" w:beforeAutospacing="1" w:after="100" w:afterAutospacing="1"/>
              <w:rPr>
                <w:rFonts w:ascii="Arial" w:hAnsi="Arial" w:cs="Arial"/>
                <w:i/>
              </w:rPr>
            </w:pPr>
            <w:r>
              <w:rPr>
                <w:rFonts w:ascii="Arial" w:hAnsi="Arial" w:cs="Arial"/>
                <w:i/>
              </w:rPr>
              <w:object w:dxaOrig="1540" w:dyaOrig="997" w14:anchorId="68EA082D">
                <v:shape id="_x0000_i1031" type="#_x0000_t75" style="width:76.8pt;height:51.6pt" o:ole="">
                  <v:imagedata r:id="rId51" o:title=""/>
                </v:shape>
                <o:OLEObject Type="Embed" ProgID="Word.Document.12" ShapeID="_x0000_i1031" DrawAspect="Icon" ObjectID="_1612938330" r:id="rId52">
                  <o:FieldCodes>\s</o:FieldCodes>
                </o:OLEObject>
              </w:object>
            </w:r>
          </w:p>
          <w:p w14:paraId="445E3CA7" w14:textId="48647116" w:rsidR="00FC2CBE" w:rsidRPr="000445BF" w:rsidRDefault="00FC2CBE" w:rsidP="00E72192">
            <w:pPr>
              <w:shd w:val="clear" w:color="auto" w:fill="EEECE1" w:themeFill="background2"/>
              <w:rPr>
                <w:rFonts w:ascii="Arial" w:hAnsi="Arial" w:cs="Arial"/>
                <w:szCs w:val="20"/>
              </w:rPr>
            </w:pPr>
            <w:r w:rsidRPr="000445BF">
              <w:rPr>
                <w:rFonts w:ascii="Arial" w:hAnsi="Arial" w:cs="Arial"/>
                <w:szCs w:val="20"/>
              </w:rPr>
              <w:t xml:space="preserve">Please </w:t>
            </w:r>
            <w:hyperlink r:id="rId53" w:history="1">
              <w:r w:rsidR="000445BF" w:rsidRPr="000445BF">
                <w:rPr>
                  <w:rStyle w:val="Hyperlink"/>
                  <w:rFonts w:ascii="Arial" w:hAnsi="Arial" w:cs="Arial"/>
                  <w:szCs w:val="20"/>
                </w:rPr>
                <w:t>click here</w:t>
              </w:r>
            </w:hyperlink>
            <w:r w:rsidR="000445BF" w:rsidRPr="000445BF">
              <w:rPr>
                <w:rFonts w:ascii="Arial" w:hAnsi="Arial" w:cs="Arial"/>
                <w:szCs w:val="20"/>
              </w:rPr>
              <w:t xml:space="preserve"> f</w:t>
            </w:r>
            <w:r w:rsidRPr="000445BF">
              <w:rPr>
                <w:rFonts w:ascii="Arial" w:hAnsi="Arial" w:cs="Arial"/>
                <w:szCs w:val="20"/>
              </w:rPr>
              <w:t xml:space="preserve">or guidance and content review proposal summary. </w:t>
            </w:r>
          </w:p>
          <w:p w14:paraId="1DAAAF09" w14:textId="2A57A26D" w:rsidR="00FC2CBE" w:rsidRDefault="00FC2CBE" w:rsidP="00E72192">
            <w:pPr>
              <w:shd w:val="clear" w:color="auto" w:fill="EEECE1" w:themeFill="background2"/>
              <w:rPr>
                <w:rFonts w:ascii="Arial" w:hAnsi="Arial" w:cs="Arial"/>
                <w:sz w:val="20"/>
                <w:szCs w:val="20"/>
              </w:rPr>
            </w:pPr>
          </w:p>
          <w:p w14:paraId="7EFEE638" w14:textId="77777777" w:rsidR="002E0773" w:rsidRDefault="002E0773" w:rsidP="00E72192">
            <w:pPr>
              <w:shd w:val="clear" w:color="auto" w:fill="EEECE1" w:themeFill="background2"/>
              <w:rPr>
                <w:rFonts w:ascii="Arial" w:hAnsi="Arial" w:cs="Arial"/>
                <w:sz w:val="20"/>
                <w:szCs w:val="20"/>
              </w:rPr>
            </w:pPr>
          </w:p>
          <w:p w14:paraId="29AAEB2F" w14:textId="1D0D266E" w:rsidR="00B23269" w:rsidRDefault="00B23269" w:rsidP="00E72192">
            <w:pPr>
              <w:shd w:val="clear" w:color="auto" w:fill="EEECE1" w:themeFill="background2"/>
              <w:rPr>
                <w:rFonts w:ascii="Arial" w:hAnsi="Arial" w:cs="Arial"/>
                <w:sz w:val="20"/>
                <w:szCs w:val="20"/>
              </w:rPr>
            </w:pPr>
          </w:p>
          <w:p w14:paraId="1C881C92" w14:textId="05F93F1E" w:rsidR="00B23269" w:rsidRPr="00B23269" w:rsidRDefault="00B23269" w:rsidP="00E9428F">
            <w:pPr>
              <w:spacing w:after="150"/>
              <w:outlineLvl w:val="1"/>
              <w:rPr>
                <w:rFonts w:ascii="Arial" w:hAnsi="Arial" w:cs="Arial"/>
              </w:rPr>
            </w:pPr>
            <w:bookmarkStart w:id="13" w:name="_Hlk2324859"/>
            <w:r w:rsidRPr="00B23269">
              <w:rPr>
                <w:rFonts w:ascii="Arial" w:eastAsia="Times New Roman" w:hAnsi="Arial" w:cs="Arial"/>
                <w:b/>
                <w:bCs/>
                <w:kern w:val="36"/>
                <w:sz w:val="24"/>
                <w:szCs w:val="24"/>
              </w:rPr>
              <w:t>Special edition - Cardiovascular Disease Prevention Conference 2019: Saving Hearts and Minds Together highlights</w:t>
            </w:r>
            <w:bookmarkEnd w:id="13"/>
            <w:r w:rsidR="00855CDA">
              <w:rPr>
                <w:rFonts w:ascii="Arial" w:eastAsia="Times New Roman" w:hAnsi="Arial" w:cs="Arial"/>
                <w:b/>
                <w:bCs/>
                <w:kern w:val="36"/>
                <w:sz w:val="24"/>
                <w:szCs w:val="24"/>
              </w:rPr>
              <w:t xml:space="preserve">. </w:t>
            </w:r>
            <w:r w:rsidRPr="00B23269">
              <w:rPr>
                <w:rFonts w:ascii="Arial" w:hAnsi="Arial" w:cs="Arial"/>
              </w:rPr>
              <w:t>Please visi</w:t>
            </w:r>
            <w:r w:rsidRPr="00B23269">
              <w:rPr>
                <w:rStyle w:val="cs-editor-webversion"/>
                <w:rFonts w:ascii="Arial" w:hAnsi="Arial" w:cs="Arial"/>
              </w:rPr>
              <w:t xml:space="preserve">t </w:t>
            </w:r>
            <w:hyperlink r:id="rId54" w:history="1">
              <w:r w:rsidRPr="000445BF">
                <w:rPr>
                  <w:rStyle w:val="Hyperlink"/>
                  <w:rFonts w:ascii="Arial" w:hAnsi="Arial" w:cs="Arial"/>
                  <w:bCs/>
                </w:rPr>
                <w:t xml:space="preserve">https://www.nhshealthcheck.nhs.uk </w:t>
              </w:r>
            </w:hyperlink>
            <w:r w:rsidRPr="00B23269">
              <w:rPr>
                <w:rFonts w:ascii="Arial" w:hAnsi="Arial" w:cs="Arial"/>
              </w:rPr>
              <w:t>to view this e-bulletin.</w:t>
            </w:r>
          </w:p>
          <w:p w14:paraId="34870E68" w14:textId="77777777" w:rsidR="002E0773" w:rsidRDefault="002E0773" w:rsidP="00E72192">
            <w:pPr>
              <w:shd w:val="clear" w:color="auto" w:fill="EEECE1" w:themeFill="background2"/>
              <w:rPr>
                <w:bCs/>
              </w:rPr>
            </w:pPr>
          </w:p>
          <w:p w14:paraId="260BABB6" w14:textId="3FE528DD" w:rsidR="002E0773" w:rsidRDefault="002E0773" w:rsidP="00E72192">
            <w:pPr>
              <w:shd w:val="clear" w:color="auto" w:fill="EEECE1" w:themeFill="background2"/>
              <w:rPr>
                <w:rFonts w:ascii="Arial" w:hAnsi="Arial" w:cs="Arial"/>
                <w:b/>
                <w:color w:val="000000"/>
                <w:sz w:val="24"/>
                <w:szCs w:val="24"/>
              </w:rPr>
            </w:pPr>
            <w:r w:rsidRPr="002E0773">
              <w:rPr>
                <w:rFonts w:ascii="Arial" w:hAnsi="Arial" w:cs="Arial"/>
                <w:b/>
                <w:color w:val="000000"/>
                <w:sz w:val="24"/>
                <w:szCs w:val="24"/>
              </w:rPr>
              <w:t xml:space="preserve">NHS Health Check 2018-19 Quarter 3 data </w:t>
            </w:r>
          </w:p>
          <w:p w14:paraId="1A591DE9" w14:textId="1B8781BA" w:rsidR="002E0773" w:rsidRDefault="002E0773" w:rsidP="00E72192">
            <w:pPr>
              <w:shd w:val="clear" w:color="auto" w:fill="EEECE1" w:themeFill="background2"/>
              <w:rPr>
                <w:rFonts w:ascii="Arial" w:hAnsi="Arial" w:cs="Arial"/>
                <w:color w:val="000000"/>
              </w:rPr>
            </w:pPr>
            <w:r w:rsidRPr="002E0773">
              <w:rPr>
                <w:rFonts w:ascii="Arial" w:hAnsi="Arial" w:cs="Arial"/>
                <w:color w:val="000000"/>
              </w:rPr>
              <w:t>NHS Health Check 2018-19 Quarter 3 data was</w:t>
            </w:r>
            <w:r>
              <w:rPr>
                <w:color w:val="000000"/>
              </w:rPr>
              <w:t xml:space="preserve"> </w:t>
            </w:r>
            <w:r>
              <w:rPr>
                <w:rFonts w:ascii="Arial" w:hAnsi="Arial" w:cs="Arial"/>
                <w:color w:val="000000"/>
              </w:rPr>
              <w:t>published on Wednesday 27</w:t>
            </w:r>
            <w:r w:rsidRPr="002E0773">
              <w:rPr>
                <w:rFonts w:ascii="Arial" w:hAnsi="Arial" w:cs="Arial"/>
                <w:color w:val="000000"/>
                <w:vertAlign w:val="superscript"/>
              </w:rPr>
              <w:t>th</w:t>
            </w:r>
            <w:r>
              <w:rPr>
                <w:rFonts w:ascii="Arial" w:hAnsi="Arial" w:cs="Arial"/>
                <w:color w:val="000000"/>
              </w:rPr>
              <w:t xml:space="preserve"> February and is available on </w:t>
            </w:r>
            <w:hyperlink r:id="rId55" w:history="1">
              <w:r w:rsidRPr="000445BF">
                <w:rPr>
                  <w:rStyle w:val="Hyperlink"/>
                  <w:rFonts w:ascii="Arial" w:hAnsi="Arial" w:cs="Arial"/>
                </w:rPr>
                <w:t>NHS Health Check Website</w:t>
              </w:r>
            </w:hyperlink>
            <w:r>
              <w:rPr>
                <w:rFonts w:ascii="Arial" w:hAnsi="Arial" w:cs="Arial"/>
                <w:color w:val="000000"/>
              </w:rPr>
              <w:t xml:space="preserve">. </w:t>
            </w:r>
          </w:p>
          <w:p w14:paraId="555D86DE" w14:textId="03652FD8" w:rsidR="002E0773" w:rsidRPr="002E0773" w:rsidRDefault="002E0773" w:rsidP="00E72192">
            <w:pPr>
              <w:shd w:val="clear" w:color="auto" w:fill="EEECE1" w:themeFill="background2"/>
              <w:rPr>
                <w:rFonts w:ascii="Arial" w:hAnsi="Arial" w:cs="Arial"/>
                <w:b/>
                <w:color w:val="000000"/>
              </w:rPr>
            </w:pPr>
          </w:p>
          <w:p w14:paraId="3B1C1883" w14:textId="77777777" w:rsidR="002E0773" w:rsidRPr="002E0773" w:rsidRDefault="002E0773" w:rsidP="00E72192">
            <w:pPr>
              <w:shd w:val="clear" w:color="auto" w:fill="EEECE1" w:themeFill="background2"/>
              <w:rPr>
                <w:rFonts w:ascii="Arial" w:hAnsi="Arial" w:cs="Arial"/>
                <w:b/>
                <w:bCs/>
                <w:sz w:val="24"/>
                <w:szCs w:val="24"/>
              </w:rPr>
            </w:pPr>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207EB0">
        <w:tc>
          <w:tcPr>
            <w:tcW w:w="9322" w:type="dxa"/>
            <w:tcBorders>
              <w:bottom w:val="dashSmallGap" w:sz="4" w:space="0" w:color="auto"/>
            </w:tcBorders>
            <w:shd w:val="clear" w:color="auto" w:fill="auto"/>
          </w:tcPr>
          <w:p w14:paraId="48D67A86" w14:textId="77777777" w:rsidR="002E1436" w:rsidRDefault="002E1436" w:rsidP="009C6E31">
            <w:pPr>
              <w:rPr>
                <w:rFonts w:ascii="Arial" w:hAnsi="Arial" w:cs="Arial"/>
                <w:sz w:val="24"/>
                <w:szCs w:val="24"/>
                <w:u w:val="single"/>
              </w:rPr>
            </w:pPr>
          </w:p>
        </w:tc>
      </w:tr>
      <w:tr w:rsidR="009C6E31" w:rsidRPr="006A08BA" w14:paraId="46213D78" w14:textId="77777777" w:rsidTr="00207EB0">
        <w:tc>
          <w:tcPr>
            <w:tcW w:w="9322" w:type="dxa"/>
            <w:tcBorders>
              <w:top w:val="dashSmallGap" w:sz="4" w:space="0" w:color="auto"/>
              <w:left w:val="dashSmallGap" w:sz="4" w:space="0" w:color="auto"/>
              <w:bottom w:val="dashSmallGap" w:sz="4" w:space="0" w:color="auto"/>
              <w:right w:val="dashSmallGap" w:sz="4" w:space="0" w:color="auto"/>
            </w:tcBorders>
            <w:shd w:val="clear" w:color="auto" w:fill="E5DFEC" w:themeFill="accent4" w:themeFillTint="33"/>
          </w:tcPr>
          <w:p w14:paraId="68787943" w14:textId="77777777" w:rsidR="009C6E31" w:rsidRDefault="009C6E31" w:rsidP="009C6E31">
            <w:pPr>
              <w:jc w:val="center"/>
              <w:rPr>
                <w:rFonts w:ascii="Arial" w:hAnsi="Arial" w:cs="Arial"/>
              </w:rPr>
            </w:pPr>
          </w:p>
          <w:p w14:paraId="70D0E89D" w14:textId="61E37F1B" w:rsidR="009C6E31" w:rsidRPr="00FC14E8" w:rsidRDefault="009C6E31" w:rsidP="009C6E31">
            <w:pPr>
              <w:jc w:val="center"/>
              <w:rPr>
                <w:rFonts w:ascii="Arial" w:hAnsi="Arial" w:cs="Arial"/>
              </w:rPr>
            </w:pPr>
            <w:r w:rsidRPr="00FC14E8">
              <w:rPr>
                <w:rFonts w:ascii="Arial" w:hAnsi="Arial" w:cs="Arial"/>
              </w:rPr>
              <w:t>Ageing Well (H&amp;WB Team Lead: Alison Iliff)</w:t>
            </w:r>
          </w:p>
          <w:p w14:paraId="1978B0BF" w14:textId="77777777" w:rsidR="009C6E31" w:rsidRDefault="009C6E31" w:rsidP="002E1436">
            <w:pPr>
              <w:jc w:val="center"/>
              <w:rPr>
                <w:rFonts w:ascii="Arial" w:hAnsi="Arial" w:cs="Arial"/>
                <w:sz w:val="24"/>
                <w:szCs w:val="24"/>
              </w:rPr>
            </w:pPr>
          </w:p>
        </w:tc>
      </w:tr>
      <w:tr w:rsidR="002E1436" w:rsidRPr="006A08BA" w14:paraId="1E511F00" w14:textId="77777777" w:rsidTr="00207EB0">
        <w:tc>
          <w:tcPr>
            <w:tcW w:w="9322" w:type="dxa"/>
            <w:tcBorders>
              <w:top w:val="dashSmallGap" w:sz="4" w:space="0" w:color="auto"/>
              <w:bottom w:val="dashSmallGap" w:sz="4" w:space="0" w:color="auto"/>
            </w:tcBorders>
          </w:tcPr>
          <w:p w14:paraId="043FF346" w14:textId="77777777" w:rsidR="00360CB4" w:rsidRDefault="00360CB4" w:rsidP="002E1436">
            <w:pPr>
              <w:jc w:val="both"/>
              <w:rPr>
                <w:rFonts w:ascii="Arial" w:hAnsi="Arial" w:cs="Arial"/>
                <w:sz w:val="24"/>
                <w:szCs w:val="24"/>
                <w:u w:val="single"/>
              </w:rPr>
            </w:pPr>
          </w:p>
          <w:p w14:paraId="24646D45" w14:textId="77777777" w:rsidR="00BB373D" w:rsidRDefault="00BB373D" w:rsidP="00BF7ED2">
            <w:pPr>
              <w:shd w:val="clear" w:color="auto" w:fill="E5DFEC" w:themeFill="accent4" w:themeFillTint="33"/>
              <w:rPr>
                <w:rFonts w:ascii="Arial" w:hAnsi="Arial" w:cs="Arial"/>
                <w:sz w:val="24"/>
                <w:szCs w:val="20"/>
                <w:lang w:val="en"/>
              </w:rPr>
            </w:pPr>
          </w:p>
          <w:p w14:paraId="6F3501B4" w14:textId="77777777" w:rsidR="00C52E4C" w:rsidRPr="00C52E4C" w:rsidRDefault="00C52E4C" w:rsidP="00C52E4C">
            <w:pPr>
              <w:shd w:val="clear" w:color="auto" w:fill="E5DFEC" w:themeFill="accent4" w:themeFillTint="33"/>
              <w:rPr>
                <w:rFonts w:ascii="Arial" w:hAnsi="Arial" w:cs="Arial"/>
                <w:sz w:val="24"/>
                <w:szCs w:val="20"/>
              </w:rPr>
            </w:pPr>
            <w:bookmarkStart w:id="14" w:name="_Hlk2324882"/>
            <w:r w:rsidRPr="00C52E4C">
              <w:rPr>
                <w:rFonts w:ascii="Arial" w:hAnsi="Arial" w:cs="Arial"/>
                <w:b/>
                <w:bCs/>
                <w:sz w:val="24"/>
                <w:szCs w:val="20"/>
              </w:rPr>
              <w:t>Multifactorial falls prevention intervention briefing</w:t>
            </w:r>
          </w:p>
          <w:bookmarkEnd w:id="14"/>
          <w:p w14:paraId="5F8F44FC" w14:textId="09E2785C" w:rsidR="00C52E4C" w:rsidRPr="00C52E4C" w:rsidRDefault="00C52E4C" w:rsidP="00C52E4C">
            <w:pPr>
              <w:shd w:val="clear" w:color="auto" w:fill="E5DFEC" w:themeFill="accent4" w:themeFillTint="33"/>
              <w:rPr>
                <w:rFonts w:ascii="Arial" w:hAnsi="Arial" w:cs="Arial"/>
                <w:szCs w:val="20"/>
              </w:rPr>
            </w:pPr>
            <w:r w:rsidRPr="00C52E4C">
              <w:rPr>
                <w:rFonts w:ascii="Arial" w:hAnsi="Arial" w:cs="Arial"/>
                <w:szCs w:val="20"/>
              </w:rPr>
              <w:t xml:space="preserve">The Cochrane Library has recently published </w:t>
            </w:r>
            <w:proofErr w:type="gramStart"/>
            <w:r w:rsidRPr="00C52E4C">
              <w:rPr>
                <w:rFonts w:ascii="Arial" w:hAnsi="Arial" w:cs="Arial"/>
                <w:szCs w:val="20"/>
              </w:rPr>
              <w:t>a number of</w:t>
            </w:r>
            <w:proofErr w:type="gramEnd"/>
            <w:r w:rsidRPr="00C52E4C">
              <w:rPr>
                <w:rFonts w:ascii="Arial" w:hAnsi="Arial" w:cs="Arial"/>
                <w:szCs w:val="20"/>
              </w:rPr>
              <w:t xml:space="preserve"> systematic reviews on falls prevention interventions. These show that while well designed exercise programmes reduce the rate of falls and the number of older people who fall, there is less certainty as to the effectiveness of multifactorial interventions than previously thought. The National Falls Prevention Coordination Group recommends that there should be no change in commissioning, provision or clinical practice relating to multifactorial interventions made </w:t>
            </w:r>
            <w:proofErr w:type="gramStart"/>
            <w:r w:rsidRPr="00C52E4C">
              <w:rPr>
                <w:rFonts w:ascii="Arial" w:hAnsi="Arial" w:cs="Arial"/>
                <w:szCs w:val="20"/>
              </w:rPr>
              <w:t>on the basis of</w:t>
            </w:r>
            <w:proofErr w:type="gramEnd"/>
            <w:r w:rsidRPr="00C52E4C">
              <w:rPr>
                <w:rFonts w:ascii="Arial" w:hAnsi="Arial" w:cs="Arial"/>
                <w:szCs w:val="20"/>
              </w:rPr>
              <w:t xml:space="preserve"> these systematic reviews while a comprehensive assessment of the evidence base is being carried out. </w:t>
            </w:r>
          </w:p>
          <w:p w14:paraId="3BC0A351" w14:textId="77777777" w:rsidR="00BB373D" w:rsidRDefault="00BB373D" w:rsidP="00714629">
            <w:pPr>
              <w:shd w:val="clear" w:color="auto" w:fill="E5DFEC" w:themeFill="accent4" w:themeFillTint="33"/>
              <w:rPr>
                <w:rFonts w:ascii="Arial" w:hAnsi="Arial" w:cs="Arial"/>
                <w:sz w:val="20"/>
                <w:szCs w:val="20"/>
              </w:rPr>
            </w:pPr>
          </w:p>
          <w:p w14:paraId="68463D8E" w14:textId="01B5EF41" w:rsidR="00BB373D" w:rsidRDefault="006D76F3" w:rsidP="00714629">
            <w:pPr>
              <w:shd w:val="clear" w:color="auto" w:fill="E5DFEC" w:themeFill="accent4" w:themeFillTint="33"/>
              <w:rPr>
                <w:rFonts w:ascii="Arial" w:hAnsi="Arial" w:cs="Arial"/>
                <w:sz w:val="20"/>
                <w:szCs w:val="20"/>
              </w:rPr>
            </w:pPr>
            <w:r>
              <w:rPr>
                <w:rFonts w:ascii="Arial" w:hAnsi="Arial" w:cs="Arial"/>
                <w:sz w:val="20"/>
                <w:szCs w:val="20"/>
              </w:rPr>
              <w:object w:dxaOrig="1520" w:dyaOrig="988" w14:anchorId="3BA83AF3">
                <v:shape id="_x0000_i1032" type="#_x0000_t75" style="width:76.2pt;height:49.2pt" o:ole="">
                  <v:imagedata r:id="rId56" o:title=""/>
                </v:shape>
                <o:OLEObject Type="Embed" ProgID="AcroExch.Document.DC" ShapeID="_x0000_i1032" DrawAspect="Icon" ObjectID="_1612938331" r:id="rId57"/>
              </w:object>
            </w:r>
          </w:p>
          <w:p w14:paraId="69B45656" w14:textId="77777777" w:rsidR="00BB373D" w:rsidRDefault="00BB373D" w:rsidP="00714629">
            <w:pPr>
              <w:shd w:val="clear" w:color="auto" w:fill="E5DFEC" w:themeFill="accent4" w:themeFillTint="33"/>
              <w:rPr>
                <w:rFonts w:ascii="Arial" w:hAnsi="Arial" w:cs="Arial"/>
                <w:sz w:val="20"/>
                <w:szCs w:val="20"/>
              </w:rPr>
            </w:pPr>
          </w:p>
          <w:p w14:paraId="466114B5" w14:textId="77777777" w:rsidR="00BB373D" w:rsidRDefault="00BB373D" w:rsidP="00714629">
            <w:pPr>
              <w:shd w:val="clear" w:color="auto" w:fill="E5DFEC" w:themeFill="accent4" w:themeFillTint="33"/>
              <w:rPr>
                <w:rFonts w:ascii="Arial" w:hAnsi="Arial" w:cs="Arial"/>
                <w:sz w:val="20"/>
                <w:szCs w:val="20"/>
              </w:rPr>
            </w:pPr>
          </w:p>
          <w:p w14:paraId="72B1F33C" w14:textId="77777777" w:rsidR="008F2A10" w:rsidRPr="008F2A10" w:rsidRDefault="008F2A10" w:rsidP="006D76F3">
            <w:pPr>
              <w:shd w:val="clear" w:color="auto" w:fill="E5DFEC" w:themeFill="accent4" w:themeFillTint="33"/>
              <w:rPr>
                <w:rFonts w:ascii="Arial" w:hAnsi="Arial" w:cs="Arial"/>
                <w:bCs/>
                <w:szCs w:val="20"/>
              </w:rPr>
            </w:pPr>
          </w:p>
          <w:p w14:paraId="36419D8A" w14:textId="77777777" w:rsidR="008F2A10" w:rsidRPr="008F2A10" w:rsidRDefault="008F2A10" w:rsidP="008F2A10">
            <w:pPr>
              <w:shd w:val="clear" w:color="auto" w:fill="E5DFEC" w:themeFill="accent4" w:themeFillTint="33"/>
              <w:rPr>
                <w:rFonts w:ascii="Arial" w:hAnsi="Arial" w:cs="Arial"/>
                <w:b/>
                <w:bCs/>
                <w:szCs w:val="20"/>
              </w:rPr>
            </w:pPr>
            <w:bookmarkStart w:id="15" w:name="_Hlk2324920"/>
            <w:r w:rsidRPr="008F2A10">
              <w:rPr>
                <w:rFonts w:ascii="Arial" w:hAnsi="Arial" w:cs="Arial"/>
                <w:b/>
                <w:bCs/>
                <w:sz w:val="24"/>
                <w:szCs w:val="20"/>
              </w:rPr>
              <w:t xml:space="preserve">Centre for Ageing Better - Raising the Bar on Strength and Balance report </w:t>
            </w:r>
          </w:p>
          <w:bookmarkEnd w:id="15"/>
          <w:p w14:paraId="4567B913" w14:textId="15D6C6CD" w:rsidR="008F2A10" w:rsidRDefault="008F2A10" w:rsidP="006D76F3">
            <w:pPr>
              <w:shd w:val="clear" w:color="auto" w:fill="E5DFEC" w:themeFill="accent4" w:themeFillTint="33"/>
              <w:rPr>
                <w:rFonts w:ascii="Arial" w:hAnsi="Arial" w:cs="Arial"/>
                <w:b/>
                <w:bCs/>
                <w:sz w:val="24"/>
                <w:szCs w:val="20"/>
              </w:rPr>
            </w:pPr>
            <w:r w:rsidRPr="008F2A10">
              <w:rPr>
                <w:rFonts w:ascii="Arial" w:hAnsi="Arial" w:cs="Arial"/>
                <w:bCs/>
                <w:szCs w:val="20"/>
              </w:rPr>
              <w:t>The Centre for Ageing Better (</w:t>
            </w:r>
            <w:proofErr w:type="spellStart"/>
            <w:r w:rsidRPr="008F2A10">
              <w:rPr>
                <w:rFonts w:ascii="Arial" w:hAnsi="Arial" w:cs="Arial"/>
                <w:bCs/>
                <w:szCs w:val="20"/>
              </w:rPr>
              <w:t>CfAB</w:t>
            </w:r>
            <w:proofErr w:type="spellEnd"/>
            <w:r w:rsidRPr="008F2A10">
              <w:rPr>
                <w:rFonts w:ascii="Arial" w:hAnsi="Arial" w:cs="Arial"/>
                <w:bCs/>
                <w:szCs w:val="20"/>
              </w:rPr>
              <w:t>) has release</w:t>
            </w:r>
            <w:r>
              <w:rPr>
                <w:rFonts w:ascii="Arial" w:hAnsi="Arial" w:cs="Arial"/>
                <w:bCs/>
                <w:szCs w:val="20"/>
              </w:rPr>
              <w:t>d</w:t>
            </w:r>
            <w:r w:rsidRPr="008F2A10">
              <w:rPr>
                <w:rFonts w:ascii="Arial" w:hAnsi="Arial" w:cs="Arial"/>
                <w:bCs/>
                <w:szCs w:val="20"/>
              </w:rPr>
              <w:t xml:space="preserve"> a report this week that looks at the delivery, issues, barriers and innovative solutions that support strength and balance programmes in the community. The work builds on the </w:t>
            </w:r>
            <w:hyperlink r:id="rId58" w:history="1">
              <w:r w:rsidRPr="008F2A10">
                <w:rPr>
                  <w:rStyle w:val="Hyperlink"/>
                  <w:rFonts w:ascii="Arial" w:hAnsi="Arial" w:cs="Arial"/>
                  <w:bCs/>
                  <w:szCs w:val="20"/>
                </w:rPr>
                <w:t>evidence review</w:t>
              </w:r>
            </w:hyperlink>
            <w:r w:rsidRPr="008F2A10">
              <w:rPr>
                <w:rFonts w:ascii="Arial" w:hAnsi="Arial" w:cs="Arial"/>
                <w:bCs/>
                <w:szCs w:val="20"/>
              </w:rPr>
              <w:t xml:space="preserve"> PHE and </w:t>
            </w:r>
            <w:proofErr w:type="spellStart"/>
            <w:r w:rsidRPr="008F2A10">
              <w:rPr>
                <w:rFonts w:ascii="Arial" w:hAnsi="Arial" w:cs="Arial"/>
                <w:bCs/>
                <w:szCs w:val="20"/>
              </w:rPr>
              <w:t>CfAB</w:t>
            </w:r>
            <w:proofErr w:type="spellEnd"/>
            <w:r w:rsidRPr="008F2A10">
              <w:rPr>
                <w:rFonts w:ascii="Arial" w:hAnsi="Arial" w:cs="Arial"/>
                <w:bCs/>
                <w:szCs w:val="20"/>
              </w:rPr>
              <w:t xml:space="preserve"> jointly commissioned on the importance of strength and balance for health. The findings have been organised into five themes; raising awareness, encouraging take-up, exercise referral pathways, sticking to evidence and monitoring for outcomes and improvement. You can read the report </w:t>
            </w:r>
            <w:hyperlink r:id="rId59" w:history="1">
              <w:r w:rsidRPr="008F2A10">
                <w:rPr>
                  <w:rStyle w:val="Hyperlink"/>
                  <w:rFonts w:ascii="Arial" w:hAnsi="Arial" w:cs="Arial"/>
                  <w:bCs/>
                  <w:szCs w:val="20"/>
                </w:rPr>
                <w:t>here</w:t>
              </w:r>
            </w:hyperlink>
            <w:r w:rsidRPr="008F2A10">
              <w:rPr>
                <w:rFonts w:ascii="Arial" w:hAnsi="Arial" w:cs="Arial"/>
                <w:bCs/>
                <w:szCs w:val="20"/>
              </w:rPr>
              <w:t xml:space="preserve">.   </w:t>
            </w:r>
          </w:p>
          <w:p w14:paraId="5F28805B" w14:textId="77777777" w:rsidR="008F2A10" w:rsidRDefault="008F2A10" w:rsidP="006D76F3">
            <w:pPr>
              <w:shd w:val="clear" w:color="auto" w:fill="E5DFEC" w:themeFill="accent4" w:themeFillTint="33"/>
              <w:rPr>
                <w:rFonts w:ascii="Arial" w:hAnsi="Arial" w:cs="Arial"/>
                <w:b/>
                <w:bCs/>
                <w:sz w:val="24"/>
                <w:szCs w:val="20"/>
              </w:rPr>
            </w:pPr>
          </w:p>
          <w:p w14:paraId="0106E3C6" w14:textId="77777777" w:rsidR="008F2A10" w:rsidRDefault="008F2A10" w:rsidP="006D76F3">
            <w:pPr>
              <w:shd w:val="clear" w:color="auto" w:fill="E5DFEC" w:themeFill="accent4" w:themeFillTint="33"/>
              <w:rPr>
                <w:rFonts w:ascii="Arial" w:hAnsi="Arial" w:cs="Arial"/>
                <w:b/>
                <w:bCs/>
                <w:sz w:val="24"/>
                <w:szCs w:val="20"/>
              </w:rPr>
            </w:pPr>
          </w:p>
          <w:p w14:paraId="638AB565" w14:textId="4619E9DB" w:rsidR="00447203" w:rsidRPr="00447203" w:rsidRDefault="006D76F3" w:rsidP="006D76F3">
            <w:pPr>
              <w:shd w:val="clear" w:color="auto" w:fill="E5DFEC" w:themeFill="accent4" w:themeFillTint="33"/>
              <w:rPr>
                <w:rFonts w:ascii="Arial" w:hAnsi="Arial" w:cs="Arial"/>
                <w:b/>
                <w:bCs/>
                <w:sz w:val="24"/>
                <w:szCs w:val="20"/>
              </w:rPr>
            </w:pPr>
            <w:r w:rsidRPr="006D76F3">
              <w:rPr>
                <w:rFonts w:ascii="Arial" w:hAnsi="Arial" w:cs="Arial"/>
                <w:b/>
                <w:bCs/>
                <w:sz w:val="24"/>
                <w:szCs w:val="20"/>
              </w:rPr>
              <w:t>Help Your Patients</w:t>
            </w:r>
            <w:r w:rsidR="00447203" w:rsidRPr="00447203">
              <w:rPr>
                <w:rFonts w:ascii="Arial" w:hAnsi="Arial" w:cs="Arial"/>
                <w:b/>
                <w:bCs/>
                <w:sz w:val="24"/>
                <w:szCs w:val="20"/>
              </w:rPr>
              <w:t xml:space="preserve"> - </w:t>
            </w:r>
            <w:r w:rsidRPr="006D76F3">
              <w:rPr>
                <w:rFonts w:ascii="Arial" w:hAnsi="Arial" w:cs="Arial"/>
                <w:b/>
                <w:bCs/>
                <w:sz w:val="24"/>
                <w:szCs w:val="20"/>
              </w:rPr>
              <w:t>Join Dementia Research</w:t>
            </w:r>
          </w:p>
          <w:p w14:paraId="792E5C69" w14:textId="1E9C6057" w:rsidR="00447203" w:rsidRPr="00447203" w:rsidRDefault="00447203" w:rsidP="00447203">
            <w:pPr>
              <w:shd w:val="clear" w:color="auto" w:fill="E5DFEC" w:themeFill="accent4" w:themeFillTint="33"/>
              <w:rPr>
                <w:rFonts w:ascii="Arial" w:hAnsi="Arial" w:cs="Arial"/>
                <w:bCs/>
                <w:szCs w:val="20"/>
                <w:lang w:val="en"/>
              </w:rPr>
            </w:pPr>
            <w:r w:rsidRPr="00447203">
              <w:rPr>
                <w:rFonts w:ascii="Arial" w:hAnsi="Arial" w:cs="Arial"/>
                <w:bCs/>
                <w:szCs w:val="20"/>
                <w:lang w:val="en"/>
              </w:rPr>
              <w:t xml:space="preserve">This </w:t>
            </w:r>
            <w:hyperlink r:id="rId60" w:history="1">
              <w:r w:rsidRPr="00447203">
                <w:rPr>
                  <w:rStyle w:val="Hyperlink"/>
                  <w:rFonts w:ascii="Arial" w:hAnsi="Arial" w:cs="Arial"/>
                  <w:bCs/>
                  <w:szCs w:val="20"/>
                  <w:lang w:val="en"/>
                </w:rPr>
                <w:t>online awareness tool</w:t>
              </w:r>
            </w:hyperlink>
            <w:r w:rsidRPr="00447203">
              <w:rPr>
                <w:rFonts w:ascii="Arial" w:hAnsi="Arial" w:cs="Arial"/>
                <w:bCs/>
                <w:szCs w:val="20"/>
                <w:lang w:val="en"/>
              </w:rPr>
              <w:t xml:space="preserve"> is aimed at healthcare professionals and anyone involved in supporting patients through the dementia care system. We hope to raise awareness of the benefits of dementia research, how Join Dementia Research can help patients and what healthcare staff can do to help patients to become </w:t>
            </w:r>
            <w:proofErr w:type="spellStart"/>
            <w:proofErr w:type="gramStart"/>
            <w:r w:rsidRPr="00447203">
              <w:rPr>
                <w:rFonts w:ascii="Arial" w:hAnsi="Arial" w:cs="Arial"/>
                <w:bCs/>
                <w:szCs w:val="20"/>
                <w:lang w:val="en"/>
              </w:rPr>
              <w:t>involves.The</w:t>
            </w:r>
            <w:proofErr w:type="spellEnd"/>
            <w:proofErr w:type="gramEnd"/>
            <w:r w:rsidRPr="00447203">
              <w:rPr>
                <w:rFonts w:ascii="Arial" w:hAnsi="Arial" w:cs="Arial"/>
                <w:bCs/>
                <w:szCs w:val="20"/>
                <w:lang w:val="en"/>
              </w:rPr>
              <w:t xml:space="preserve"> process should take no more than 4-5 minutes. You will watch a short informative film, answer a few questions (just to check you were paying attention), and then be asked to provide a little bit of information about yourself. Finally, you will be able to access further resources, and receive a digital certificate for completing the process.</w:t>
            </w:r>
          </w:p>
          <w:p w14:paraId="029C2308" w14:textId="16314C07" w:rsidR="00447203" w:rsidRPr="00447203" w:rsidRDefault="00447203" w:rsidP="00447203">
            <w:pPr>
              <w:shd w:val="clear" w:color="auto" w:fill="E5DFEC" w:themeFill="accent4" w:themeFillTint="33"/>
              <w:rPr>
                <w:rFonts w:ascii="Arial" w:hAnsi="Arial" w:cs="Arial"/>
                <w:bCs/>
                <w:szCs w:val="20"/>
                <w:lang w:val="en"/>
              </w:rPr>
            </w:pPr>
            <w:r w:rsidRPr="00447203">
              <w:rPr>
                <w:rFonts w:ascii="Arial" w:hAnsi="Arial" w:cs="Arial"/>
                <w:bCs/>
                <w:szCs w:val="20"/>
                <w:lang w:val="en"/>
              </w:rPr>
              <w:t>If you have any questions</w:t>
            </w:r>
            <w:r>
              <w:rPr>
                <w:rFonts w:ascii="Arial" w:hAnsi="Arial" w:cs="Arial"/>
                <w:bCs/>
                <w:szCs w:val="20"/>
                <w:lang w:val="en"/>
              </w:rPr>
              <w:t xml:space="preserve">, please </w:t>
            </w:r>
            <w:r w:rsidRPr="00447203">
              <w:rPr>
                <w:rFonts w:ascii="Arial" w:hAnsi="Arial" w:cs="Arial"/>
                <w:bCs/>
                <w:szCs w:val="20"/>
                <w:lang w:val="en"/>
              </w:rPr>
              <w:t>contact</w:t>
            </w:r>
            <w:r>
              <w:rPr>
                <w:rFonts w:ascii="Arial" w:hAnsi="Arial" w:cs="Arial"/>
                <w:bCs/>
                <w:szCs w:val="20"/>
                <w:lang w:val="en"/>
              </w:rPr>
              <w:t xml:space="preserve">: </w:t>
            </w:r>
            <w:hyperlink r:id="rId61" w:tgtFrame="_blank" w:history="1">
              <w:r w:rsidRPr="00447203">
                <w:rPr>
                  <w:rStyle w:val="Hyperlink"/>
                  <w:rFonts w:ascii="Arial" w:hAnsi="Arial" w:cs="Arial"/>
                  <w:bCs/>
                  <w:szCs w:val="20"/>
                  <w:lang w:val="en"/>
                </w:rPr>
                <w:t>admin.nddr@nihr.ac.uk</w:t>
              </w:r>
            </w:hyperlink>
          </w:p>
          <w:p w14:paraId="36B2B6C7" w14:textId="6D0DB324" w:rsidR="00447203" w:rsidRDefault="00447203" w:rsidP="006D76F3">
            <w:pPr>
              <w:shd w:val="clear" w:color="auto" w:fill="E5DFEC" w:themeFill="accent4" w:themeFillTint="33"/>
              <w:rPr>
                <w:rFonts w:ascii="Arial" w:hAnsi="Arial" w:cs="Arial"/>
                <w:b/>
                <w:bCs/>
                <w:sz w:val="20"/>
                <w:szCs w:val="20"/>
              </w:rPr>
            </w:pPr>
          </w:p>
          <w:p w14:paraId="15643A13" w14:textId="77777777" w:rsidR="00BB373D" w:rsidRDefault="00BB373D" w:rsidP="00714629">
            <w:pPr>
              <w:shd w:val="clear" w:color="auto" w:fill="E5DFEC" w:themeFill="accent4" w:themeFillTint="33"/>
              <w:rPr>
                <w:rFonts w:ascii="Arial" w:hAnsi="Arial" w:cs="Arial"/>
                <w:sz w:val="20"/>
                <w:szCs w:val="20"/>
              </w:rPr>
            </w:pPr>
          </w:p>
          <w:p w14:paraId="3969EB9B" w14:textId="77777777" w:rsidR="003967CD" w:rsidRPr="006D76F3" w:rsidRDefault="003967CD" w:rsidP="003967CD">
            <w:pPr>
              <w:shd w:val="clear" w:color="auto" w:fill="E5DFEC" w:themeFill="accent4" w:themeFillTint="33"/>
              <w:rPr>
                <w:rFonts w:ascii="Arial" w:hAnsi="Arial" w:cs="Arial"/>
                <w:b/>
                <w:bCs/>
                <w:sz w:val="24"/>
                <w:szCs w:val="20"/>
              </w:rPr>
            </w:pPr>
            <w:r w:rsidRPr="00447203">
              <w:rPr>
                <w:rFonts w:ascii="Arial" w:hAnsi="Arial" w:cs="Arial"/>
                <w:b/>
                <w:bCs/>
                <w:sz w:val="24"/>
                <w:szCs w:val="20"/>
              </w:rPr>
              <w:t xml:space="preserve">Dementia Care: Living Well as Dementia Progresses - </w:t>
            </w:r>
            <w:r w:rsidRPr="006D76F3">
              <w:rPr>
                <w:rFonts w:ascii="Arial" w:hAnsi="Arial" w:cs="Arial"/>
                <w:b/>
                <w:bCs/>
                <w:sz w:val="24"/>
                <w:szCs w:val="20"/>
              </w:rPr>
              <w:t>Free online course for carers</w:t>
            </w:r>
          </w:p>
          <w:p w14:paraId="2F806E21" w14:textId="77777777" w:rsidR="003967CD" w:rsidRPr="006D76F3" w:rsidRDefault="003967CD" w:rsidP="003967CD">
            <w:pPr>
              <w:shd w:val="clear" w:color="auto" w:fill="E5DFEC" w:themeFill="accent4" w:themeFillTint="33"/>
              <w:rPr>
                <w:rFonts w:ascii="Arial" w:hAnsi="Arial" w:cs="Arial"/>
                <w:sz w:val="20"/>
                <w:szCs w:val="20"/>
              </w:rPr>
            </w:pPr>
            <w:r w:rsidRPr="006D76F3">
              <w:rPr>
                <w:rFonts w:ascii="Arial" w:hAnsi="Arial" w:cs="Arial"/>
                <w:sz w:val="20"/>
                <w:szCs w:val="20"/>
              </w:rPr>
              <w:t xml:space="preserve">As dementia progresses, those with the condition are less able to share their views and wishes. Studies show that it’s best to talk about the future early on, with the support of a healthcare professional. On this course, based on findings from the NIHR-funded SEED project, carers can learn how to be better prepared and supported to ensure quality of life and comfort for themselves and the person living with dementia. Register now - the course begins on 18 March 2019. </w:t>
            </w:r>
            <w:hyperlink r:id="rId62" w:history="1">
              <w:r w:rsidRPr="006D76F3">
                <w:rPr>
                  <w:rStyle w:val="Hyperlink"/>
                  <w:rFonts w:ascii="Arial" w:hAnsi="Arial" w:cs="Arial"/>
                  <w:b/>
                  <w:bCs/>
                  <w:sz w:val="20"/>
                  <w:szCs w:val="20"/>
                </w:rPr>
                <w:t>Find out more HERE</w:t>
              </w:r>
            </w:hyperlink>
          </w:p>
          <w:p w14:paraId="4114A7F8" w14:textId="77777777" w:rsidR="00BB373D" w:rsidRDefault="00BB373D" w:rsidP="00714629">
            <w:pPr>
              <w:shd w:val="clear" w:color="auto" w:fill="E5DFEC" w:themeFill="accent4" w:themeFillTint="33"/>
              <w:rPr>
                <w:rFonts w:ascii="Arial" w:hAnsi="Arial" w:cs="Arial"/>
                <w:sz w:val="20"/>
                <w:szCs w:val="20"/>
              </w:rPr>
            </w:pPr>
          </w:p>
          <w:p w14:paraId="507CB05B" w14:textId="555366CD" w:rsidR="00633693" w:rsidRDefault="00633693" w:rsidP="00714629">
            <w:pPr>
              <w:shd w:val="clear" w:color="auto" w:fill="E5DFEC" w:themeFill="accent4" w:themeFillTint="33"/>
              <w:rPr>
                <w:rFonts w:ascii="Arial" w:hAnsi="Arial" w:cs="Arial"/>
                <w:sz w:val="20"/>
                <w:szCs w:val="20"/>
              </w:rPr>
            </w:pPr>
          </w:p>
          <w:p w14:paraId="7B9BA242" w14:textId="77777777" w:rsidR="002B46C7" w:rsidRDefault="002B46C7" w:rsidP="00714629">
            <w:pPr>
              <w:shd w:val="clear" w:color="auto" w:fill="E5DFEC" w:themeFill="accent4" w:themeFillTint="33"/>
              <w:rPr>
                <w:rFonts w:ascii="Arial" w:hAnsi="Arial" w:cs="Arial"/>
                <w:sz w:val="20"/>
                <w:szCs w:val="20"/>
              </w:rPr>
            </w:pPr>
          </w:p>
          <w:p w14:paraId="5A86760A" w14:textId="77777777" w:rsidR="00BB373D" w:rsidRPr="00695DC6" w:rsidRDefault="00BB373D" w:rsidP="00714629">
            <w:pPr>
              <w:shd w:val="clear" w:color="auto" w:fill="E5DFEC" w:themeFill="accent4" w:themeFillTint="33"/>
              <w:rPr>
                <w:rFonts w:ascii="Arial" w:hAnsi="Arial" w:cs="Arial"/>
                <w:sz w:val="20"/>
                <w:szCs w:val="20"/>
              </w:rPr>
            </w:pPr>
          </w:p>
          <w:p w14:paraId="736B3572" w14:textId="77777777" w:rsidR="00AC55CA" w:rsidRDefault="00AC55CA" w:rsidP="00603B9A">
            <w:pPr>
              <w:rPr>
                <w:rFonts w:ascii="Arial" w:hAnsi="Arial" w:cs="Arial"/>
                <w:sz w:val="24"/>
                <w:szCs w:val="24"/>
                <w:u w:val="single"/>
              </w:rPr>
            </w:pPr>
          </w:p>
          <w:p w14:paraId="72EE521E" w14:textId="77777777"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BD144E8" w14:textId="77777777"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14:paraId="664D436F" w14:textId="77777777" w:rsid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D20DA48" w14:textId="77777777" w:rsidR="00207EB0" w:rsidRDefault="00207EB0" w:rsidP="00603B9A">
            <w:pPr>
              <w:rPr>
                <w:rFonts w:ascii="Arial" w:hAnsi="Arial" w:cs="Arial"/>
                <w:sz w:val="24"/>
                <w:szCs w:val="24"/>
                <w:u w:val="single"/>
              </w:rPr>
            </w:pPr>
          </w:p>
          <w:p w14:paraId="3062D7A5" w14:textId="7B4721D1" w:rsidR="00207EB0" w:rsidRDefault="00207EB0" w:rsidP="00207EB0">
            <w:pPr>
              <w:shd w:val="clear" w:color="auto" w:fill="D6E3BC" w:themeFill="accent3" w:themeFillTint="66"/>
              <w:rPr>
                <w:rFonts w:ascii="Arial" w:hAnsi="Arial" w:cs="Arial"/>
                <w:sz w:val="24"/>
                <w:szCs w:val="24"/>
                <w:u w:val="single"/>
              </w:rPr>
            </w:pPr>
          </w:p>
          <w:p w14:paraId="597531BB" w14:textId="795B8D81" w:rsidR="00612515" w:rsidRPr="00612515" w:rsidRDefault="00612515" w:rsidP="00612515">
            <w:pPr>
              <w:shd w:val="clear" w:color="auto" w:fill="D6E3BC" w:themeFill="accent3" w:themeFillTint="66"/>
              <w:ind w:left="138" w:hanging="138"/>
              <w:rPr>
                <w:rFonts w:ascii="Arial" w:hAnsi="Arial" w:cs="Arial"/>
                <w:b/>
                <w:bCs/>
                <w:sz w:val="24"/>
                <w:szCs w:val="24"/>
              </w:rPr>
            </w:pPr>
            <w:r>
              <w:rPr>
                <w:rFonts w:ascii="Arial" w:hAnsi="Arial" w:cs="Arial"/>
                <w:b/>
                <w:bCs/>
                <w:sz w:val="24"/>
                <w:szCs w:val="24"/>
              </w:rPr>
              <w:t xml:space="preserve">  </w:t>
            </w:r>
            <w:bookmarkStart w:id="16" w:name="_Hlk2325015"/>
            <w:r w:rsidRPr="00612515">
              <w:rPr>
                <w:rFonts w:ascii="Arial" w:hAnsi="Arial" w:cs="Arial"/>
                <w:b/>
                <w:bCs/>
                <w:sz w:val="24"/>
                <w:szCs w:val="24"/>
              </w:rPr>
              <w:t>Funding Call: SPHR Public Health Practice Evaluation Scheme (PHPES)</w:t>
            </w:r>
            <w:bookmarkEnd w:id="16"/>
          </w:p>
          <w:p w14:paraId="0001B5D8" w14:textId="48508F74" w:rsidR="00612515" w:rsidRPr="00612515" w:rsidRDefault="00612515" w:rsidP="00612515">
            <w:pPr>
              <w:shd w:val="clear" w:color="auto" w:fill="D6E3BC" w:themeFill="accent3" w:themeFillTint="66"/>
              <w:ind w:left="138" w:hanging="138"/>
              <w:rPr>
                <w:rFonts w:ascii="Arial" w:hAnsi="Arial" w:cs="Arial"/>
              </w:rPr>
            </w:pPr>
            <w:r>
              <w:rPr>
                <w:rFonts w:ascii="Arial" w:hAnsi="Arial" w:cs="Arial"/>
              </w:rPr>
              <w:t xml:space="preserve">  </w:t>
            </w:r>
            <w:r w:rsidRPr="00612515">
              <w:rPr>
                <w:rFonts w:ascii="Arial" w:hAnsi="Arial" w:cs="Arial"/>
              </w:rPr>
              <w:t>NIHR School for Public Health Research (SPHR) has launched a call for practitioners to identify potential research and evaluation projects that could add to the evidence base on what works to improve population health and reduce inequalities. The scheme, known as the Public Health Practice Evaluation Scheme (PHPES) will provide public health professionals the opportunity to work in partnership with the School to evaluate innovative local projects, policies, strategies and initiatives.</w:t>
            </w:r>
          </w:p>
          <w:p w14:paraId="5CA9C9F4" w14:textId="77777777" w:rsidR="00612515" w:rsidRPr="00612515" w:rsidRDefault="00612515" w:rsidP="00612515">
            <w:pPr>
              <w:shd w:val="clear" w:color="auto" w:fill="D6E3BC" w:themeFill="accent3" w:themeFillTint="66"/>
              <w:ind w:left="138" w:hanging="138"/>
              <w:rPr>
                <w:rFonts w:ascii="Arial" w:hAnsi="Arial" w:cs="Arial"/>
              </w:rPr>
            </w:pPr>
            <w:r w:rsidRPr="00612515">
              <w:rPr>
                <w:rFonts w:ascii="Arial" w:hAnsi="Arial" w:cs="Arial"/>
              </w:rPr>
              <w:t> </w:t>
            </w:r>
          </w:p>
          <w:p w14:paraId="78B56F1A" w14:textId="1D154198" w:rsidR="00612515" w:rsidRPr="00612515" w:rsidRDefault="00612515" w:rsidP="00612515">
            <w:pPr>
              <w:shd w:val="clear" w:color="auto" w:fill="D6E3BC" w:themeFill="accent3" w:themeFillTint="66"/>
              <w:ind w:left="138" w:hanging="138"/>
              <w:rPr>
                <w:rFonts w:ascii="Arial" w:hAnsi="Arial" w:cs="Arial"/>
              </w:rPr>
            </w:pPr>
            <w:r>
              <w:rPr>
                <w:rFonts w:ascii="Arial" w:hAnsi="Arial" w:cs="Arial"/>
              </w:rPr>
              <w:lastRenderedPageBreak/>
              <w:t xml:space="preserve">  </w:t>
            </w:r>
            <w:r w:rsidRPr="00612515">
              <w:rPr>
                <w:rFonts w:ascii="Arial" w:hAnsi="Arial" w:cs="Arial"/>
              </w:rPr>
              <w:t>The previous programme funded a diverse range of projects including a social housing initiative, a football project and a domestic abuse intervention programme. For more information about previous projects see</w:t>
            </w:r>
            <w:r w:rsidR="003967CD">
              <w:rPr>
                <w:rFonts w:ascii="Arial" w:hAnsi="Arial" w:cs="Arial"/>
              </w:rPr>
              <w:t xml:space="preserve"> </w:t>
            </w:r>
            <w:hyperlink r:id="rId63" w:history="1">
              <w:r w:rsidR="00E9428F">
                <w:rPr>
                  <w:rStyle w:val="Hyperlink"/>
                  <w:rFonts w:ascii="Arial" w:hAnsi="Arial" w:cs="Arial"/>
                </w:rPr>
                <w:t>click here.</w:t>
              </w:r>
            </w:hyperlink>
            <w:r w:rsidR="003967CD" w:rsidRPr="00612515">
              <w:rPr>
                <w:rFonts w:ascii="Arial" w:hAnsi="Arial" w:cs="Arial"/>
              </w:rPr>
              <w:t xml:space="preserve"> </w:t>
            </w:r>
          </w:p>
          <w:p w14:paraId="637441DD" w14:textId="77777777" w:rsidR="00612515" w:rsidRPr="00612515" w:rsidRDefault="00612515" w:rsidP="00612515">
            <w:pPr>
              <w:shd w:val="clear" w:color="auto" w:fill="D6E3BC" w:themeFill="accent3" w:themeFillTint="66"/>
              <w:ind w:left="138" w:hanging="138"/>
              <w:rPr>
                <w:rFonts w:ascii="Arial" w:hAnsi="Arial" w:cs="Arial"/>
              </w:rPr>
            </w:pPr>
            <w:r w:rsidRPr="00612515">
              <w:rPr>
                <w:rFonts w:ascii="Arial" w:hAnsi="Arial" w:cs="Arial"/>
              </w:rPr>
              <w:t> </w:t>
            </w:r>
          </w:p>
          <w:p w14:paraId="7E0F9A37" w14:textId="3226DA01" w:rsidR="00612515" w:rsidRPr="00612515" w:rsidRDefault="00612515" w:rsidP="00612515">
            <w:pPr>
              <w:shd w:val="clear" w:color="auto" w:fill="D6E3BC" w:themeFill="accent3" w:themeFillTint="66"/>
              <w:ind w:left="138" w:hanging="138"/>
              <w:rPr>
                <w:rFonts w:ascii="Arial" w:hAnsi="Arial" w:cs="Arial"/>
              </w:rPr>
            </w:pPr>
            <w:r>
              <w:rPr>
                <w:rFonts w:ascii="Arial" w:hAnsi="Arial" w:cs="Arial"/>
              </w:rPr>
              <w:t xml:space="preserve">  </w:t>
            </w:r>
            <w:r w:rsidRPr="00612515">
              <w:rPr>
                <w:rFonts w:ascii="Arial" w:hAnsi="Arial" w:cs="Arial"/>
              </w:rPr>
              <w:t>PHPES is open to public health professionals working in any sector in England and will provide funding of between £50k – £250k per project.</w:t>
            </w:r>
          </w:p>
          <w:p w14:paraId="379C3581" w14:textId="77777777" w:rsidR="00612515" w:rsidRPr="00612515" w:rsidRDefault="00612515" w:rsidP="00612515">
            <w:pPr>
              <w:shd w:val="clear" w:color="auto" w:fill="D6E3BC" w:themeFill="accent3" w:themeFillTint="66"/>
              <w:ind w:left="138" w:hanging="138"/>
              <w:rPr>
                <w:rFonts w:ascii="Arial" w:hAnsi="Arial" w:cs="Arial"/>
              </w:rPr>
            </w:pPr>
            <w:r w:rsidRPr="00612515">
              <w:rPr>
                <w:rFonts w:ascii="Arial" w:hAnsi="Arial" w:cs="Arial"/>
              </w:rPr>
              <w:t> </w:t>
            </w:r>
          </w:p>
          <w:p w14:paraId="7EBD63B6" w14:textId="1326BC38" w:rsidR="00612515" w:rsidRPr="00612515" w:rsidRDefault="00612515" w:rsidP="00612515">
            <w:pPr>
              <w:shd w:val="clear" w:color="auto" w:fill="D6E3BC" w:themeFill="accent3" w:themeFillTint="66"/>
              <w:ind w:left="138" w:hanging="138"/>
              <w:rPr>
                <w:rFonts w:ascii="Arial" w:hAnsi="Arial" w:cs="Arial"/>
              </w:rPr>
            </w:pPr>
            <w:r>
              <w:rPr>
                <w:rFonts w:ascii="Arial" w:hAnsi="Arial" w:cs="Arial"/>
              </w:rPr>
              <w:t xml:space="preserve">  </w:t>
            </w:r>
            <w:r w:rsidRPr="00612515">
              <w:rPr>
                <w:rFonts w:ascii="Arial" w:hAnsi="Arial" w:cs="Arial"/>
              </w:rPr>
              <w:t>If you are interested in working with the Sheffield team</w:t>
            </w:r>
            <w:r>
              <w:rPr>
                <w:rFonts w:ascii="Arial" w:hAnsi="Arial" w:cs="Arial"/>
              </w:rPr>
              <w:t>,</w:t>
            </w:r>
            <w:r w:rsidRPr="00612515">
              <w:rPr>
                <w:rFonts w:ascii="Arial" w:hAnsi="Arial" w:cs="Arial"/>
              </w:rPr>
              <w:t xml:space="preserve"> please submit an expression of interest to the national team by the 31 March 2019 as we are planning to run workshops in Sheffield during April to discuss and develop proposals and select those that we can jointly put forward to the national funding round by 3 June 2019.</w:t>
            </w:r>
          </w:p>
          <w:p w14:paraId="42A732C1" w14:textId="77777777" w:rsidR="00612515" w:rsidRPr="00612515" w:rsidRDefault="00612515" w:rsidP="00612515">
            <w:pPr>
              <w:shd w:val="clear" w:color="auto" w:fill="D6E3BC" w:themeFill="accent3" w:themeFillTint="66"/>
              <w:ind w:left="138" w:hanging="138"/>
              <w:rPr>
                <w:rFonts w:ascii="Arial" w:hAnsi="Arial" w:cs="Arial"/>
              </w:rPr>
            </w:pPr>
            <w:r w:rsidRPr="00612515">
              <w:rPr>
                <w:rFonts w:ascii="Arial" w:hAnsi="Arial" w:cs="Arial"/>
              </w:rPr>
              <w:t> </w:t>
            </w:r>
          </w:p>
          <w:p w14:paraId="2352F6D9" w14:textId="533D99F1" w:rsidR="00612515" w:rsidRPr="00612515" w:rsidRDefault="00612515" w:rsidP="00612515">
            <w:pPr>
              <w:shd w:val="clear" w:color="auto" w:fill="D6E3BC" w:themeFill="accent3" w:themeFillTint="66"/>
              <w:ind w:left="138" w:hanging="138"/>
              <w:rPr>
                <w:rFonts w:ascii="Arial" w:hAnsi="Arial" w:cs="Arial"/>
              </w:rPr>
            </w:pPr>
            <w:r>
              <w:rPr>
                <w:rFonts w:ascii="Arial" w:hAnsi="Arial" w:cs="Arial"/>
              </w:rPr>
              <w:t xml:space="preserve">  </w:t>
            </w:r>
            <w:r w:rsidRPr="00612515">
              <w:rPr>
                <w:rFonts w:ascii="Arial" w:hAnsi="Arial" w:cs="Arial"/>
              </w:rPr>
              <w:t xml:space="preserve">More information available </w:t>
            </w:r>
            <w:hyperlink r:id="rId64" w:history="1">
              <w:r w:rsidR="00E9428F" w:rsidRPr="00E9428F">
                <w:rPr>
                  <w:rStyle w:val="Hyperlink"/>
                  <w:rFonts w:ascii="Arial" w:hAnsi="Arial" w:cs="Arial"/>
                </w:rPr>
                <w:t>here</w:t>
              </w:r>
            </w:hyperlink>
            <w:r w:rsidR="00E9428F">
              <w:rPr>
                <w:rFonts w:ascii="Arial" w:hAnsi="Arial" w:cs="Arial"/>
              </w:rPr>
              <w:t xml:space="preserve"> and </w:t>
            </w:r>
            <w:hyperlink r:id="rId65" w:history="1">
              <w:r w:rsidR="00E9428F" w:rsidRPr="00E9428F">
                <w:rPr>
                  <w:rStyle w:val="Hyperlink"/>
                  <w:rFonts w:ascii="Arial" w:hAnsi="Arial" w:cs="Arial"/>
                </w:rPr>
                <w:t>here</w:t>
              </w:r>
            </w:hyperlink>
            <w:r w:rsidR="00E9428F">
              <w:rPr>
                <w:rFonts w:ascii="Arial" w:hAnsi="Arial" w:cs="Arial"/>
              </w:rPr>
              <w:t xml:space="preserve">. </w:t>
            </w:r>
          </w:p>
          <w:p w14:paraId="7EF68905" w14:textId="3F6167B3" w:rsidR="00607EE3" w:rsidRDefault="00612515" w:rsidP="00E9428F">
            <w:pPr>
              <w:shd w:val="clear" w:color="auto" w:fill="D6E3BC" w:themeFill="accent3" w:themeFillTint="66"/>
              <w:ind w:left="138" w:hanging="138"/>
              <w:rPr>
                <w:rFonts w:ascii="Arial" w:hAnsi="Arial" w:cs="Arial"/>
                <w:sz w:val="24"/>
                <w:szCs w:val="24"/>
                <w:u w:val="single"/>
              </w:rPr>
            </w:pPr>
            <w:r>
              <w:rPr>
                <w:rFonts w:ascii="Arial" w:hAnsi="Arial" w:cs="Arial"/>
              </w:rPr>
              <w:t xml:space="preserve">  </w:t>
            </w:r>
            <w:r w:rsidRPr="00612515">
              <w:rPr>
                <w:rFonts w:ascii="Arial" w:hAnsi="Arial" w:cs="Arial"/>
              </w:rPr>
              <w:br/>
              <w:t> </w:t>
            </w:r>
          </w:p>
          <w:p w14:paraId="1D6D6FB6" w14:textId="77777777" w:rsidR="00607EE3" w:rsidRPr="00607EE3" w:rsidRDefault="00607EE3" w:rsidP="00607EE3">
            <w:pPr>
              <w:shd w:val="clear" w:color="auto" w:fill="D6E3BC" w:themeFill="accent3" w:themeFillTint="66"/>
              <w:rPr>
                <w:rFonts w:ascii="Arial" w:hAnsi="Arial" w:cs="Arial"/>
                <w:b/>
                <w:bCs/>
                <w:sz w:val="24"/>
                <w:szCs w:val="24"/>
              </w:rPr>
            </w:pPr>
            <w:bookmarkStart w:id="17" w:name="_Hlk2325061"/>
            <w:r w:rsidRPr="00607EE3">
              <w:rPr>
                <w:rFonts w:ascii="Arial" w:hAnsi="Arial" w:cs="Arial"/>
                <w:b/>
                <w:bCs/>
                <w:sz w:val="24"/>
                <w:szCs w:val="24"/>
              </w:rPr>
              <w:t>Tackling homelessness together: a consultation on structures that support partnership working and accountability in homelessness</w:t>
            </w:r>
          </w:p>
          <w:bookmarkEnd w:id="17"/>
          <w:p w14:paraId="2291A5F3" w14:textId="6A2103C2" w:rsidR="00607EE3" w:rsidRPr="00607EE3" w:rsidRDefault="00607EE3" w:rsidP="00607EE3">
            <w:pPr>
              <w:shd w:val="clear" w:color="auto" w:fill="D6E3BC" w:themeFill="accent3" w:themeFillTint="66"/>
              <w:rPr>
                <w:rFonts w:ascii="Arial" w:hAnsi="Arial" w:cs="Arial"/>
              </w:rPr>
            </w:pPr>
            <w:r w:rsidRPr="00607EE3">
              <w:rPr>
                <w:rFonts w:ascii="Arial" w:hAnsi="Arial" w:cs="Arial"/>
              </w:rPr>
              <w:t xml:space="preserve">Ministry of Housing, Communities and Local Government </w:t>
            </w:r>
            <w:r>
              <w:rPr>
                <w:rFonts w:ascii="Arial" w:hAnsi="Arial" w:cs="Arial"/>
              </w:rPr>
              <w:t>(</w:t>
            </w:r>
            <w:r w:rsidRPr="00607EE3">
              <w:rPr>
                <w:rFonts w:ascii="Arial" w:hAnsi="Arial" w:cs="Arial"/>
              </w:rPr>
              <w:t>MHCLG</w:t>
            </w:r>
            <w:r>
              <w:rPr>
                <w:rFonts w:ascii="Arial" w:hAnsi="Arial" w:cs="Arial"/>
              </w:rPr>
              <w:t>)</w:t>
            </w:r>
            <w:r w:rsidRPr="00607EE3">
              <w:rPr>
                <w:rFonts w:ascii="Arial" w:hAnsi="Arial" w:cs="Arial"/>
              </w:rPr>
              <w:t xml:space="preserve"> published its consultation on structures that support partnership working and accountability in homelessness. The consultation is </w:t>
            </w:r>
            <w:hyperlink r:id="rId66" w:history="1">
              <w:r w:rsidRPr="00607EE3">
                <w:rPr>
                  <w:rStyle w:val="Hyperlink"/>
                  <w:rFonts w:ascii="Arial" w:hAnsi="Arial" w:cs="Arial"/>
                  <w:u w:val="none"/>
                </w:rPr>
                <w:t>available online</w:t>
              </w:r>
            </w:hyperlink>
            <w:r w:rsidRPr="00607EE3">
              <w:rPr>
                <w:rFonts w:ascii="Arial" w:hAnsi="Arial" w:cs="Arial"/>
              </w:rPr>
              <w:t xml:space="preserve"> and will be open for 12 weeks (closing on 16 May). Further details, including information on how else you can respond, can be found </w:t>
            </w:r>
            <w:hyperlink r:id="rId67" w:history="1">
              <w:r w:rsidRPr="00607EE3">
                <w:rPr>
                  <w:rStyle w:val="Hyperlink"/>
                  <w:rFonts w:ascii="Arial" w:hAnsi="Arial" w:cs="Arial"/>
                  <w:u w:val="none"/>
                </w:rPr>
                <w:t>here</w:t>
              </w:r>
            </w:hyperlink>
            <w:r w:rsidRPr="00607EE3">
              <w:rPr>
                <w:rFonts w:ascii="Arial" w:hAnsi="Arial" w:cs="Arial"/>
              </w:rPr>
              <w:t xml:space="preserve">. </w:t>
            </w:r>
          </w:p>
          <w:p w14:paraId="144861BD" w14:textId="77777777" w:rsidR="00607EE3" w:rsidRPr="00607EE3" w:rsidRDefault="00607EE3" w:rsidP="00607EE3">
            <w:pPr>
              <w:shd w:val="clear" w:color="auto" w:fill="D6E3BC" w:themeFill="accent3" w:themeFillTint="66"/>
              <w:rPr>
                <w:rFonts w:ascii="Arial" w:hAnsi="Arial" w:cs="Arial"/>
              </w:rPr>
            </w:pPr>
          </w:p>
          <w:p w14:paraId="37DA5CC3" w14:textId="740B1153" w:rsidR="00607EE3" w:rsidRPr="00607EE3" w:rsidRDefault="00607EE3" w:rsidP="00607EE3">
            <w:pPr>
              <w:shd w:val="clear" w:color="auto" w:fill="D6E3BC" w:themeFill="accent3" w:themeFillTint="66"/>
              <w:rPr>
                <w:rFonts w:ascii="Arial" w:hAnsi="Arial" w:cs="Arial"/>
              </w:rPr>
            </w:pPr>
            <w:r w:rsidRPr="00607EE3">
              <w:rPr>
                <w:rFonts w:ascii="Arial" w:hAnsi="Arial" w:cs="Arial"/>
              </w:rPr>
              <w:t>MHCLG</w:t>
            </w:r>
            <w:r>
              <w:rPr>
                <w:rFonts w:ascii="Arial" w:hAnsi="Arial" w:cs="Arial"/>
              </w:rPr>
              <w:t xml:space="preserve"> </w:t>
            </w:r>
            <w:r w:rsidRPr="00607EE3">
              <w:rPr>
                <w:rFonts w:ascii="Arial" w:hAnsi="Arial" w:cs="Arial"/>
              </w:rPr>
              <w:t>are keen to learn from what is currently happening in local areas, both where there is effective partnership working and where there is room for improvement.  MHCLG</w:t>
            </w:r>
            <w:r>
              <w:rPr>
                <w:rFonts w:ascii="Arial" w:hAnsi="Arial" w:cs="Arial"/>
              </w:rPr>
              <w:t xml:space="preserve"> </w:t>
            </w:r>
            <w:r w:rsidRPr="00607EE3">
              <w:rPr>
                <w:rFonts w:ascii="Arial" w:hAnsi="Arial" w:cs="Arial"/>
              </w:rPr>
              <w:t>know that in some areas local partners are working together effectively to deliver homelessness services and to provide support for those who need it. However, we also know that this is not the case across the country.</w:t>
            </w:r>
          </w:p>
          <w:p w14:paraId="4F257B28" w14:textId="77777777" w:rsidR="00607EE3" w:rsidRPr="00607EE3" w:rsidRDefault="00607EE3" w:rsidP="00607EE3">
            <w:pPr>
              <w:shd w:val="clear" w:color="auto" w:fill="D6E3BC" w:themeFill="accent3" w:themeFillTint="66"/>
              <w:rPr>
                <w:rFonts w:ascii="Arial" w:hAnsi="Arial" w:cs="Arial"/>
              </w:rPr>
            </w:pPr>
          </w:p>
          <w:p w14:paraId="6BF290F5" w14:textId="5B11380E" w:rsidR="00607EE3" w:rsidRPr="00607EE3" w:rsidRDefault="00607EE3" w:rsidP="00607EE3">
            <w:pPr>
              <w:shd w:val="clear" w:color="auto" w:fill="D6E3BC" w:themeFill="accent3" w:themeFillTint="66"/>
              <w:rPr>
                <w:rFonts w:ascii="Arial" w:hAnsi="Arial" w:cs="Arial"/>
              </w:rPr>
            </w:pPr>
            <w:r w:rsidRPr="00607EE3">
              <w:rPr>
                <w:rFonts w:ascii="Arial" w:hAnsi="Arial" w:cs="Arial"/>
              </w:rPr>
              <w:t xml:space="preserve">The consultation also raises the possibility of introducing a Homelessness Reduction Board. The purpose of such a board could be to bring together relevant delivery partners in a forum through which they agree a strategic approach to reducing homelessness in their area, identify actions and interventions to drive systemic change, and hold one another to account for what they deliver. MHCLG believe that by helping to secure better outcomes at a local level, Homelessness Reduction Boards could play an important role in helping to reduce national levels of homelessness, and to achieve our manifesto commitment to halve rough sleeping by the end of this parliament and to end it for good by 2027.   </w:t>
            </w:r>
          </w:p>
          <w:p w14:paraId="53B008A1" w14:textId="77777777" w:rsidR="00607EE3" w:rsidRPr="00607EE3" w:rsidRDefault="00607EE3" w:rsidP="00607EE3">
            <w:pPr>
              <w:shd w:val="clear" w:color="auto" w:fill="D6E3BC" w:themeFill="accent3" w:themeFillTint="66"/>
              <w:rPr>
                <w:rFonts w:ascii="Arial" w:hAnsi="Arial" w:cs="Arial"/>
              </w:rPr>
            </w:pPr>
          </w:p>
          <w:p w14:paraId="2347EB9F" w14:textId="3DE06FB5" w:rsidR="00607EE3" w:rsidRPr="00607EE3" w:rsidRDefault="00607EE3" w:rsidP="00607EE3">
            <w:pPr>
              <w:shd w:val="clear" w:color="auto" w:fill="D6E3BC" w:themeFill="accent3" w:themeFillTint="66"/>
              <w:rPr>
                <w:rFonts w:ascii="Arial" w:hAnsi="Arial" w:cs="Arial"/>
              </w:rPr>
            </w:pPr>
            <w:r w:rsidRPr="00607EE3">
              <w:rPr>
                <w:rFonts w:ascii="Arial" w:hAnsi="Arial" w:cs="Arial"/>
              </w:rPr>
              <w:t>MHCLG</w:t>
            </w:r>
            <w:r>
              <w:rPr>
                <w:rFonts w:ascii="Arial" w:hAnsi="Arial" w:cs="Arial"/>
              </w:rPr>
              <w:t xml:space="preserve"> </w:t>
            </w:r>
            <w:r w:rsidRPr="00607EE3">
              <w:rPr>
                <w:rFonts w:ascii="Arial" w:hAnsi="Arial" w:cs="Arial"/>
              </w:rPr>
              <w:t xml:space="preserve">will holding </w:t>
            </w:r>
            <w:proofErr w:type="gramStart"/>
            <w:r w:rsidRPr="00607EE3">
              <w:rPr>
                <w:rFonts w:ascii="Arial" w:hAnsi="Arial" w:cs="Arial"/>
              </w:rPr>
              <w:t>a number of</w:t>
            </w:r>
            <w:proofErr w:type="gramEnd"/>
            <w:r w:rsidRPr="00607EE3">
              <w:rPr>
                <w:rFonts w:ascii="Arial" w:hAnsi="Arial" w:cs="Arial"/>
              </w:rPr>
              <w:t xml:space="preserve"> workshops and roundtables so that we can continue to engage with local authorities and our other stakeholders on these issues whilst the consultation is running.   </w:t>
            </w:r>
          </w:p>
          <w:p w14:paraId="1926F227" w14:textId="77777777" w:rsidR="00607EE3" w:rsidRPr="00607EE3" w:rsidRDefault="00607EE3" w:rsidP="00607EE3">
            <w:pPr>
              <w:shd w:val="clear" w:color="auto" w:fill="D6E3BC" w:themeFill="accent3" w:themeFillTint="66"/>
              <w:rPr>
                <w:rFonts w:ascii="Arial" w:hAnsi="Arial" w:cs="Arial"/>
              </w:rPr>
            </w:pPr>
          </w:p>
          <w:p w14:paraId="06248F46" w14:textId="1CACAB60" w:rsidR="00607EE3" w:rsidRDefault="00607EE3" w:rsidP="00607EE3">
            <w:pPr>
              <w:shd w:val="clear" w:color="auto" w:fill="D6E3BC" w:themeFill="accent3" w:themeFillTint="66"/>
              <w:rPr>
                <w:rFonts w:ascii="Arial" w:hAnsi="Arial" w:cs="Arial"/>
              </w:rPr>
            </w:pPr>
            <w:r w:rsidRPr="00607EE3">
              <w:rPr>
                <w:rFonts w:ascii="Arial" w:hAnsi="Arial" w:cs="Arial"/>
              </w:rPr>
              <w:t xml:space="preserve">If you have any questions about this consultation contact </w:t>
            </w:r>
            <w:hyperlink r:id="rId68" w:history="1">
              <w:r w:rsidRPr="00607EE3">
                <w:rPr>
                  <w:rStyle w:val="Hyperlink"/>
                  <w:rFonts w:ascii="Arial" w:hAnsi="Arial" w:cs="Arial"/>
                  <w:u w:val="none"/>
                </w:rPr>
                <w:t>homelessness.accountability@communities.gov.uk</w:t>
              </w:r>
            </w:hyperlink>
            <w:r w:rsidRPr="00607EE3">
              <w:rPr>
                <w:rFonts w:ascii="Arial" w:hAnsi="Arial" w:cs="Arial"/>
              </w:rPr>
              <w:t xml:space="preserve">. </w:t>
            </w:r>
          </w:p>
          <w:p w14:paraId="27373CD8" w14:textId="0D260270" w:rsidR="002B46C7" w:rsidRDefault="002B46C7" w:rsidP="00607EE3">
            <w:pPr>
              <w:shd w:val="clear" w:color="auto" w:fill="D6E3BC" w:themeFill="accent3" w:themeFillTint="66"/>
              <w:rPr>
                <w:rFonts w:ascii="Arial" w:hAnsi="Arial" w:cs="Arial"/>
              </w:rPr>
            </w:pPr>
          </w:p>
          <w:p w14:paraId="06383F9C" w14:textId="36ECEAA3" w:rsidR="002B46C7" w:rsidRDefault="002B46C7" w:rsidP="00607EE3">
            <w:pPr>
              <w:shd w:val="clear" w:color="auto" w:fill="D6E3BC" w:themeFill="accent3" w:themeFillTint="66"/>
              <w:rPr>
                <w:rFonts w:ascii="Arial" w:hAnsi="Arial" w:cs="Arial"/>
              </w:rPr>
            </w:pPr>
          </w:p>
          <w:p w14:paraId="39F23413" w14:textId="1BC493F9" w:rsidR="002B46C7" w:rsidRDefault="002B46C7" w:rsidP="00607EE3">
            <w:pPr>
              <w:shd w:val="clear" w:color="auto" w:fill="D6E3BC" w:themeFill="accent3" w:themeFillTint="66"/>
              <w:rPr>
                <w:rFonts w:ascii="Arial" w:hAnsi="Arial" w:cs="Arial"/>
              </w:rPr>
            </w:pPr>
          </w:p>
          <w:p w14:paraId="5F6D6D7B" w14:textId="040DE01A" w:rsidR="002B46C7" w:rsidRDefault="002B46C7" w:rsidP="00607EE3">
            <w:pPr>
              <w:shd w:val="clear" w:color="auto" w:fill="D6E3BC" w:themeFill="accent3" w:themeFillTint="66"/>
              <w:rPr>
                <w:rFonts w:ascii="Arial" w:hAnsi="Arial" w:cs="Arial"/>
              </w:rPr>
            </w:pPr>
          </w:p>
          <w:p w14:paraId="2D6B5F5E" w14:textId="0A6072E9" w:rsidR="002B46C7" w:rsidRDefault="002B46C7" w:rsidP="00607EE3">
            <w:pPr>
              <w:shd w:val="clear" w:color="auto" w:fill="D6E3BC" w:themeFill="accent3" w:themeFillTint="66"/>
              <w:rPr>
                <w:rFonts w:ascii="Arial" w:hAnsi="Arial" w:cs="Arial"/>
              </w:rPr>
            </w:pPr>
          </w:p>
          <w:p w14:paraId="312518FB" w14:textId="773C21D5" w:rsidR="002B46C7" w:rsidRDefault="002B46C7" w:rsidP="00607EE3">
            <w:pPr>
              <w:shd w:val="clear" w:color="auto" w:fill="D6E3BC" w:themeFill="accent3" w:themeFillTint="66"/>
              <w:rPr>
                <w:rFonts w:ascii="Arial" w:hAnsi="Arial" w:cs="Arial"/>
              </w:rPr>
            </w:pPr>
          </w:p>
          <w:p w14:paraId="58EAE19D" w14:textId="45DE19FA" w:rsidR="002B46C7" w:rsidRDefault="002B46C7" w:rsidP="00607EE3">
            <w:pPr>
              <w:shd w:val="clear" w:color="auto" w:fill="D6E3BC" w:themeFill="accent3" w:themeFillTint="66"/>
              <w:rPr>
                <w:rFonts w:ascii="Arial" w:hAnsi="Arial" w:cs="Arial"/>
              </w:rPr>
            </w:pPr>
          </w:p>
          <w:p w14:paraId="749772C5" w14:textId="77777777" w:rsidR="002B46C7" w:rsidRDefault="002B46C7" w:rsidP="00607EE3">
            <w:pPr>
              <w:shd w:val="clear" w:color="auto" w:fill="D6E3BC" w:themeFill="accent3" w:themeFillTint="66"/>
              <w:rPr>
                <w:rFonts w:ascii="Arial" w:hAnsi="Arial" w:cs="Arial"/>
              </w:rPr>
            </w:pPr>
          </w:p>
          <w:p w14:paraId="3F540EB5" w14:textId="16C5154A" w:rsidR="002B46C7" w:rsidRDefault="002B46C7" w:rsidP="00607EE3">
            <w:pPr>
              <w:shd w:val="clear" w:color="auto" w:fill="D6E3BC" w:themeFill="accent3" w:themeFillTint="66"/>
              <w:rPr>
                <w:rFonts w:ascii="Arial" w:hAnsi="Arial" w:cs="Arial"/>
              </w:rPr>
            </w:pPr>
          </w:p>
          <w:p w14:paraId="69B9EEAE" w14:textId="77777777" w:rsidR="00207EB0" w:rsidRDefault="00207EB0" w:rsidP="00207EB0">
            <w:pPr>
              <w:shd w:val="clear" w:color="auto" w:fill="D6E3BC" w:themeFill="accent3" w:themeFillTint="66"/>
              <w:rPr>
                <w:rFonts w:ascii="Arial" w:hAnsi="Arial" w:cs="Arial"/>
                <w:sz w:val="24"/>
                <w:szCs w:val="24"/>
                <w:u w:val="single"/>
              </w:rPr>
            </w:pPr>
          </w:p>
          <w:p w14:paraId="1D06860B" w14:textId="77777777" w:rsidR="00207EB0" w:rsidRDefault="00207EB0" w:rsidP="00603B9A">
            <w:pPr>
              <w:rPr>
                <w:rFonts w:ascii="Arial" w:hAnsi="Arial" w:cs="Arial"/>
                <w:sz w:val="24"/>
                <w:szCs w:val="24"/>
                <w:u w:val="single"/>
              </w:rPr>
            </w:pPr>
          </w:p>
        </w:tc>
      </w:tr>
      <w:tr w:rsidR="004B3149" w:rsidRPr="006A08BA" w14:paraId="1F65415A" w14:textId="77777777" w:rsidTr="00207EB0">
        <w:trPr>
          <w:trHeight w:val="846"/>
        </w:trPr>
        <w:tc>
          <w:tcPr>
            <w:tcW w:w="9322"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207EB0">
        <w:tc>
          <w:tcPr>
            <w:tcW w:w="9322"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745F3A28" w14:textId="77777777" w:rsidR="004E1D52" w:rsidRDefault="004E1D52" w:rsidP="00EF2142">
            <w:pPr>
              <w:shd w:val="clear" w:color="auto" w:fill="DBE5F1" w:themeFill="accent1" w:themeFillTint="33"/>
              <w:rPr>
                <w:rFonts w:ascii="Arial" w:hAnsi="Arial" w:cs="Arial"/>
                <w:b/>
                <w:bCs/>
                <w:sz w:val="24"/>
                <w:szCs w:val="24"/>
              </w:rPr>
            </w:pPr>
          </w:p>
          <w:p w14:paraId="069E3B31" w14:textId="085307CF" w:rsidR="00BB373D" w:rsidRPr="00E9428F" w:rsidRDefault="00E9428F" w:rsidP="00EF2142">
            <w:pPr>
              <w:shd w:val="clear" w:color="auto" w:fill="DBE5F1" w:themeFill="accent1" w:themeFillTint="33"/>
              <w:rPr>
                <w:rFonts w:ascii="Arial" w:hAnsi="Arial" w:cs="Arial"/>
                <w:b/>
                <w:bCs/>
                <w:sz w:val="24"/>
                <w:szCs w:val="24"/>
              </w:rPr>
            </w:pPr>
            <w:r w:rsidRPr="00E9428F">
              <w:rPr>
                <w:rFonts w:ascii="Arial" w:hAnsi="Arial" w:cs="Arial"/>
                <w:b/>
                <w:bCs/>
                <w:sz w:val="24"/>
                <w:szCs w:val="24"/>
              </w:rPr>
              <w:t xml:space="preserve">Children and Young People Community of Improvement </w:t>
            </w:r>
          </w:p>
          <w:p w14:paraId="175E3E6B" w14:textId="77777777" w:rsidR="00E9428F" w:rsidRPr="006A401F" w:rsidRDefault="00E9428F" w:rsidP="00EF2142">
            <w:pPr>
              <w:shd w:val="clear" w:color="auto" w:fill="DBE5F1" w:themeFill="accent1" w:themeFillTint="33"/>
              <w:rPr>
                <w:rFonts w:ascii="Arial" w:hAnsi="Arial" w:cs="Arial"/>
                <w:bCs/>
                <w:szCs w:val="24"/>
              </w:rPr>
            </w:pPr>
            <w:r w:rsidRPr="006A401F">
              <w:rPr>
                <w:rFonts w:ascii="Arial" w:hAnsi="Arial" w:cs="Arial"/>
                <w:bCs/>
                <w:szCs w:val="24"/>
              </w:rPr>
              <w:t>Friday 8</w:t>
            </w:r>
            <w:r w:rsidRPr="006A401F">
              <w:rPr>
                <w:rFonts w:ascii="Arial" w:hAnsi="Arial" w:cs="Arial"/>
                <w:bCs/>
                <w:szCs w:val="24"/>
                <w:vertAlign w:val="superscript"/>
              </w:rPr>
              <w:t>th</w:t>
            </w:r>
            <w:r w:rsidRPr="006A401F">
              <w:rPr>
                <w:rFonts w:ascii="Arial" w:hAnsi="Arial" w:cs="Arial"/>
                <w:bCs/>
                <w:szCs w:val="24"/>
              </w:rPr>
              <w:t xml:space="preserve"> March 2019, 10.00 – 15.30</w:t>
            </w:r>
          </w:p>
          <w:p w14:paraId="5144AFE7" w14:textId="3115953C" w:rsidR="00E9428F" w:rsidRPr="006A401F" w:rsidRDefault="00E9428F" w:rsidP="00EF2142">
            <w:pPr>
              <w:shd w:val="clear" w:color="auto" w:fill="DBE5F1" w:themeFill="accent1" w:themeFillTint="33"/>
              <w:rPr>
                <w:rFonts w:ascii="Arial" w:hAnsi="Arial" w:cs="Arial"/>
                <w:bCs/>
                <w:szCs w:val="24"/>
              </w:rPr>
            </w:pPr>
            <w:r w:rsidRPr="006A401F">
              <w:rPr>
                <w:rFonts w:ascii="Arial" w:hAnsi="Arial" w:cs="Arial"/>
                <w:bCs/>
                <w:szCs w:val="24"/>
              </w:rPr>
              <w:t>Blenheim House, Leeds</w:t>
            </w:r>
          </w:p>
          <w:p w14:paraId="2459122D" w14:textId="6BD52FAA" w:rsidR="00E9428F" w:rsidRPr="006A401F" w:rsidRDefault="00E9428F" w:rsidP="00EF2142">
            <w:pPr>
              <w:shd w:val="clear" w:color="auto" w:fill="DBE5F1" w:themeFill="accent1" w:themeFillTint="33"/>
              <w:rPr>
                <w:rFonts w:ascii="Arial" w:hAnsi="Arial" w:cs="Arial"/>
                <w:bCs/>
                <w:szCs w:val="24"/>
              </w:rPr>
            </w:pPr>
            <w:r w:rsidRPr="006A401F">
              <w:rPr>
                <w:rFonts w:ascii="Arial" w:hAnsi="Arial" w:cs="Arial"/>
                <w:bCs/>
                <w:szCs w:val="24"/>
              </w:rPr>
              <w:t xml:space="preserve">Please contact </w:t>
            </w:r>
            <w:hyperlink r:id="rId69" w:history="1">
              <w:r w:rsidRPr="006A401F">
                <w:rPr>
                  <w:rStyle w:val="Hyperlink"/>
                  <w:rFonts w:ascii="Arial" w:hAnsi="Arial" w:cs="Arial"/>
                  <w:bCs/>
                  <w:szCs w:val="24"/>
                </w:rPr>
                <w:t>nicola.smith@phe.gov.uk</w:t>
              </w:r>
            </w:hyperlink>
            <w:r w:rsidRPr="006A401F">
              <w:rPr>
                <w:rFonts w:ascii="Arial" w:hAnsi="Arial" w:cs="Arial"/>
                <w:bCs/>
                <w:szCs w:val="24"/>
              </w:rPr>
              <w:t xml:space="preserve"> for more information. </w:t>
            </w:r>
          </w:p>
          <w:p w14:paraId="55F31232" w14:textId="7D010A7D" w:rsidR="00E9428F" w:rsidRDefault="00E9428F" w:rsidP="00EF2142">
            <w:pPr>
              <w:shd w:val="clear" w:color="auto" w:fill="DBE5F1" w:themeFill="accent1" w:themeFillTint="33"/>
              <w:rPr>
                <w:rFonts w:ascii="Arial" w:hAnsi="Arial" w:cs="Arial"/>
                <w:bCs/>
                <w:sz w:val="24"/>
                <w:szCs w:val="24"/>
              </w:rPr>
            </w:pPr>
          </w:p>
          <w:p w14:paraId="2BFC4796" w14:textId="77777777" w:rsidR="004E1D52" w:rsidRDefault="004E1D52" w:rsidP="00EF2142">
            <w:pPr>
              <w:shd w:val="clear" w:color="auto" w:fill="DBE5F1" w:themeFill="accent1" w:themeFillTint="33"/>
              <w:rPr>
                <w:rFonts w:ascii="Arial" w:hAnsi="Arial" w:cs="Arial"/>
                <w:bCs/>
                <w:sz w:val="24"/>
                <w:szCs w:val="24"/>
              </w:rPr>
            </w:pPr>
          </w:p>
          <w:p w14:paraId="53A15DAC" w14:textId="62CE6310" w:rsidR="00E9428F" w:rsidRPr="00E9428F" w:rsidRDefault="00E9428F" w:rsidP="00EF2142">
            <w:pPr>
              <w:shd w:val="clear" w:color="auto" w:fill="DBE5F1" w:themeFill="accent1" w:themeFillTint="33"/>
              <w:rPr>
                <w:rFonts w:ascii="Arial" w:hAnsi="Arial" w:cs="Arial"/>
                <w:b/>
                <w:bCs/>
                <w:sz w:val="24"/>
                <w:szCs w:val="24"/>
              </w:rPr>
            </w:pPr>
            <w:r w:rsidRPr="00E9428F">
              <w:rPr>
                <w:rFonts w:ascii="Arial" w:hAnsi="Arial" w:cs="Arial"/>
                <w:b/>
                <w:bCs/>
                <w:sz w:val="24"/>
                <w:szCs w:val="24"/>
              </w:rPr>
              <w:t xml:space="preserve">MECC Community of Improvement </w:t>
            </w:r>
          </w:p>
          <w:p w14:paraId="64B81B43" w14:textId="77777777" w:rsidR="00E9428F" w:rsidRPr="006A401F" w:rsidRDefault="00E9428F" w:rsidP="00EF2142">
            <w:pPr>
              <w:shd w:val="clear" w:color="auto" w:fill="DBE5F1" w:themeFill="accent1" w:themeFillTint="33"/>
              <w:rPr>
                <w:rFonts w:ascii="Arial" w:hAnsi="Arial" w:cs="Arial"/>
                <w:bCs/>
              </w:rPr>
            </w:pPr>
            <w:r w:rsidRPr="006A401F">
              <w:rPr>
                <w:rFonts w:ascii="Arial" w:hAnsi="Arial" w:cs="Arial"/>
                <w:bCs/>
              </w:rPr>
              <w:t>Tuesday 5</w:t>
            </w:r>
            <w:r w:rsidRPr="006A401F">
              <w:rPr>
                <w:rFonts w:ascii="Arial" w:hAnsi="Arial" w:cs="Arial"/>
                <w:bCs/>
                <w:vertAlign w:val="superscript"/>
              </w:rPr>
              <w:t>th</w:t>
            </w:r>
            <w:r w:rsidRPr="006A401F">
              <w:rPr>
                <w:rFonts w:ascii="Arial" w:hAnsi="Arial" w:cs="Arial"/>
                <w:bCs/>
              </w:rPr>
              <w:t xml:space="preserve"> </w:t>
            </w:r>
            <w:proofErr w:type="gramStart"/>
            <w:r w:rsidRPr="006A401F">
              <w:rPr>
                <w:rFonts w:ascii="Arial" w:hAnsi="Arial" w:cs="Arial"/>
                <w:bCs/>
              </w:rPr>
              <w:t>March,</w:t>
            </w:r>
            <w:proofErr w:type="gramEnd"/>
            <w:r w:rsidRPr="006A401F">
              <w:rPr>
                <w:rFonts w:ascii="Arial" w:hAnsi="Arial" w:cs="Arial"/>
                <w:bCs/>
              </w:rPr>
              <w:t xml:space="preserve"> 10.00 – 12.30, </w:t>
            </w:r>
          </w:p>
          <w:p w14:paraId="25415AB8" w14:textId="519FF627" w:rsidR="00E9428F" w:rsidRPr="006A401F" w:rsidRDefault="00E9428F" w:rsidP="00EF2142">
            <w:pPr>
              <w:shd w:val="clear" w:color="auto" w:fill="DBE5F1" w:themeFill="accent1" w:themeFillTint="33"/>
              <w:rPr>
                <w:rFonts w:ascii="Arial" w:hAnsi="Arial" w:cs="Arial"/>
                <w:bCs/>
              </w:rPr>
            </w:pPr>
            <w:r w:rsidRPr="006A401F">
              <w:rPr>
                <w:rFonts w:ascii="Arial" w:hAnsi="Arial" w:cs="Arial"/>
                <w:bCs/>
              </w:rPr>
              <w:t>Blenheim House, Leeds</w:t>
            </w:r>
          </w:p>
          <w:p w14:paraId="74924819" w14:textId="5530693C" w:rsidR="00E9428F" w:rsidRPr="006A401F" w:rsidRDefault="00E9428F" w:rsidP="00EF2142">
            <w:pPr>
              <w:shd w:val="clear" w:color="auto" w:fill="DBE5F1" w:themeFill="accent1" w:themeFillTint="33"/>
              <w:rPr>
                <w:rFonts w:ascii="Arial" w:hAnsi="Arial" w:cs="Arial"/>
                <w:bCs/>
              </w:rPr>
            </w:pPr>
            <w:r w:rsidRPr="006A401F">
              <w:rPr>
                <w:rFonts w:ascii="Arial" w:hAnsi="Arial" w:cs="Arial"/>
                <w:bCs/>
              </w:rPr>
              <w:t xml:space="preserve">Please contact </w:t>
            </w:r>
            <w:hyperlink r:id="rId70" w:history="1">
              <w:r w:rsidRPr="006A401F">
                <w:rPr>
                  <w:rStyle w:val="Hyperlink"/>
                  <w:rFonts w:ascii="Arial" w:hAnsi="Arial" w:cs="Arial"/>
                  <w:bCs/>
                </w:rPr>
                <w:t>chris.sharp@phe.gov.uk</w:t>
              </w:r>
            </w:hyperlink>
            <w:r w:rsidRPr="006A401F">
              <w:rPr>
                <w:rFonts w:ascii="Arial" w:hAnsi="Arial" w:cs="Arial"/>
                <w:bCs/>
              </w:rPr>
              <w:t xml:space="preserve"> for more information. </w:t>
            </w:r>
          </w:p>
          <w:p w14:paraId="12EA5C0A" w14:textId="044705F3" w:rsidR="00BB373D" w:rsidRDefault="00BB373D" w:rsidP="00EF2142">
            <w:pPr>
              <w:shd w:val="clear" w:color="auto" w:fill="DBE5F1" w:themeFill="accent1" w:themeFillTint="33"/>
              <w:rPr>
                <w:rFonts w:ascii="Arial" w:hAnsi="Arial" w:cs="Arial"/>
                <w:bCs/>
                <w:sz w:val="24"/>
                <w:szCs w:val="24"/>
              </w:rPr>
            </w:pPr>
          </w:p>
          <w:p w14:paraId="33BBE0AB" w14:textId="77777777" w:rsidR="004E1D52" w:rsidRDefault="004E1D52" w:rsidP="00EF2142">
            <w:pPr>
              <w:shd w:val="clear" w:color="auto" w:fill="DBE5F1" w:themeFill="accent1" w:themeFillTint="33"/>
              <w:rPr>
                <w:rFonts w:ascii="Arial" w:hAnsi="Arial" w:cs="Arial"/>
                <w:bCs/>
                <w:sz w:val="24"/>
                <w:szCs w:val="24"/>
              </w:rPr>
            </w:pPr>
          </w:p>
          <w:p w14:paraId="71122BD8" w14:textId="77777777" w:rsidR="00E9428F" w:rsidRPr="00E9428F" w:rsidRDefault="00E9428F" w:rsidP="00E9428F">
            <w:pPr>
              <w:shd w:val="clear" w:color="auto" w:fill="DBE5F1" w:themeFill="accent1" w:themeFillTint="33"/>
              <w:rPr>
                <w:rFonts w:ascii="Arial" w:hAnsi="Arial" w:cs="Arial"/>
                <w:bCs/>
                <w:sz w:val="24"/>
                <w:szCs w:val="24"/>
              </w:rPr>
            </w:pPr>
            <w:bookmarkStart w:id="18" w:name="_Hlk2325136"/>
            <w:r w:rsidRPr="00E9428F">
              <w:rPr>
                <w:rFonts w:ascii="Arial" w:hAnsi="Arial" w:cs="Arial"/>
                <w:b/>
                <w:bCs/>
                <w:sz w:val="24"/>
                <w:szCs w:val="24"/>
              </w:rPr>
              <w:t xml:space="preserve">National Conference for Behavioural Support for Children and Young People with Sleep Difficulties </w:t>
            </w:r>
          </w:p>
          <w:bookmarkEnd w:id="18"/>
          <w:p w14:paraId="6128E05F" w14:textId="77777777" w:rsidR="00E9428F" w:rsidRPr="006A401F" w:rsidRDefault="00E9428F" w:rsidP="00E9428F">
            <w:pPr>
              <w:shd w:val="clear" w:color="auto" w:fill="DBE5F1" w:themeFill="accent1" w:themeFillTint="33"/>
              <w:rPr>
                <w:rFonts w:ascii="Arial" w:hAnsi="Arial" w:cs="Arial"/>
                <w:bCs/>
                <w:szCs w:val="24"/>
              </w:rPr>
            </w:pPr>
            <w:r w:rsidRPr="006A401F">
              <w:rPr>
                <w:rFonts w:ascii="Arial" w:hAnsi="Arial" w:cs="Arial"/>
                <w:bCs/>
                <w:szCs w:val="24"/>
              </w:rPr>
              <w:t>Time: 9.30am to 4.15pm</w:t>
            </w:r>
          </w:p>
          <w:p w14:paraId="783493B8" w14:textId="77777777" w:rsidR="00E9428F" w:rsidRPr="006A401F" w:rsidRDefault="00E9428F" w:rsidP="00E9428F">
            <w:pPr>
              <w:shd w:val="clear" w:color="auto" w:fill="DBE5F1" w:themeFill="accent1" w:themeFillTint="33"/>
              <w:rPr>
                <w:rFonts w:ascii="Arial" w:hAnsi="Arial" w:cs="Arial"/>
                <w:bCs/>
                <w:szCs w:val="24"/>
              </w:rPr>
            </w:pPr>
            <w:r w:rsidRPr="006A401F">
              <w:rPr>
                <w:rFonts w:ascii="Arial" w:hAnsi="Arial" w:cs="Arial"/>
                <w:bCs/>
                <w:szCs w:val="24"/>
              </w:rPr>
              <w:t xml:space="preserve">Where: The Arden Hotel &amp; Leisure Club, Coventry Road, </w:t>
            </w:r>
            <w:proofErr w:type="spellStart"/>
            <w:r w:rsidRPr="006A401F">
              <w:rPr>
                <w:rFonts w:ascii="Arial" w:hAnsi="Arial" w:cs="Arial"/>
                <w:bCs/>
                <w:szCs w:val="24"/>
              </w:rPr>
              <w:t>Bickenhill</w:t>
            </w:r>
            <w:proofErr w:type="spellEnd"/>
            <w:r w:rsidRPr="006A401F">
              <w:rPr>
                <w:rFonts w:ascii="Arial" w:hAnsi="Arial" w:cs="Arial"/>
                <w:bCs/>
                <w:szCs w:val="24"/>
              </w:rPr>
              <w:t>, Solihull, Birmingham, B92 OEH</w:t>
            </w:r>
          </w:p>
          <w:p w14:paraId="1413F9AD" w14:textId="77777777" w:rsidR="00E9428F" w:rsidRPr="006A401F" w:rsidRDefault="00E9428F" w:rsidP="00E9428F">
            <w:pPr>
              <w:shd w:val="clear" w:color="auto" w:fill="DBE5F1" w:themeFill="accent1" w:themeFillTint="33"/>
              <w:rPr>
                <w:rFonts w:ascii="Arial" w:hAnsi="Arial" w:cs="Arial"/>
                <w:bCs/>
                <w:szCs w:val="24"/>
              </w:rPr>
            </w:pPr>
            <w:r w:rsidRPr="006A401F">
              <w:rPr>
                <w:rFonts w:ascii="Arial" w:hAnsi="Arial" w:cs="Arial"/>
                <w:bCs/>
                <w:szCs w:val="24"/>
              </w:rPr>
              <w:t>Cost: £25 (includes tea, coffee, and lunch)</w:t>
            </w:r>
          </w:p>
          <w:p w14:paraId="5D5E10D4" w14:textId="77777777" w:rsidR="00E9428F" w:rsidRPr="006A401F" w:rsidRDefault="00E9428F" w:rsidP="00E9428F">
            <w:pPr>
              <w:shd w:val="clear" w:color="auto" w:fill="DBE5F1" w:themeFill="accent1" w:themeFillTint="33"/>
              <w:rPr>
                <w:rFonts w:ascii="Arial" w:hAnsi="Arial" w:cs="Arial"/>
                <w:bCs/>
                <w:szCs w:val="24"/>
              </w:rPr>
            </w:pPr>
            <w:r w:rsidRPr="006A401F">
              <w:rPr>
                <w:rFonts w:ascii="Arial" w:hAnsi="Arial" w:cs="Arial"/>
                <w:bCs/>
                <w:szCs w:val="24"/>
              </w:rPr>
              <w:t xml:space="preserve">Please </w:t>
            </w:r>
            <w:hyperlink r:id="rId71" w:history="1">
              <w:r w:rsidRPr="006A401F">
                <w:rPr>
                  <w:rStyle w:val="Hyperlink"/>
                  <w:rFonts w:ascii="Arial" w:hAnsi="Arial" w:cs="Arial"/>
                  <w:bCs/>
                  <w:szCs w:val="24"/>
                </w:rPr>
                <w:t>click here</w:t>
              </w:r>
            </w:hyperlink>
            <w:r w:rsidRPr="006A401F">
              <w:rPr>
                <w:rFonts w:ascii="Arial" w:hAnsi="Arial" w:cs="Arial"/>
                <w:bCs/>
                <w:szCs w:val="24"/>
              </w:rPr>
              <w:t xml:space="preserve"> to register or see the attached flier for further information.</w:t>
            </w:r>
          </w:p>
          <w:p w14:paraId="49DDC09A" w14:textId="77777777" w:rsidR="00E9428F" w:rsidRPr="00E9428F" w:rsidRDefault="00E9428F" w:rsidP="00E9428F">
            <w:pPr>
              <w:shd w:val="clear" w:color="auto" w:fill="DBE5F1" w:themeFill="accent1" w:themeFillTint="33"/>
              <w:rPr>
                <w:rFonts w:ascii="Arial" w:hAnsi="Arial" w:cs="Arial"/>
                <w:bCs/>
                <w:sz w:val="24"/>
                <w:szCs w:val="24"/>
              </w:rPr>
            </w:pPr>
          </w:p>
          <w:p w14:paraId="43D9B536" w14:textId="5B32B221" w:rsidR="00BB373D" w:rsidRDefault="00E9428F" w:rsidP="00E9428F">
            <w:pPr>
              <w:shd w:val="clear" w:color="auto" w:fill="DBE5F1" w:themeFill="accent1" w:themeFillTint="33"/>
              <w:rPr>
                <w:rFonts w:ascii="Arial" w:hAnsi="Arial" w:cs="Arial"/>
                <w:bCs/>
                <w:sz w:val="24"/>
                <w:szCs w:val="24"/>
              </w:rPr>
            </w:pPr>
            <w:r w:rsidRPr="00E9428F">
              <w:rPr>
                <w:rFonts w:ascii="Arial" w:hAnsi="Arial" w:cs="Arial"/>
                <w:bCs/>
                <w:sz w:val="24"/>
                <w:szCs w:val="24"/>
              </w:rPr>
              <w:object w:dxaOrig="1540" w:dyaOrig="997" w14:anchorId="6871CEAA">
                <v:shape id="_x0000_i1033" type="#_x0000_t75" style="width:76.8pt;height:49.8pt" o:ole="">
                  <v:imagedata r:id="rId72" o:title=""/>
                </v:shape>
                <o:OLEObject Type="Embed" ProgID="AcroExch.Document.DC" ShapeID="_x0000_i1033" DrawAspect="Icon" ObjectID="_1612938332" r:id="rId73"/>
              </w:object>
            </w:r>
          </w:p>
          <w:p w14:paraId="7386D7A1" w14:textId="49A6CC19" w:rsidR="00E9428F" w:rsidRDefault="00E9428F" w:rsidP="00EF2142">
            <w:pPr>
              <w:shd w:val="clear" w:color="auto" w:fill="DBE5F1" w:themeFill="accent1" w:themeFillTint="33"/>
              <w:rPr>
                <w:rFonts w:ascii="Arial" w:hAnsi="Arial" w:cs="Arial"/>
                <w:bCs/>
                <w:sz w:val="24"/>
                <w:szCs w:val="24"/>
              </w:rPr>
            </w:pPr>
          </w:p>
          <w:p w14:paraId="1EF0BBF7" w14:textId="77777777" w:rsidR="004E1D52" w:rsidRDefault="004E1D52" w:rsidP="00EF2142">
            <w:pPr>
              <w:shd w:val="clear" w:color="auto" w:fill="DBE5F1" w:themeFill="accent1" w:themeFillTint="33"/>
              <w:rPr>
                <w:rFonts w:ascii="Arial" w:hAnsi="Arial" w:cs="Arial"/>
                <w:bCs/>
                <w:sz w:val="24"/>
                <w:szCs w:val="24"/>
              </w:rPr>
            </w:pPr>
            <w:bookmarkStart w:id="19" w:name="_GoBack"/>
            <w:bookmarkEnd w:id="19"/>
          </w:p>
          <w:p w14:paraId="553AB099" w14:textId="7DD000F2" w:rsidR="006A401F" w:rsidRDefault="006A401F" w:rsidP="006A401F">
            <w:pPr>
              <w:shd w:val="clear" w:color="auto" w:fill="DBE5F1" w:themeFill="accent1" w:themeFillTint="33"/>
              <w:rPr>
                <w:rFonts w:ascii="Arial" w:hAnsi="Arial" w:cs="Arial"/>
                <w:b/>
                <w:bCs/>
                <w:sz w:val="24"/>
                <w:szCs w:val="24"/>
              </w:rPr>
            </w:pPr>
            <w:bookmarkStart w:id="20" w:name="_Hlk2325146"/>
            <w:bookmarkStart w:id="21" w:name="_Hlk2323461"/>
            <w:r w:rsidRPr="006A401F">
              <w:rPr>
                <w:rFonts w:ascii="Arial" w:hAnsi="Arial" w:cs="Arial"/>
                <w:b/>
                <w:bCs/>
                <w:sz w:val="24"/>
                <w:szCs w:val="24"/>
              </w:rPr>
              <w:t>EXCO2019 Congress Invite </w:t>
            </w:r>
          </w:p>
          <w:bookmarkEnd w:id="20"/>
          <w:p w14:paraId="6D6F87F5" w14:textId="17364CB7" w:rsidR="006A401F" w:rsidRPr="006A401F" w:rsidRDefault="006A401F" w:rsidP="006A401F">
            <w:pPr>
              <w:shd w:val="clear" w:color="auto" w:fill="DBE5F1" w:themeFill="accent1" w:themeFillTint="33"/>
              <w:rPr>
                <w:rFonts w:ascii="Arial" w:eastAsia="Times New Roman" w:hAnsi="Arial" w:cs="Arial"/>
                <w:sz w:val="20"/>
                <w:szCs w:val="20"/>
              </w:rPr>
            </w:pPr>
            <w:r w:rsidRPr="006A401F">
              <w:rPr>
                <w:rFonts w:ascii="Arial" w:eastAsia="Times New Roman" w:hAnsi="Arial" w:cs="Arial"/>
                <w:sz w:val="20"/>
                <w:szCs w:val="20"/>
              </w:rPr>
              <w:t>EXCO2019 is the Expert Faculty on Commissioning's second independent annual congress.</w:t>
            </w:r>
            <w:r w:rsidRPr="006A401F">
              <w:rPr>
                <w:rFonts w:ascii="Calibri Light" w:eastAsia="Times New Roman" w:hAnsi="Calibri Light" w:cs="Times New Roman"/>
                <w:sz w:val="20"/>
                <w:szCs w:val="20"/>
              </w:rPr>
              <w:br/>
            </w:r>
            <w:r w:rsidRPr="006A401F">
              <w:rPr>
                <w:rFonts w:ascii="Arial" w:eastAsia="Times New Roman" w:hAnsi="Arial" w:cs="Arial"/>
                <w:b/>
                <w:bCs/>
                <w:sz w:val="20"/>
                <w:szCs w:val="20"/>
              </w:rPr>
              <w:t>Venue</w:t>
            </w:r>
            <w:r w:rsidRPr="006A401F">
              <w:rPr>
                <w:rFonts w:ascii="Arial" w:eastAsia="Times New Roman" w:hAnsi="Arial" w:cs="Arial"/>
                <w:sz w:val="20"/>
                <w:szCs w:val="20"/>
              </w:rPr>
              <w:t>: St. Thomas Centre, Manchester </w:t>
            </w:r>
            <w:r w:rsidRPr="006A401F">
              <w:rPr>
                <w:rFonts w:ascii="Arial" w:eastAsia="Times New Roman" w:hAnsi="Arial" w:cs="Arial"/>
                <w:sz w:val="20"/>
                <w:szCs w:val="20"/>
              </w:rPr>
              <w:br/>
            </w:r>
            <w:r w:rsidRPr="006A401F">
              <w:rPr>
                <w:rFonts w:ascii="Arial" w:eastAsia="Times New Roman" w:hAnsi="Arial" w:cs="Arial"/>
                <w:b/>
                <w:bCs/>
                <w:sz w:val="20"/>
                <w:szCs w:val="20"/>
              </w:rPr>
              <w:t>Date</w:t>
            </w:r>
            <w:r w:rsidRPr="006A401F">
              <w:rPr>
                <w:rFonts w:ascii="Arial" w:eastAsia="Times New Roman" w:hAnsi="Arial" w:cs="Arial"/>
                <w:sz w:val="20"/>
                <w:szCs w:val="20"/>
              </w:rPr>
              <w:t>: 15 March 2019, 10am-4pm</w:t>
            </w:r>
            <w:r w:rsidRPr="006A401F">
              <w:rPr>
                <w:rFonts w:ascii="Calibri Light" w:eastAsia="Times New Roman" w:hAnsi="Calibri Light" w:cs="Times New Roman"/>
                <w:sz w:val="20"/>
                <w:szCs w:val="20"/>
              </w:rPr>
              <w:br/>
            </w:r>
            <w:r w:rsidRPr="006A401F">
              <w:rPr>
                <w:rFonts w:ascii="Calibri Light" w:eastAsia="Times New Roman" w:hAnsi="Calibri Light" w:cs="Times New Roman"/>
                <w:sz w:val="20"/>
                <w:szCs w:val="20"/>
              </w:rPr>
              <w:br/>
            </w:r>
            <w:r w:rsidRPr="006A401F">
              <w:rPr>
                <w:rFonts w:ascii="Arial" w:eastAsia="Times New Roman" w:hAnsi="Arial" w:cs="Arial"/>
                <w:sz w:val="20"/>
                <w:szCs w:val="20"/>
              </w:rPr>
              <w:t xml:space="preserve">The congress brings together Commissioners, Directors of Public Health, leaders from service providers and other experts to debate the future of care for opioid use disorder in England. The day includes plenary sessions from keynote speakers and workshops on hot topics in OUD care. This year’s focus is “Leading change in OUD care”, we will debate how commissioners and other key stakeholders take specific actions to address limits of treatment today. Keynote speakers </w:t>
            </w:r>
            <w:proofErr w:type="gramStart"/>
            <w:r w:rsidRPr="006A401F">
              <w:rPr>
                <w:rFonts w:ascii="Arial" w:eastAsia="Times New Roman" w:hAnsi="Arial" w:cs="Arial"/>
                <w:sz w:val="20"/>
                <w:szCs w:val="20"/>
              </w:rPr>
              <w:t>include:</w:t>
            </w:r>
            <w:proofErr w:type="gramEnd"/>
            <w:r w:rsidRPr="006A401F">
              <w:rPr>
                <w:rFonts w:ascii="Arial" w:eastAsia="Times New Roman" w:hAnsi="Arial" w:cs="Arial"/>
                <w:sz w:val="20"/>
                <w:szCs w:val="20"/>
              </w:rPr>
              <w:t xml:space="preserve"> Rosanna O'Connor (Director, Alcohol, Drugs &amp; Tobacco Public Health England), Professor Sir John Strang (King's College London), Annette Dale-</w:t>
            </w:r>
            <w:proofErr w:type="spellStart"/>
            <w:r w:rsidRPr="006A401F">
              <w:rPr>
                <w:rFonts w:ascii="Arial" w:eastAsia="Times New Roman" w:hAnsi="Arial" w:cs="Arial"/>
                <w:sz w:val="20"/>
                <w:szCs w:val="20"/>
              </w:rPr>
              <w:t>Perera</w:t>
            </w:r>
            <w:proofErr w:type="spellEnd"/>
            <w:r w:rsidRPr="006A401F">
              <w:rPr>
                <w:rFonts w:ascii="Arial" w:eastAsia="Times New Roman" w:hAnsi="Arial" w:cs="Arial"/>
                <w:sz w:val="20"/>
                <w:szCs w:val="20"/>
              </w:rPr>
              <w:t xml:space="preserve"> (Chair of ACMD Recovery Committee), </w:t>
            </w:r>
            <w:proofErr w:type="spellStart"/>
            <w:r w:rsidRPr="006A401F">
              <w:rPr>
                <w:rFonts w:ascii="Arial" w:eastAsia="Times New Roman" w:hAnsi="Arial" w:cs="Arial"/>
                <w:sz w:val="20"/>
                <w:szCs w:val="20"/>
              </w:rPr>
              <w:t>Dr.</w:t>
            </w:r>
            <w:proofErr w:type="spellEnd"/>
            <w:r w:rsidRPr="006A401F">
              <w:rPr>
                <w:rFonts w:ascii="Arial" w:eastAsia="Times New Roman" w:hAnsi="Arial" w:cs="Arial"/>
                <w:sz w:val="20"/>
                <w:szCs w:val="20"/>
              </w:rPr>
              <w:t xml:space="preserve"> Steve </w:t>
            </w:r>
            <w:proofErr w:type="spellStart"/>
            <w:r w:rsidRPr="006A401F">
              <w:rPr>
                <w:rFonts w:ascii="Arial" w:eastAsia="Times New Roman" w:hAnsi="Arial" w:cs="Arial"/>
                <w:sz w:val="20"/>
                <w:szCs w:val="20"/>
              </w:rPr>
              <w:t>Brinksman</w:t>
            </w:r>
            <w:proofErr w:type="spellEnd"/>
            <w:r w:rsidRPr="006A401F">
              <w:rPr>
                <w:rFonts w:ascii="Arial" w:eastAsia="Times New Roman" w:hAnsi="Arial" w:cs="Arial"/>
                <w:sz w:val="20"/>
                <w:szCs w:val="20"/>
              </w:rPr>
              <w:t xml:space="preserve"> (SMMGP Clinical Director) and many others. </w:t>
            </w:r>
          </w:p>
          <w:p w14:paraId="12B6F668" w14:textId="1017AFCD" w:rsidR="006A401F" w:rsidRPr="006A401F" w:rsidRDefault="006A401F" w:rsidP="006A401F">
            <w:pPr>
              <w:shd w:val="clear" w:color="auto" w:fill="DBE5F1" w:themeFill="accent1" w:themeFillTint="33"/>
              <w:rPr>
                <w:rFonts w:ascii="Arial" w:hAnsi="Arial" w:cs="Arial"/>
                <w:b/>
                <w:bCs/>
                <w:sz w:val="20"/>
                <w:szCs w:val="20"/>
              </w:rPr>
            </w:pPr>
          </w:p>
          <w:p w14:paraId="77C011E7" w14:textId="35FD74FB" w:rsidR="006A401F" w:rsidRPr="006A401F" w:rsidRDefault="006A401F" w:rsidP="006A401F">
            <w:pPr>
              <w:shd w:val="clear" w:color="auto" w:fill="DBE5F1" w:themeFill="accent1" w:themeFillTint="33"/>
              <w:rPr>
                <w:rFonts w:ascii="Arial" w:eastAsia="Times New Roman" w:hAnsi="Arial" w:cs="Arial"/>
                <w:sz w:val="20"/>
                <w:szCs w:val="20"/>
              </w:rPr>
            </w:pPr>
            <w:r w:rsidRPr="006A401F">
              <w:rPr>
                <w:rFonts w:ascii="Arial" w:eastAsia="Times New Roman" w:hAnsi="Arial" w:cs="Arial"/>
                <w:sz w:val="20"/>
                <w:szCs w:val="20"/>
              </w:rPr>
              <w:t>Please</w:t>
            </w:r>
            <w:hyperlink r:id="rId74" w:tgtFrame="_blank" w:history="1">
              <w:r w:rsidRPr="006A401F">
                <w:rPr>
                  <w:rFonts w:ascii="Arial" w:eastAsia="Times New Roman" w:hAnsi="Arial" w:cs="Arial"/>
                  <w:color w:val="0000FF"/>
                  <w:sz w:val="20"/>
                  <w:szCs w:val="20"/>
                  <w:u w:val="single"/>
                </w:rPr>
                <w:t> confirm a free place</w:t>
              </w:r>
            </w:hyperlink>
            <w:r w:rsidRPr="006A401F">
              <w:rPr>
                <w:rFonts w:ascii="Arial" w:eastAsia="Times New Roman" w:hAnsi="Arial" w:cs="Arial"/>
                <w:sz w:val="20"/>
                <w:szCs w:val="20"/>
              </w:rPr>
              <w:t> if you haven't registered already</w:t>
            </w:r>
          </w:p>
          <w:bookmarkEnd w:id="21"/>
          <w:p w14:paraId="52654946" w14:textId="12B8E1AB" w:rsidR="006A401F" w:rsidRDefault="006A401F" w:rsidP="006A401F">
            <w:pPr>
              <w:shd w:val="clear" w:color="auto" w:fill="DBE5F1" w:themeFill="accent1" w:themeFillTint="33"/>
              <w:rPr>
                <w:rFonts w:ascii="Arial" w:hAnsi="Arial" w:cs="Arial"/>
                <w:b/>
                <w:bCs/>
                <w:sz w:val="24"/>
                <w:szCs w:val="24"/>
              </w:rPr>
            </w:pPr>
          </w:p>
          <w:p w14:paraId="2D8BEB7A" w14:textId="327D4D11" w:rsidR="00316F33" w:rsidRPr="00EF2142" w:rsidRDefault="00316F33" w:rsidP="006A401F">
            <w:pPr>
              <w:shd w:val="clear" w:color="auto" w:fill="DBE5F1" w:themeFill="accent1" w:themeFillTint="33"/>
              <w:rPr>
                <w:rFonts w:ascii="Arial" w:hAnsi="Arial" w:cs="Arial"/>
                <w:sz w:val="20"/>
                <w:szCs w:val="20"/>
              </w:rPr>
            </w:pPr>
          </w:p>
        </w:tc>
      </w:tr>
      <w:tr w:rsidR="00B97931" w:rsidRPr="007C111F" w14:paraId="0688E3E1" w14:textId="77777777" w:rsidTr="00207EB0">
        <w:trPr>
          <w:trHeight w:val="70"/>
        </w:trPr>
        <w:tc>
          <w:tcPr>
            <w:tcW w:w="9322"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75"/>
      <w:footerReference w:type="default" r:id="rId76"/>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DBC5F" w14:textId="77777777" w:rsidR="00801746" w:rsidRDefault="00801746" w:rsidP="00501CFF">
      <w:pPr>
        <w:spacing w:after="0" w:line="240" w:lineRule="auto"/>
      </w:pPr>
      <w:r>
        <w:separator/>
      </w:r>
    </w:p>
  </w:endnote>
  <w:endnote w:type="continuationSeparator" w:id="0">
    <w:p w14:paraId="27532FDF" w14:textId="77777777"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15908" w14:textId="77777777" w:rsidR="00801746" w:rsidRDefault="00801746" w:rsidP="00501CFF">
      <w:pPr>
        <w:spacing w:after="0" w:line="240" w:lineRule="auto"/>
      </w:pPr>
      <w:r>
        <w:separator/>
      </w:r>
    </w:p>
  </w:footnote>
  <w:footnote w:type="continuationSeparator" w:id="0">
    <w:p w14:paraId="133B935E" w14:textId="77777777"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977ABD"/>
    <w:multiLevelType w:val="multilevel"/>
    <w:tmpl w:val="D85E0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402A5"/>
    <w:multiLevelType w:val="hybridMultilevel"/>
    <w:tmpl w:val="B85654B4"/>
    <w:lvl w:ilvl="0" w:tplc="E3363E00">
      <w:start w:val="1"/>
      <w:numFmt w:val="decimal"/>
      <w:lvlText w:val="%1)"/>
      <w:lvlJc w:val="left"/>
      <w:pPr>
        <w:ind w:left="644" w:hanging="360"/>
      </w:pPr>
      <w:rPr>
        <w:sz w:val="3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6A03E55"/>
    <w:multiLevelType w:val="hybridMultilevel"/>
    <w:tmpl w:val="C62AD1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6A40DF1"/>
    <w:multiLevelType w:val="multilevel"/>
    <w:tmpl w:val="1B2E28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E1A18BC"/>
    <w:multiLevelType w:val="hybridMultilevel"/>
    <w:tmpl w:val="4AB8F22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
  </w:num>
  <w:num w:numId="9">
    <w:abstractNumId w:val="8"/>
  </w:num>
  <w:num w:numId="10">
    <w:abstractNumId w:val="7"/>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78AC"/>
    <w:rsid w:val="0001797A"/>
    <w:rsid w:val="0002555F"/>
    <w:rsid w:val="00025AE1"/>
    <w:rsid w:val="00025C1F"/>
    <w:rsid w:val="00033D54"/>
    <w:rsid w:val="00042D57"/>
    <w:rsid w:val="00043D55"/>
    <w:rsid w:val="00043EF4"/>
    <w:rsid w:val="000445BF"/>
    <w:rsid w:val="00044F9E"/>
    <w:rsid w:val="0004583B"/>
    <w:rsid w:val="00046060"/>
    <w:rsid w:val="00047F35"/>
    <w:rsid w:val="00057A99"/>
    <w:rsid w:val="00067069"/>
    <w:rsid w:val="0007357E"/>
    <w:rsid w:val="000A6E9A"/>
    <w:rsid w:val="000B51A5"/>
    <w:rsid w:val="000B5E98"/>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80BB6"/>
    <w:rsid w:val="00185F10"/>
    <w:rsid w:val="00187AD1"/>
    <w:rsid w:val="00191DAE"/>
    <w:rsid w:val="00192164"/>
    <w:rsid w:val="00192DBC"/>
    <w:rsid w:val="001A0A9D"/>
    <w:rsid w:val="001A0BB7"/>
    <w:rsid w:val="001A16E0"/>
    <w:rsid w:val="001A26DE"/>
    <w:rsid w:val="001A44B3"/>
    <w:rsid w:val="001A5E90"/>
    <w:rsid w:val="001A73B6"/>
    <w:rsid w:val="001B4AE1"/>
    <w:rsid w:val="001B5891"/>
    <w:rsid w:val="001C5973"/>
    <w:rsid w:val="001C7832"/>
    <w:rsid w:val="001E7BA3"/>
    <w:rsid w:val="00201494"/>
    <w:rsid w:val="00202505"/>
    <w:rsid w:val="0020762B"/>
    <w:rsid w:val="00207EB0"/>
    <w:rsid w:val="00211FBF"/>
    <w:rsid w:val="00212A41"/>
    <w:rsid w:val="00245FA7"/>
    <w:rsid w:val="00247D7D"/>
    <w:rsid w:val="002634BC"/>
    <w:rsid w:val="00266975"/>
    <w:rsid w:val="00272FBA"/>
    <w:rsid w:val="00275462"/>
    <w:rsid w:val="0028458A"/>
    <w:rsid w:val="002B0F54"/>
    <w:rsid w:val="002B3244"/>
    <w:rsid w:val="002B46C7"/>
    <w:rsid w:val="002C3942"/>
    <w:rsid w:val="002D09AB"/>
    <w:rsid w:val="002D4778"/>
    <w:rsid w:val="002D750D"/>
    <w:rsid w:val="002E0773"/>
    <w:rsid w:val="002E1436"/>
    <w:rsid w:val="002E1E03"/>
    <w:rsid w:val="002E7060"/>
    <w:rsid w:val="0031144C"/>
    <w:rsid w:val="00313265"/>
    <w:rsid w:val="0031647B"/>
    <w:rsid w:val="00316A9A"/>
    <w:rsid w:val="00316F33"/>
    <w:rsid w:val="0032322A"/>
    <w:rsid w:val="00323712"/>
    <w:rsid w:val="00326343"/>
    <w:rsid w:val="00326362"/>
    <w:rsid w:val="00330C08"/>
    <w:rsid w:val="0033396B"/>
    <w:rsid w:val="00340493"/>
    <w:rsid w:val="00345B3E"/>
    <w:rsid w:val="00347615"/>
    <w:rsid w:val="00351E5B"/>
    <w:rsid w:val="003521A1"/>
    <w:rsid w:val="003530DF"/>
    <w:rsid w:val="00360CB4"/>
    <w:rsid w:val="003752EC"/>
    <w:rsid w:val="00377A7D"/>
    <w:rsid w:val="00385E4F"/>
    <w:rsid w:val="003967CD"/>
    <w:rsid w:val="003A0F88"/>
    <w:rsid w:val="003B58BB"/>
    <w:rsid w:val="003B5963"/>
    <w:rsid w:val="003C1F46"/>
    <w:rsid w:val="003C4BA6"/>
    <w:rsid w:val="003F6151"/>
    <w:rsid w:val="0040585B"/>
    <w:rsid w:val="00406353"/>
    <w:rsid w:val="004072B9"/>
    <w:rsid w:val="004175D4"/>
    <w:rsid w:val="00421EB9"/>
    <w:rsid w:val="00422D98"/>
    <w:rsid w:val="00427362"/>
    <w:rsid w:val="00427C04"/>
    <w:rsid w:val="00434715"/>
    <w:rsid w:val="00442D5D"/>
    <w:rsid w:val="00442F01"/>
    <w:rsid w:val="00446D3F"/>
    <w:rsid w:val="00447203"/>
    <w:rsid w:val="00452B09"/>
    <w:rsid w:val="00474C7B"/>
    <w:rsid w:val="00481E22"/>
    <w:rsid w:val="0048594F"/>
    <w:rsid w:val="004867E8"/>
    <w:rsid w:val="004873EE"/>
    <w:rsid w:val="004914D8"/>
    <w:rsid w:val="00494C84"/>
    <w:rsid w:val="004952BE"/>
    <w:rsid w:val="004B3149"/>
    <w:rsid w:val="004B34B3"/>
    <w:rsid w:val="004C1187"/>
    <w:rsid w:val="004C5229"/>
    <w:rsid w:val="004E1D52"/>
    <w:rsid w:val="004E4EE9"/>
    <w:rsid w:val="004E52D8"/>
    <w:rsid w:val="004E56B1"/>
    <w:rsid w:val="004F174E"/>
    <w:rsid w:val="00501C00"/>
    <w:rsid w:val="00501CFF"/>
    <w:rsid w:val="00502FE8"/>
    <w:rsid w:val="005058D0"/>
    <w:rsid w:val="00510928"/>
    <w:rsid w:val="00514A60"/>
    <w:rsid w:val="00524F3C"/>
    <w:rsid w:val="005257CB"/>
    <w:rsid w:val="00526C9D"/>
    <w:rsid w:val="00536437"/>
    <w:rsid w:val="00540064"/>
    <w:rsid w:val="005442B6"/>
    <w:rsid w:val="005451C4"/>
    <w:rsid w:val="0056054F"/>
    <w:rsid w:val="00563E44"/>
    <w:rsid w:val="00567B77"/>
    <w:rsid w:val="00567E35"/>
    <w:rsid w:val="0057298C"/>
    <w:rsid w:val="00574838"/>
    <w:rsid w:val="00591144"/>
    <w:rsid w:val="00595CF6"/>
    <w:rsid w:val="005C1DA8"/>
    <w:rsid w:val="005C3105"/>
    <w:rsid w:val="005C7B9F"/>
    <w:rsid w:val="005C7FBA"/>
    <w:rsid w:val="005D0421"/>
    <w:rsid w:val="005D6084"/>
    <w:rsid w:val="005D69AD"/>
    <w:rsid w:val="005E7A3C"/>
    <w:rsid w:val="00603B9A"/>
    <w:rsid w:val="006046F4"/>
    <w:rsid w:val="00607EE3"/>
    <w:rsid w:val="00610823"/>
    <w:rsid w:val="00612515"/>
    <w:rsid w:val="00614238"/>
    <w:rsid w:val="00624DF5"/>
    <w:rsid w:val="00626CB0"/>
    <w:rsid w:val="00633693"/>
    <w:rsid w:val="006413BE"/>
    <w:rsid w:val="006465E1"/>
    <w:rsid w:val="00653C31"/>
    <w:rsid w:val="00686AA9"/>
    <w:rsid w:val="0069138E"/>
    <w:rsid w:val="00695DC6"/>
    <w:rsid w:val="006A01DC"/>
    <w:rsid w:val="006A08BA"/>
    <w:rsid w:val="006A401F"/>
    <w:rsid w:val="006A47E5"/>
    <w:rsid w:val="006A4E2A"/>
    <w:rsid w:val="006B0922"/>
    <w:rsid w:val="006D0318"/>
    <w:rsid w:val="006D70D5"/>
    <w:rsid w:val="006D76F3"/>
    <w:rsid w:val="006E18D3"/>
    <w:rsid w:val="006E1D43"/>
    <w:rsid w:val="006E2C43"/>
    <w:rsid w:val="006F1ACA"/>
    <w:rsid w:val="0070225A"/>
    <w:rsid w:val="00707BF6"/>
    <w:rsid w:val="00713B50"/>
    <w:rsid w:val="00713FFD"/>
    <w:rsid w:val="00714629"/>
    <w:rsid w:val="0071549B"/>
    <w:rsid w:val="00722F82"/>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6CD"/>
    <w:rsid w:val="00813A34"/>
    <w:rsid w:val="00813E80"/>
    <w:rsid w:val="008221BE"/>
    <w:rsid w:val="0082767F"/>
    <w:rsid w:val="008308C1"/>
    <w:rsid w:val="008319B4"/>
    <w:rsid w:val="00834066"/>
    <w:rsid w:val="00834AEE"/>
    <w:rsid w:val="0083772B"/>
    <w:rsid w:val="0085466A"/>
    <w:rsid w:val="008546CF"/>
    <w:rsid w:val="00855CDA"/>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CDA"/>
    <w:rsid w:val="008B6FA6"/>
    <w:rsid w:val="008C2FC7"/>
    <w:rsid w:val="008E4263"/>
    <w:rsid w:val="008F2261"/>
    <w:rsid w:val="008F2A10"/>
    <w:rsid w:val="008F5441"/>
    <w:rsid w:val="00914312"/>
    <w:rsid w:val="00914582"/>
    <w:rsid w:val="0094026C"/>
    <w:rsid w:val="00952911"/>
    <w:rsid w:val="009613A4"/>
    <w:rsid w:val="00972C35"/>
    <w:rsid w:val="0098260E"/>
    <w:rsid w:val="009859D7"/>
    <w:rsid w:val="00987A7D"/>
    <w:rsid w:val="00995F72"/>
    <w:rsid w:val="009A15C5"/>
    <w:rsid w:val="009B4F49"/>
    <w:rsid w:val="009B6016"/>
    <w:rsid w:val="009C1E70"/>
    <w:rsid w:val="009C6E31"/>
    <w:rsid w:val="009E6E4B"/>
    <w:rsid w:val="009F4328"/>
    <w:rsid w:val="00A013E4"/>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D4936"/>
    <w:rsid w:val="00AE051E"/>
    <w:rsid w:val="00AE731F"/>
    <w:rsid w:val="00AF25BB"/>
    <w:rsid w:val="00AF4802"/>
    <w:rsid w:val="00B100FF"/>
    <w:rsid w:val="00B1659F"/>
    <w:rsid w:val="00B17327"/>
    <w:rsid w:val="00B2240C"/>
    <w:rsid w:val="00B23269"/>
    <w:rsid w:val="00B24BCC"/>
    <w:rsid w:val="00B356B0"/>
    <w:rsid w:val="00B37619"/>
    <w:rsid w:val="00B515B9"/>
    <w:rsid w:val="00B52AB0"/>
    <w:rsid w:val="00B546A4"/>
    <w:rsid w:val="00B5734D"/>
    <w:rsid w:val="00B63702"/>
    <w:rsid w:val="00B70F95"/>
    <w:rsid w:val="00B7393C"/>
    <w:rsid w:val="00B75456"/>
    <w:rsid w:val="00B87508"/>
    <w:rsid w:val="00B8751D"/>
    <w:rsid w:val="00B922BD"/>
    <w:rsid w:val="00B960BD"/>
    <w:rsid w:val="00B97931"/>
    <w:rsid w:val="00BA1194"/>
    <w:rsid w:val="00BB373D"/>
    <w:rsid w:val="00BB55AF"/>
    <w:rsid w:val="00BC21F8"/>
    <w:rsid w:val="00BC5DD0"/>
    <w:rsid w:val="00BD0B34"/>
    <w:rsid w:val="00BD35C5"/>
    <w:rsid w:val="00BE4844"/>
    <w:rsid w:val="00BE6BE9"/>
    <w:rsid w:val="00BF43E4"/>
    <w:rsid w:val="00BF62CE"/>
    <w:rsid w:val="00BF7ED2"/>
    <w:rsid w:val="00C006FD"/>
    <w:rsid w:val="00C023C0"/>
    <w:rsid w:val="00C030B7"/>
    <w:rsid w:val="00C0413A"/>
    <w:rsid w:val="00C07201"/>
    <w:rsid w:val="00C22A58"/>
    <w:rsid w:val="00C35284"/>
    <w:rsid w:val="00C365BB"/>
    <w:rsid w:val="00C410B8"/>
    <w:rsid w:val="00C43E50"/>
    <w:rsid w:val="00C51D26"/>
    <w:rsid w:val="00C52E4C"/>
    <w:rsid w:val="00C55AF5"/>
    <w:rsid w:val="00C67BB2"/>
    <w:rsid w:val="00C9026C"/>
    <w:rsid w:val="00C92150"/>
    <w:rsid w:val="00C94101"/>
    <w:rsid w:val="00C9690D"/>
    <w:rsid w:val="00CA3EA9"/>
    <w:rsid w:val="00CB3A79"/>
    <w:rsid w:val="00CB6823"/>
    <w:rsid w:val="00CC2E7D"/>
    <w:rsid w:val="00CF2186"/>
    <w:rsid w:val="00CF2C26"/>
    <w:rsid w:val="00D03FE9"/>
    <w:rsid w:val="00D04712"/>
    <w:rsid w:val="00D05EFF"/>
    <w:rsid w:val="00D0650C"/>
    <w:rsid w:val="00D20EBB"/>
    <w:rsid w:val="00D219FA"/>
    <w:rsid w:val="00D30A9C"/>
    <w:rsid w:val="00D33486"/>
    <w:rsid w:val="00D34F18"/>
    <w:rsid w:val="00D40C09"/>
    <w:rsid w:val="00D665BF"/>
    <w:rsid w:val="00D67956"/>
    <w:rsid w:val="00D70F7B"/>
    <w:rsid w:val="00D72B0D"/>
    <w:rsid w:val="00D744EE"/>
    <w:rsid w:val="00D76636"/>
    <w:rsid w:val="00D812A6"/>
    <w:rsid w:val="00D81F34"/>
    <w:rsid w:val="00D82741"/>
    <w:rsid w:val="00D835B1"/>
    <w:rsid w:val="00D852CF"/>
    <w:rsid w:val="00D8697D"/>
    <w:rsid w:val="00D875B4"/>
    <w:rsid w:val="00D909A0"/>
    <w:rsid w:val="00D90E4B"/>
    <w:rsid w:val="00D9514B"/>
    <w:rsid w:val="00DA3BB7"/>
    <w:rsid w:val="00DA458A"/>
    <w:rsid w:val="00DB4BCD"/>
    <w:rsid w:val="00DB5298"/>
    <w:rsid w:val="00DB5A6B"/>
    <w:rsid w:val="00DB5E85"/>
    <w:rsid w:val="00DC0BD3"/>
    <w:rsid w:val="00DC1C19"/>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3113A"/>
    <w:rsid w:val="00E441A8"/>
    <w:rsid w:val="00E53DC3"/>
    <w:rsid w:val="00E53E1A"/>
    <w:rsid w:val="00E62192"/>
    <w:rsid w:val="00E63B7C"/>
    <w:rsid w:val="00E63E99"/>
    <w:rsid w:val="00E64722"/>
    <w:rsid w:val="00E72192"/>
    <w:rsid w:val="00E837D2"/>
    <w:rsid w:val="00E92E3E"/>
    <w:rsid w:val="00E9428F"/>
    <w:rsid w:val="00E9490A"/>
    <w:rsid w:val="00EA1B0E"/>
    <w:rsid w:val="00EA2121"/>
    <w:rsid w:val="00EA4124"/>
    <w:rsid w:val="00EA58DB"/>
    <w:rsid w:val="00EB4582"/>
    <w:rsid w:val="00ED4086"/>
    <w:rsid w:val="00ED770D"/>
    <w:rsid w:val="00EE1E01"/>
    <w:rsid w:val="00EF2142"/>
    <w:rsid w:val="00F060A2"/>
    <w:rsid w:val="00F11FFF"/>
    <w:rsid w:val="00F13809"/>
    <w:rsid w:val="00F16D35"/>
    <w:rsid w:val="00F24B1C"/>
    <w:rsid w:val="00F35260"/>
    <w:rsid w:val="00F43C67"/>
    <w:rsid w:val="00F50143"/>
    <w:rsid w:val="00F512DB"/>
    <w:rsid w:val="00F61C4F"/>
    <w:rsid w:val="00F64CF2"/>
    <w:rsid w:val="00F6621F"/>
    <w:rsid w:val="00F717CF"/>
    <w:rsid w:val="00F976BB"/>
    <w:rsid w:val="00FA0CB9"/>
    <w:rsid w:val="00FA38B4"/>
    <w:rsid w:val="00FB0E70"/>
    <w:rsid w:val="00FB13E1"/>
    <w:rsid w:val="00FB195D"/>
    <w:rsid w:val="00FB29D2"/>
    <w:rsid w:val="00FC138F"/>
    <w:rsid w:val="00FC14E8"/>
    <w:rsid w:val="00FC1E22"/>
    <w:rsid w:val="00FC2CBE"/>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FA38B4"/>
    <w:rPr>
      <w:color w:val="605E5C"/>
      <w:shd w:val="clear" w:color="auto" w:fill="E1DFDD"/>
    </w:rPr>
  </w:style>
  <w:style w:type="character" w:customStyle="1" w:styleId="wordsection1Char">
    <w:name w:val="wordsection1 Char"/>
    <w:basedOn w:val="DefaultParagraphFont"/>
    <w:link w:val="wordsection1"/>
    <w:uiPriority w:val="99"/>
    <w:locked/>
    <w:rsid w:val="006D0318"/>
    <w:rPr>
      <w:rFonts w:ascii="Calibri" w:hAnsi="Calibri" w:cs="Calibri"/>
    </w:rPr>
  </w:style>
  <w:style w:type="paragraph" w:customStyle="1" w:styleId="wordsection1">
    <w:name w:val="wordsection1"/>
    <w:basedOn w:val="Normal"/>
    <w:link w:val="wordsection1Char"/>
    <w:uiPriority w:val="99"/>
    <w:rsid w:val="006D0318"/>
    <w:pPr>
      <w:spacing w:before="100" w:beforeAutospacing="1" w:after="100" w:afterAutospacing="1" w:line="240" w:lineRule="auto"/>
    </w:pPr>
    <w:rPr>
      <w:rFonts w:ascii="Calibri" w:hAnsi="Calibri" w:cs="Calibri"/>
    </w:rPr>
  </w:style>
  <w:style w:type="paragraph" w:customStyle="1" w:styleId="app-c-bannerdesc">
    <w:name w:val="app-c-banner__desc"/>
    <w:basedOn w:val="Normal"/>
    <w:rsid w:val="00E63E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sultation-date">
    <w:name w:val="consultation-date"/>
    <w:basedOn w:val="DefaultParagraphFont"/>
    <w:rsid w:val="00E63E99"/>
  </w:style>
  <w:style w:type="character" w:customStyle="1" w:styleId="cs-editor-webversion">
    <w:name w:val="cs-editor-webversion"/>
    <w:basedOn w:val="DefaultParagraphFont"/>
    <w:rsid w:val="00B2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0808235">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45809982">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12618732">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45766484">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085029">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0809986">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27191389">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1213054">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3201602">
      <w:bodyDiv w:val="1"/>
      <w:marLeft w:val="0"/>
      <w:marRight w:val="0"/>
      <w:marTop w:val="0"/>
      <w:marBottom w:val="0"/>
      <w:divBdr>
        <w:top w:val="none" w:sz="0" w:space="0" w:color="auto"/>
        <w:left w:val="none" w:sz="0" w:space="0" w:color="auto"/>
        <w:bottom w:val="none" w:sz="0" w:space="0" w:color="auto"/>
        <w:right w:val="none" w:sz="0" w:space="0" w:color="auto"/>
      </w:divBdr>
    </w:div>
    <w:div w:id="558178074">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3275699">
      <w:bodyDiv w:val="1"/>
      <w:marLeft w:val="0"/>
      <w:marRight w:val="0"/>
      <w:marTop w:val="0"/>
      <w:marBottom w:val="0"/>
      <w:divBdr>
        <w:top w:val="none" w:sz="0" w:space="0" w:color="auto"/>
        <w:left w:val="none" w:sz="0" w:space="0" w:color="auto"/>
        <w:bottom w:val="none" w:sz="0" w:space="0" w:color="auto"/>
        <w:right w:val="none" w:sz="0" w:space="0" w:color="auto"/>
      </w:divBdr>
    </w:div>
    <w:div w:id="639729007">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8964102">
      <w:bodyDiv w:val="1"/>
      <w:marLeft w:val="0"/>
      <w:marRight w:val="0"/>
      <w:marTop w:val="0"/>
      <w:marBottom w:val="0"/>
      <w:divBdr>
        <w:top w:val="none" w:sz="0" w:space="0" w:color="auto"/>
        <w:left w:val="none" w:sz="0" w:space="0" w:color="auto"/>
        <w:bottom w:val="none" w:sz="0" w:space="0" w:color="auto"/>
        <w:right w:val="none" w:sz="0" w:space="0" w:color="auto"/>
      </w:divBdr>
      <w:divsChild>
        <w:div w:id="1084764478">
          <w:marLeft w:val="0"/>
          <w:marRight w:val="0"/>
          <w:marTop w:val="0"/>
          <w:marBottom w:val="0"/>
          <w:divBdr>
            <w:top w:val="none" w:sz="0" w:space="0" w:color="auto"/>
            <w:left w:val="none" w:sz="0" w:space="0" w:color="auto"/>
            <w:bottom w:val="none" w:sz="0" w:space="0" w:color="auto"/>
            <w:right w:val="none" w:sz="0" w:space="0" w:color="auto"/>
          </w:divBdr>
          <w:divsChild>
            <w:div w:id="2069570868">
              <w:marLeft w:val="-225"/>
              <w:marRight w:val="-225"/>
              <w:marTop w:val="0"/>
              <w:marBottom w:val="0"/>
              <w:divBdr>
                <w:top w:val="none" w:sz="0" w:space="0" w:color="auto"/>
                <w:left w:val="none" w:sz="0" w:space="0" w:color="auto"/>
                <w:bottom w:val="none" w:sz="0" w:space="0" w:color="auto"/>
                <w:right w:val="none" w:sz="0" w:space="0" w:color="auto"/>
              </w:divBdr>
              <w:divsChild>
                <w:div w:id="7066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39210053">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2921097">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53570931">
      <w:bodyDiv w:val="1"/>
      <w:marLeft w:val="0"/>
      <w:marRight w:val="0"/>
      <w:marTop w:val="0"/>
      <w:marBottom w:val="0"/>
      <w:divBdr>
        <w:top w:val="none" w:sz="0" w:space="0" w:color="auto"/>
        <w:left w:val="none" w:sz="0" w:space="0" w:color="auto"/>
        <w:bottom w:val="none" w:sz="0" w:space="0" w:color="auto"/>
        <w:right w:val="none" w:sz="0" w:space="0" w:color="auto"/>
      </w:divBdr>
      <w:divsChild>
        <w:div w:id="955479153">
          <w:marLeft w:val="0"/>
          <w:marRight w:val="0"/>
          <w:marTop w:val="0"/>
          <w:marBottom w:val="0"/>
          <w:divBdr>
            <w:top w:val="none" w:sz="0" w:space="0" w:color="auto"/>
            <w:left w:val="none" w:sz="0" w:space="0" w:color="auto"/>
            <w:bottom w:val="none" w:sz="0" w:space="0" w:color="auto"/>
            <w:right w:val="none" w:sz="0" w:space="0" w:color="auto"/>
          </w:divBdr>
          <w:divsChild>
            <w:div w:id="1161116704">
              <w:marLeft w:val="0"/>
              <w:marRight w:val="0"/>
              <w:marTop w:val="0"/>
              <w:marBottom w:val="0"/>
              <w:divBdr>
                <w:top w:val="none" w:sz="0" w:space="0" w:color="auto"/>
                <w:left w:val="none" w:sz="0" w:space="0" w:color="auto"/>
                <w:bottom w:val="none" w:sz="0" w:space="0" w:color="auto"/>
                <w:right w:val="none" w:sz="0" w:space="0" w:color="auto"/>
              </w:divBdr>
              <w:divsChild>
                <w:div w:id="1201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898443295">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21528060">
      <w:bodyDiv w:val="1"/>
      <w:marLeft w:val="0"/>
      <w:marRight w:val="0"/>
      <w:marTop w:val="0"/>
      <w:marBottom w:val="0"/>
      <w:divBdr>
        <w:top w:val="none" w:sz="0" w:space="0" w:color="auto"/>
        <w:left w:val="none" w:sz="0" w:space="0" w:color="auto"/>
        <w:bottom w:val="none" w:sz="0" w:space="0" w:color="auto"/>
        <w:right w:val="none" w:sz="0" w:space="0" w:color="auto"/>
      </w:divBdr>
      <w:divsChild>
        <w:div w:id="702483385">
          <w:marLeft w:val="0"/>
          <w:marRight w:val="0"/>
          <w:marTop w:val="0"/>
          <w:marBottom w:val="0"/>
          <w:divBdr>
            <w:top w:val="none" w:sz="0" w:space="0" w:color="auto"/>
            <w:left w:val="none" w:sz="0" w:space="0" w:color="auto"/>
            <w:bottom w:val="none" w:sz="0" w:space="0" w:color="auto"/>
            <w:right w:val="none" w:sz="0" w:space="0" w:color="auto"/>
          </w:divBdr>
          <w:divsChild>
            <w:div w:id="9761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3503390">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584957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01438325">
      <w:bodyDiv w:val="1"/>
      <w:marLeft w:val="0"/>
      <w:marRight w:val="0"/>
      <w:marTop w:val="0"/>
      <w:marBottom w:val="0"/>
      <w:divBdr>
        <w:top w:val="none" w:sz="0" w:space="0" w:color="auto"/>
        <w:left w:val="none" w:sz="0" w:space="0" w:color="auto"/>
        <w:bottom w:val="none" w:sz="0" w:space="0" w:color="auto"/>
        <w:right w:val="none" w:sz="0" w:space="0" w:color="auto"/>
      </w:divBdr>
    </w:div>
    <w:div w:id="1201819722">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266495">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20883426">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61999456">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00998464">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7281047">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46003885">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5629647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6035783">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6949540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0102890">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3058226">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19244773">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11327550">
      <w:bodyDiv w:val="1"/>
      <w:marLeft w:val="0"/>
      <w:marRight w:val="0"/>
      <w:marTop w:val="0"/>
      <w:marBottom w:val="0"/>
      <w:divBdr>
        <w:top w:val="none" w:sz="0" w:space="0" w:color="auto"/>
        <w:left w:val="none" w:sz="0" w:space="0" w:color="auto"/>
        <w:bottom w:val="none" w:sz="0" w:space="0" w:color="auto"/>
        <w:right w:val="none" w:sz="0" w:space="0" w:color="auto"/>
      </w:divBdr>
    </w:div>
    <w:div w:id="202004096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951116">
      <w:bodyDiv w:val="1"/>
      <w:marLeft w:val="0"/>
      <w:marRight w:val="0"/>
      <w:marTop w:val="0"/>
      <w:marBottom w:val="0"/>
      <w:divBdr>
        <w:top w:val="none" w:sz="0" w:space="0" w:color="auto"/>
        <w:left w:val="none" w:sz="0" w:space="0" w:color="auto"/>
        <w:bottom w:val="none" w:sz="0" w:space="0" w:color="auto"/>
        <w:right w:val="none" w:sz="0" w:space="0" w:color="auto"/>
      </w:divBdr>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hub.net/web/phe-obesity-intelligence/public-library" TargetMode="External"/><Relationship Id="rId18" Type="http://schemas.openxmlformats.org/officeDocument/2006/relationships/package" Target="embeddings/Microsoft_Word_Document.docx"/><Relationship Id="rId26" Type="http://schemas.openxmlformats.org/officeDocument/2006/relationships/oleObject" Target="embeddings/oleObject2.bin"/><Relationship Id="rId39" Type="http://schemas.openxmlformats.org/officeDocument/2006/relationships/hyperlink" Target="https://www.gov.uk/government/publications/vaping-in-england-an-evidence-update-february-2019" TargetMode="External"/><Relationship Id="rId21" Type="http://schemas.openxmlformats.org/officeDocument/2006/relationships/oleObject" Target="embeddings/oleObject1.bin"/><Relationship Id="rId34" Type="http://schemas.openxmlformats.org/officeDocument/2006/relationships/oleObject" Target="embeddings/oleObject3.bin"/><Relationship Id="rId42" Type="http://schemas.openxmlformats.org/officeDocument/2006/relationships/image" Target="media/image7.emf"/><Relationship Id="rId47" Type="http://schemas.openxmlformats.org/officeDocument/2006/relationships/hyperlink" Target="http://bit.ly/1UcqYPk" TargetMode="External"/><Relationship Id="rId50" Type="http://schemas.openxmlformats.org/officeDocument/2006/relationships/hyperlink" Target="mailto:NHShealthchecks.mailbox@phe.gov.uk" TargetMode="External"/><Relationship Id="rId55" Type="http://schemas.openxmlformats.org/officeDocument/2006/relationships/hyperlink" Target="https://www.healthcheck.nhs.uk/commissioners_and_providers/data/" TargetMode="External"/><Relationship Id="rId63" Type="http://schemas.openxmlformats.org/officeDocument/2006/relationships/hyperlink" Target="https://sphr.nihr.ac.uk/category/research/public-health-practice-evaluation-scheme/" TargetMode="External"/><Relationship Id="rId68" Type="http://schemas.openxmlformats.org/officeDocument/2006/relationships/hyperlink" Target="mailto:homelessness.accountability@communities.gov.uk"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eventbrite.co.uk/e/behavioural-support-for-children-young-people-with-sleep-difficulties-tickets-50350733399" TargetMode="External"/><Relationship Id="rId2" Type="http://schemas.openxmlformats.org/officeDocument/2006/relationships/numbering" Target="numbering.xml"/><Relationship Id="rId16" Type="http://schemas.openxmlformats.org/officeDocument/2006/relationships/hyperlink" Target="https://www.visitmyfarm.org/component/k2/339-industry-code-of-practice/339-industry-code-of-practice" TargetMode="External"/><Relationship Id="rId29" Type="http://schemas.openxmlformats.org/officeDocument/2006/relationships/hyperlink" Target="https://app.box.com/s/og3q86aqejc99okxe9xyvpfvo21xai21/folder/45752850527" TargetMode="External"/><Relationship Id="rId11" Type="http://schemas.openxmlformats.org/officeDocument/2006/relationships/hyperlink" Target="https://app.box.com/s/og3q86aqejc99okxe9xyvpfvo21xai21/folder/45752850527" TargetMode="External"/><Relationship Id="rId24" Type="http://schemas.openxmlformats.org/officeDocument/2006/relationships/hyperlink" Target="https://www.eif.org.uk/event/realising-the-potential-of-early-intervention-early-years-bristol" TargetMode="External"/><Relationship Id="rId32" Type="http://schemas.openxmlformats.org/officeDocument/2006/relationships/hyperlink" Target="https://www.gov.uk/government/consultations/restricting-promotions-of-food-and-drink-that-is-high-in-fat-sugar-and-salt" TargetMode="External"/><Relationship Id="rId37" Type="http://schemas.openxmlformats.org/officeDocument/2006/relationships/oleObject" Target="embeddings/oleObject4.bin"/><Relationship Id="rId40" Type="http://schemas.openxmlformats.org/officeDocument/2006/relationships/hyperlink" Target="https://fingertips.phe.org.uk/profile/local-alcohol-profiles" TargetMode="External"/><Relationship Id="rId45" Type="http://schemas.openxmlformats.org/officeDocument/2006/relationships/hyperlink" Target="https://www.gov.uk/government/publications/health-matters-preventing-cardiovascular-disease" TargetMode="External"/><Relationship Id="rId53" Type="http://schemas.openxmlformats.org/officeDocument/2006/relationships/hyperlink" Target="https://www.healthcheck.nhs.uk/commissioners_and_providers/governance/content_review_process/" TargetMode="External"/><Relationship Id="rId58" Type="http://schemas.openxmlformats.org/officeDocument/2006/relationships/hyperlink" Target="https://www.gov.uk/government/news/major-health-benefits-from-strengthening-and-balance-activity" TargetMode="External"/><Relationship Id="rId66" Type="http://schemas.openxmlformats.org/officeDocument/2006/relationships/hyperlink" Target="https://www.gov.uk/government/consultations/tackling-homelessness-together" TargetMode="External"/><Relationship Id="rId74" Type="http://schemas.openxmlformats.org/officeDocument/2006/relationships/hyperlink" Target="http://www.expertfaculty.org/" TargetMode="External"/><Relationship Id="rId5" Type="http://schemas.openxmlformats.org/officeDocument/2006/relationships/webSettings" Target="webSettings.xml"/><Relationship Id="rId15" Type="http://schemas.openxmlformats.org/officeDocument/2006/relationships/hyperlink" Target="https://www.visitmyfarm.org/teachers" TargetMode="External"/><Relationship Id="rId23" Type="http://schemas.openxmlformats.org/officeDocument/2006/relationships/hyperlink" Target="https://www.eif.org.uk/event/realising-the-potential-of-early-intervention-early-years-leeds" TargetMode="External"/><Relationship Id="rId28" Type="http://schemas.openxmlformats.org/officeDocument/2006/relationships/hyperlink" Target="https://app.box.com/s/og3q86aqejc99okxe9xyvpfvo21xai21/file/393885709361" TargetMode="External"/><Relationship Id="rId36" Type="http://schemas.openxmlformats.org/officeDocument/2006/relationships/image" Target="media/image6.emf"/><Relationship Id="rId49" Type="http://schemas.openxmlformats.org/officeDocument/2006/relationships/oleObject" Target="embeddings/oleObject6.bin"/><Relationship Id="rId57" Type="http://schemas.openxmlformats.org/officeDocument/2006/relationships/oleObject" Target="embeddings/oleObject7.bin"/><Relationship Id="rId61" Type="http://schemas.openxmlformats.org/officeDocument/2006/relationships/hyperlink" Target="mailto:admin.nddr@nihr.ac.uk" TargetMode="External"/><Relationship Id="rId10" Type="http://schemas.openxmlformats.org/officeDocument/2006/relationships/hyperlink" Target="https://app.box.com/s/og3q86aqejc99okxe9xyvpfvo21xai21/file/393885709361" TargetMode="External"/><Relationship Id="rId19" Type="http://schemas.openxmlformats.org/officeDocument/2006/relationships/hyperlink" Target="mailto:NCMP@phe.gov.uk" TargetMode="External"/><Relationship Id="rId31" Type="http://schemas.openxmlformats.org/officeDocument/2006/relationships/hyperlink" Target="https://khub.net/web/phe-obesity-intelligence/public-library" TargetMode="External"/><Relationship Id="rId44" Type="http://schemas.openxmlformats.org/officeDocument/2006/relationships/hyperlink" Target="https://www.gov.uk/government/news/ambitions-set-to-address-major-causes-of-cardiovascular-disease" TargetMode="External"/><Relationship Id="rId52" Type="http://schemas.openxmlformats.org/officeDocument/2006/relationships/package" Target="embeddings/Microsoft_Word_Document1.docx"/><Relationship Id="rId60" Type="http://schemas.openxmlformats.org/officeDocument/2006/relationships/hyperlink" Target="https://learn.joindementiaresearch.nihr.ac.uk/" TargetMode="External"/><Relationship Id="rId65" Type="http://schemas.openxmlformats.org/officeDocument/2006/relationships/hyperlink" Target="https://sphr.nihr.ac.uk/wp-content/uploads/2019/02/NIHR-SPHR-PHPES-Guidance-for-Applicants-V1.0.pdf" TargetMode="External"/><Relationship Id="rId73" Type="http://schemas.openxmlformats.org/officeDocument/2006/relationships/oleObject" Target="embeddings/oleObject8.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3.png@01D1157C.0FEFD940" TargetMode="External"/><Relationship Id="rId14" Type="http://schemas.openxmlformats.org/officeDocument/2006/relationships/hyperlink" Target="https://www.gov.uk/government/publications/farm-visits-avoiding-infection" TargetMode="External"/><Relationship Id="rId22" Type="http://schemas.openxmlformats.org/officeDocument/2006/relationships/hyperlink" Target="https://www.eif.org.uk/event/realising-the-potential-of-early-intervention-early-years-london" TargetMode="External"/><Relationship Id="rId27" Type="http://schemas.openxmlformats.org/officeDocument/2006/relationships/hyperlink" Target="https://about.gambleaware.org/news/" TargetMode="External"/><Relationship Id="rId30" Type="http://schemas.openxmlformats.org/officeDocument/2006/relationships/hyperlink" Target="https://www.gov.uk/guidance/phe-data-and-analysis-tools" TargetMode="External"/><Relationship Id="rId35" Type="http://schemas.openxmlformats.org/officeDocument/2006/relationships/hyperlink" Target="https://5kyourwaymoveagainstcancer.godaddysites.com/" TargetMode="External"/><Relationship Id="rId43" Type="http://schemas.openxmlformats.org/officeDocument/2006/relationships/oleObject" Target="embeddings/oleObject5.bin"/><Relationship Id="rId48" Type="http://schemas.openxmlformats.org/officeDocument/2006/relationships/image" Target="media/image8.emf"/><Relationship Id="rId56" Type="http://schemas.openxmlformats.org/officeDocument/2006/relationships/image" Target="media/image10.emf"/><Relationship Id="rId64" Type="http://schemas.openxmlformats.org/officeDocument/2006/relationships/hyperlink" Target="https://sphr.nihr.ac.uk/get-involved/public-health-practice-evaluation-scheme-phpes/" TargetMode="External"/><Relationship Id="rId69" Type="http://schemas.openxmlformats.org/officeDocument/2006/relationships/hyperlink" Target="mailto:nicola.smith@phe.gov.uk"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hyperlink" Target="https://www.gov.uk/guidance/phe-data-and-analysis-tools" TargetMode="Externa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image" Target="media/image5.emf"/><Relationship Id="rId38" Type="http://schemas.openxmlformats.org/officeDocument/2006/relationships/hyperlink" Target="https://campaignresources.phe.gov.uk/resources/campaigns/29-health-harms/resources" TargetMode="External"/><Relationship Id="rId46" Type="http://schemas.openxmlformats.org/officeDocument/2006/relationships/hyperlink" Target="https://publichealthmatters.blog.gov.uk/category/health-matters/" TargetMode="External"/><Relationship Id="rId59" Type="http://schemas.openxmlformats.org/officeDocument/2006/relationships/hyperlink" Target="https://www.ageing-better.org.uk/publications/raising-bar-strength-balance" TargetMode="External"/><Relationship Id="rId67" Type="http://schemas.openxmlformats.org/officeDocument/2006/relationships/hyperlink" Target="https://assets.publishing.service.gov.uk/government/uploads/system/uploads/attachment_data/file/780537/Tackling_homelessness_together.pdf" TargetMode="External"/><Relationship Id="rId20" Type="http://schemas.openxmlformats.org/officeDocument/2006/relationships/image" Target="media/image3.emf"/><Relationship Id="rId41" Type="http://schemas.openxmlformats.org/officeDocument/2006/relationships/hyperlink" Target="https://equallywell.co.uk/resources/" TargetMode="External"/><Relationship Id="rId54" Type="http://schemas.openxmlformats.org/officeDocument/2006/relationships/hyperlink" Target="https://email.taylorfitch.com/t/r-l-jtklekk-djfflhkh-t/" TargetMode="External"/><Relationship Id="rId62" Type="http://schemas.openxmlformats.org/officeDocument/2006/relationships/hyperlink" Target="https://nihr.us14.list-manage.com/track/click?u=299dc02111e8a68172029095f&amp;id=b8a0bf4db3&amp;e=440534ffdb" TargetMode="External"/><Relationship Id="rId70" Type="http://schemas.openxmlformats.org/officeDocument/2006/relationships/hyperlink" Target="mailto:chris.sharp@phe.gov.uk"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6A57F-F2C7-4A27-8A4F-F2131406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10</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Nicola Smith</cp:lastModifiedBy>
  <cp:revision>28</cp:revision>
  <dcterms:created xsi:type="dcterms:W3CDTF">2019-02-08T13:10:00Z</dcterms:created>
  <dcterms:modified xsi:type="dcterms:W3CDTF">2019-03-01T09:39:00Z</dcterms:modified>
</cp:coreProperties>
</file>