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06138626" w14:textId="77777777" w:rsidTr="006B4D6F">
        <w:trPr>
          <w:trHeight w:val="14031"/>
        </w:trPr>
        <w:tc>
          <w:tcPr>
            <w:tcW w:w="3722" w:type="dxa"/>
            <w:shd w:val="clear" w:color="auto" w:fill="D9D9D9" w:themeFill="background1" w:themeFillShade="D9"/>
          </w:tcPr>
          <w:tbl>
            <w:tblPr>
              <w:tblStyle w:val="TableGrid"/>
              <w:tblW w:w="4484"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38"/>
            </w:tblGrid>
            <w:tr w:rsidR="006B4D6F" w:rsidRPr="00F8099A" w14:paraId="7D27765A" w14:textId="77777777" w:rsidTr="005D6B29">
              <w:trPr>
                <w:trHeight w:val="1218"/>
                <w:jc w:val="center"/>
              </w:trPr>
              <w:tc>
                <w:tcPr>
                  <w:tcW w:w="3338" w:type="dxa"/>
                  <w:tcBorders>
                    <w:top w:val="nil"/>
                    <w:bottom w:val="single" w:sz="24" w:space="0" w:color="FFFFFF" w:themeColor="background1"/>
                  </w:tcBorders>
                  <w:tcMar>
                    <w:top w:w="331" w:type="dxa"/>
                    <w:bottom w:w="144" w:type="dxa"/>
                  </w:tcMar>
                </w:tcPr>
                <w:p w14:paraId="39A4EF7D" w14:textId="77777777" w:rsidR="006B4D6F" w:rsidRPr="00F8099A" w:rsidRDefault="006B4D6F" w:rsidP="006B4D6F">
                  <w:pPr>
                    <w:pStyle w:val="Subtitle"/>
                  </w:pPr>
                  <w:bookmarkStart w:id="0" w:name="_Hlk18926456"/>
                  <w:r w:rsidRPr="006A08BA">
                    <w:rPr>
                      <w:rFonts w:ascii="Arial" w:hAnsi="Arial" w:cs="Arial"/>
                      <w:b w:val="0"/>
                      <w:bCs/>
                      <w:noProof/>
                      <w:color w:val="009999"/>
                      <w:sz w:val="24"/>
                      <w:szCs w:val="24"/>
                      <w:lang w:eastAsia="en-GB"/>
                    </w:rPr>
                    <w:drawing>
                      <wp:anchor distT="0" distB="0" distL="114300" distR="114300" simplePos="0" relativeHeight="251659264" behindDoc="1" locked="0" layoutInCell="1" allowOverlap="1" wp14:anchorId="364757C1" wp14:editId="69FE6093">
                        <wp:simplePos x="0" y="0"/>
                        <wp:positionH relativeFrom="column">
                          <wp:posOffset>0</wp:posOffset>
                        </wp:positionH>
                        <wp:positionV relativeFrom="paragraph">
                          <wp:posOffset>0</wp:posOffset>
                        </wp:positionV>
                        <wp:extent cx="1145540" cy="714375"/>
                        <wp:effectExtent l="0" t="0" r="0" b="9525"/>
                        <wp:wrapTight wrapText="bothSides">
                          <wp:wrapPolygon edited="0">
                            <wp:start x="0" y="0"/>
                            <wp:lineTo x="0" y="21312"/>
                            <wp:lineTo x="4670" y="21312"/>
                            <wp:lineTo x="7543" y="21312"/>
                            <wp:lineTo x="12931" y="21312"/>
                            <wp:lineTo x="14727" y="20736"/>
                            <wp:lineTo x="14368" y="18432"/>
                            <wp:lineTo x="21193" y="14976"/>
                            <wp:lineTo x="21193" y="9216"/>
                            <wp:lineTo x="6825" y="8640"/>
                            <wp:lineTo x="8262" y="4032"/>
                            <wp:lineTo x="6466" y="0"/>
                            <wp:lineTo x="0" y="0"/>
                          </wp:wrapPolygon>
                        </wp:wrapTight>
                        <wp:docPr id="9" name="Picture 9"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4554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4651B" w14:textId="77777777" w:rsidR="006B4D6F" w:rsidRPr="0049245E" w:rsidRDefault="006B4D6F" w:rsidP="006B4D6F">
                  <w:pPr>
                    <w:pStyle w:val="BlockText"/>
                  </w:pPr>
                </w:p>
              </w:tc>
            </w:tr>
            <w:tr w:rsidR="006B4D6F" w:rsidRPr="00D0771B" w14:paraId="5F616407" w14:textId="77777777" w:rsidTr="005D6B29">
              <w:trPr>
                <w:trHeight w:val="3164"/>
                <w:jc w:val="center"/>
              </w:trPr>
              <w:tc>
                <w:tcPr>
                  <w:tcW w:w="3338" w:type="dxa"/>
                  <w:tcBorders>
                    <w:top w:val="single" w:sz="24" w:space="0" w:color="FFFFFF" w:themeColor="background1"/>
                  </w:tcBorders>
                  <w:tcMar>
                    <w:top w:w="288" w:type="dxa"/>
                  </w:tcMar>
                </w:tcPr>
                <w:p w14:paraId="6DF447B7" w14:textId="77777777" w:rsidR="006B4D6F" w:rsidRPr="00F47890" w:rsidRDefault="006B4D6F" w:rsidP="006B4D6F">
                  <w:pPr>
                    <w:pStyle w:val="BlockHeading"/>
                    <w:jc w:val="center"/>
                    <w:rPr>
                      <w:color w:val="A50021"/>
                    </w:rPr>
                  </w:pPr>
                  <w:r w:rsidRPr="00F47890">
                    <w:rPr>
                      <w:color w:val="A50021"/>
                    </w:rPr>
                    <w:t>Topics in this Issue</w:t>
                  </w:r>
                </w:p>
                <w:p w14:paraId="4F701C69" w14:textId="283A3736" w:rsidR="006B4D6F" w:rsidRPr="00DB4E7F" w:rsidRDefault="006B4D6F" w:rsidP="006B4D6F">
                  <w:pPr>
                    <w:pStyle w:val="BlockText"/>
                    <w:numPr>
                      <w:ilvl w:val="0"/>
                      <w:numId w:val="1"/>
                    </w:numPr>
                    <w:rPr>
                      <w:rStyle w:val="Hyperlink"/>
                      <w:color w:val="208566" w:themeColor="accent1" w:themeShade="BF"/>
                    </w:rPr>
                  </w:pPr>
                  <w:r w:rsidRPr="00DB4E7F">
                    <w:rPr>
                      <w:color w:val="208566" w:themeColor="accent1" w:themeShade="BF"/>
                    </w:rPr>
                    <w:fldChar w:fldCharType="begin"/>
                  </w:r>
                  <w:r w:rsidR="00DB4E7F" w:rsidRPr="00DB4E7F">
                    <w:rPr>
                      <w:color w:val="208566" w:themeColor="accent1" w:themeShade="BF"/>
                    </w:rPr>
                    <w:instrText>HYPERLINK  \l "_Ensuring_Every_Child"</w:instrText>
                  </w:r>
                  <w:r w:rsidRPr="00DB4E7F">
                    <w:rPr>
                      <w:color w:val="208566" w:themeColor="accent1" w:themeShade="BF"/>
                    </w:rPr>
                    <w:fldChar w:fldCharType="separate"/>
                  </w:r>
                  <w:r w:rsidRPr="00DB4E7F">
                    <w:rPr>
                      <w:rStyle w:val="Hyperlink"/>
                      <w:color w:val="208566" w:themeColor="accent1" w:themeShade="BF"/>
                    </w:rPr>
                    <w:t>Ensuring Every Child has the best Start in Life</w:t>
                  </w:r>
                </w:p>
                <w:p w14:paraId="1AFEB566" w14:textId="68BA18AB" w:rsidR="006B4D6F" w:rsidRPr="00DB4E7F" w:rsidRDefault="006B4D6F" w:rsidP="006B4D6F">
                  <w:pPr>
                    <w:pStyle w:val="BlockText"/>
                    <w:numPr>
                      <w:ilvl w:val="0"/>
                      <w:numId w:val="1"/>
                    </w:numPr>
                    <w:rPr>
                      <w:rStyle w:val="Hyperlink"/>
                      <w:color w:val="208566" w:themeColor="accent1" w:themeShade="BF"/>
                    </w:rPr>
                  </w:pPr>
                  <w:r w:rsidRPr="00DB4E7F">
                    <w:rPr>
                      <w:color w:val="208566" w:themeColor="accent1" w:themeShade="BF"/>
                    </w:rPr>
                    <w:fldChar w:fldCharType="end"/>
                  </w:r>
                  <w:r w:rsidR="00DB4E7F" w:rsidRPr="00DB4E7F">
                    <w:rPr>
                      <w:rStyle w:val="Hyperlink"/>
                      <w:color w:val="208566" w:themeColor="accent1" w:themeShade="BF"/>
                    </w:rPr>
                    <w:fldChar w:fldCharType="begin"/>
                  </w:r>
                  <w:r w:rsidR="00DB4E7F" w:rsidRPr="00DB4E7F">
                    <w:rPr>
                      <w:rStyle w:val="Hyperlink"/>
                      <w:color w:val="208566" w:themeColor="accent1" w:themeShade="BF"/>
                    </w:rPr>
                    <w:instrText xml:space="preserve"> HYPERLINK  \l "_Living_Well_–" </w:instrText>
                  </w:r>
                  <w:r w:rsidR="00DB4E7F" w:rsidRPr="00DB4E7F">
                    <w:rPr>
                      <w:rStyle w:val="Hyperlink"/>
                      <w:color w:val="208566" w:themeColor="accent1" w:themeShade="BF"/>
                    </w:rPr>
                    <w:fldChar w:fldCharType="separate"/>
                  </w:r>
                  <w:r w:rsidRPr="00DB4E7F">
                    <w:rPr>
                      <w:rStyle w:val="Hyperlink"/>
                      <w:color w:val="208566" w:themeColor="accent1" w:themeShade="BF"/>
                    </w:rPr>
                    <w:t>Living Well</w:t>
                  </w:r>
                  <w:r w:rsidR="00DB4E7F" w:rsidRPr="00DB4E7F">
                    <w:rPr>
                      <w:rStyle w:val="Hyperlink"/>
                      <w:color w:val="208566" w:themeColor="accent1" w:themeShade="BF"/>
                    </w:rPr>
                    <w:t xml:space="preserve"> - Obesity</w:t>
                  </w:r>
                </w:p>
                <w:p w14:paraId="3881C7F2" w14:textId="14C26B0C"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rStyle w:val="Hyperlink"/>
                      <w:color w:val="208566" w:themeColor="accent1" w:themeShade="BF"/>
                    </w:rPr>
                    <w:fldChar w:fldCharType="begin"/>
                  </w:r>
                  <w:r w:rsidRPr="00DB4E7F">
                    <w:rPr>
                      <w:rStyle w:val="Hyperlink"/>
                      <w:color w:val="208566" w:themeColor="accent1" w:themeShade="BF"/>
                    </w:rPr>
                    <w:instrText xml:space="preserve"> HYPERLINK  \l "_Living_Well_–_1" </w:instrText>
                  </w:r>
                  <w:r w:rsidRPr="00DB4E7F">
                    <w:rPr>
                      <w:rStyle w:val="Hyperlink"/>
                      <w:color w:val="208566" w:themeColor="accent1" w:themeShade="BF"/>
                    </w:rPr>
                    <w:fldChar w:fldCharType="separate"/>
                  </w:r>
                  <w:r w:rsidR="006B4D6F" w:rsidRPr="00DB4E7F">
                    <w:rPr>
                      <w:rStyle w:val="Hyperlink"/>
                      <w:color w:val="208566" w:themeColor="accent1" w:themeShade="BF"/>
                    </w:rPr>
                    <w:t>Everybody Active Every Day</w:t>
                  </w:r>
                </w:p>
                <w:p w14:paraId="65E06A1A" w14:textId="01BC0916"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rStyle w:val="Hyperlink"/>
                      <w:color w:val="208566" w:themeColor="accent1" w:themeShade="BF"/>
                    </w:rPr>
                    <w:fldChar w:fldCharType="begin"/>
                  </w:r>
                  <w:r w:rsidRPr="00DB4E7F">
                    <w:rPr>
                      <w:rStyle w:val="Hyperlink"/>
                      <w:color w:val="208566" w:themeColor="accent1" w:themeShade="BF"/>
                    </w:rPr>
                    <w:instrText xml:space="preserve"> HYPERLINK  \l "_Healthy_Places" </w:instrText>
                  </w:r>
                  <w:r w:rsidRPr="00DB4E7F">
                    <w:rPr>
                      <w:rStyle w:val="Hyperlink"/>
                      <w:color w:val="208566" w:themeColor="accent1" w:themeShade="BF"/>
                    </w:rPr>
                    <w:fldChar w:fldCharType="separate"/>
                  </w:r>
                  <w:r w:rsidR="006B4D6F" w:rsidRPr="00DB4E7F">
                    <w:rPr>
                      <w:rStyle w:val="Hyperlink"/>
                      <w:color w:val="208566" w:themeColor="accent1" w:themeShade="BF"/>
                    </w:rPr>
                    <w:t>Healthy Places</w:t>
                  </w:r>
                </w:p>
                <w:p w14:paraId="6D534374" w14:textId="4E49D9B1"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rStyle w:val="Hyperlink"/>
                      <w:color w:val="208566" w:themeColor="accent1" w:themeShade="BF"/>
                    </w:rPr>
                    <w:fldChar w:fldCharType="begin"/>
                  </w:r>
                  <w:r w:rsidRPr="00DB4E7F">
                    <w:rPr>
                      <w:rStyle w:val="Hyperlink"/>
                      <w:color w:val="208566" w:themeColor="accent1" w:themeShade="BF"/>
                    </w:rPr>
                    <w:instrText xml:space="preserve"> HYPERLINK  \l "_Reducing_Smoking" </w:instrText>
                  </w:r>
                  <w:r w:rsidRPr="00DB4E7F">
                    <w:rPr>
                      <w:rStyle w:val="Hyperlink"/>
                      <w:color w:val="208566" w:themeColor="accent1" w:themeShade="BF"/>
                    </w:rPr>
                    <w:fldChar w:fldCharType="separate"/>
                  </w:r>
                  <w:r w:rsidR="006B4D6F" w:rsidRPr="00DB4E7F">
                    <w:rPr>
                      <w:rStyle w:val="Hyperlink"/>
                      <w:color w:val="208566" w:themeColor="accent1" w:themeShade="BF"/>
                    </w:rPr>
                    <w:t>Reducing Smoking</w:t>
                  </w:r>
                </w:p>
                <w:p w14:paraId="43D6B318" w14:textId="275E67CC" w:rsidR="006B4D6F" w:rsidRPr="00DB4E7F" w:rsidRDefault="00DB4E7F" w:rsidP="00DB4E7F">
                  <w:pPr>
                    <w:pStyle w:val="BlockText"/>
                    <w:numPr>
                      <w:ilvl w:val="0"/>
                      <w:numId w:val="1"/>
                    </w:numPr>
                    <w:rPr>
                      <w:color w:val="208566" w:themeColor="accent1" w:themeShade="BF"/>
                    </w:rPr>
                  </w:pPr>
                  <w:r w:rsidRPr="00DB4E7F">
                    <w:rPr>
                      <w:rStyle w:val="Hyperlink"/>
                      <w:color w:val="208566" w:themeColor="accent1" w:themeShade="BF"/>
                    </w:rPr>
                    <w:fldChar w:fldCharType="end"/>
                  </w:r>
                  <w:r w:rsidRPr="00DB4E7F">
                    <w:rPr>
                      <w:color w:val="208566" w:themeColor="accent1" w:themeShade="BF"/>
                    </w:rPr>
                    <w:t xml:space="preserve"> </w:t>
                  </w:r>
                  <w:hyperlink w:anchor="_Mental_Health" w:history="1">
                    <w:r w:rsidR="006B4D6F" w:rsidRPr="00DB4E7F">
                      <w:rPr>
                        <w:rStyle w:val="Hyperlink"/>
                        <w:color w:val="208566" w:themeColor="accent1" w:themeShade="BF"/>
                      </w:rPr>
                      <w:t>Mental Health</w:t>
                    </w:r>
                  </w:hyperlink>
                </w:p>
                <w:p w14:paraId="1EA17FC7" w14:textId="5718BE3A"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begin"/>
                  </w:r>
                  <w:r w:rsidRPr="00DB4E7F">
                    <w:rPr>
                      <w:rStyle w:val="Hyperlink"/>
                      <w:color w:val="208566" w:themeColor="accent1" w:themeShade="BF"/>
                    </w:rPr>
                    <w:instrText xml:space="preserve"> HYPERLINK  \l "_Drugs_Recovery" </w:instrText>
                  </w:r>
                  <w:r w:rsidRPr="00DB4E7F">
                    <w:rPr>
                      <w:rStyle w:val="Hyperlink"/>
                      <w:color w:val="208566" w:themeColor="accent1" w:themeShade="BF"/>
                    </w:rPr>
                    <w:fldChar w:fldCharType="separate"/>
                  </w:r>
                  <w:r w:rsidR="006B4D6F" w:rsidRPr="00DB4E7F">
                    <w:rPr>
                      <w:rStyle w:val="Hyperlink"/>
                      <w:color w:val="208566" w:themeColor="accent1" w:themeShade="BF"/>
                    </w:rPr>
                    <w:t>Drugs Recovery</w:t>
                  </w:r>
                </w:p>
                <w:p w14:paraId="34AFC9E3" w14:textId="011ABA67"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rStyle w:val="Hyperlink"/>
                      <w:color w:val="208566" w:themeColor="accent1" w:themeShade="BF"/>
                    </w:rPr>
                    <w:fldChar w:fldCharType="begin"/>
                  </w:r>
                  <w:r w:rsidRPr="00DB4E7F">
                    <w:rPr>
                      <w:rStyle w:val="Hyperlink"/>
                      <w:color w:val="208566" w:themeColor="accent1" w:themeShade="BF"/>
                    </w:rPr>
                    <w:instrText xml:space="preserve"> HYPERLINK  \l "_Sexual_Health" </w:instrText>
                  </w:r>
                  <w:r w:rsidRPr="00DB4E7F">
                    <w:rPr>
                      <w:rStyle w:val="Hyperlink"/>
                      <w:color w:val="208566" w:themeColor="accent1" w:themeShade="BF"/>
                    </w:rPr>
                    <w:fldChar w:fldCharType="separate"/>
                  </w:r>
                  <w:r w:rsidR="006B4D6F" w:rsidRPr="00DB4E7F">
                    <w:rPr>
                      <w:rStyle w:val="Hyperlink"/>
                      <w:color w:val="208566" w:themeColor="accent1" w:themeShade="BF"/>
                    </w:rPr>
                    <w:t>Sexual Health</w:t>
                  </w:r>
                </w:p>
                <w:p w14:paraId="56E0E613" w14:textId="54A04C7F" w:rsidR="006B4D6F" w:rsidRPr="00DB4E7F" w:rsidRDefault="00DB4E7F" w:rsidP="006B4D6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rStyle w:val="Hyperlink"/>
                      <w:color w:val="208566" w:themeColor="accent1" w:themeShade="BF"/>
                    </w:rPr>
                    <w:fldChar w:fldCharType="begin"/>
                  </w:r>
                  <w:r w:rsidRPr="00DB4E7F">
                    <w:rPr>
                      <w:rStyle w:val="Hyperlink"/>
                      <w:color w:val="208566" w:themeColor="accent1" w:themeShade="BF"/>
                    </w:rPr>
                    <w:instrText xml:space="preserve"> HYPERLINK  \l "_NHS_Health_Checks" </w:instrText>
                  </w:r>
                  <w:r w:rsidRPr="00DB4E7F">
                    <w:rPr>
                      <w:rStyle w:val="Hyperlink"/>
                      <w:color w:val="208566" w:themeColor="accent1" w:themeShade="BF"/>
                    </w:rPr>
                    <w:fldChar w:fldCharType="separate"/>
                  </w:r>
                  <w:r w:rsidR="006B4D6F" w:rsidRPr="00DB4E7F">
                    <w:rPr>
                      <w:rStyle w:val="Hyperlink"/>
                      <w:color w:val="208566" w:themeColor="accent1" w:themeShade="BF"/>
                    </w:rPr>
                    <w:t>Health Checks &amp; CVD</w:t>
                  </w:r>
                </w:p>
                <w:p w14:paraId="2196E913" w14:textId="33A51CDF" w:rsidR="006B4D6F" w:rsidRPr="00DB4E7F" w:rsidRDefault="00DB4E7F" w:rsidP="00DB4E7F">
                  <w:pPr>
                    <w:pStyle w:val="BlockText"/>
                    <w:numPr>
                      <w:ilvl w:val="0"/>
                      <w:numId w:val="1"/>
                    </w:numPr>
                    <w:rPr>
                      <w:rStyle w:val="Hyperlink"/>
                      <w:color w:val="208566" w:themeColor="accent1" w:themeShade="BF"/>
                    </w:rPr>
                  </w:pPr>
                  <w:r w:rsidRPr="00DB4E7F">
                    <w:rPr>
                      <w:rStyle w:val="Hyperlink"/>
                      <w:color w:val="208566" w:themeColor="accent1" w:themeShade="BF"/>
                    </w:rPr>
                    <w:fldChar w:fldCharType="end"/>
                  </w:r>
                  <w:r w:rsidRPr="00DB4E7F">
                    <w:rPr>
                      <w:color w:val="208566" w:themeColor="accent1" w:themeShade="BF"/>
                    </w:rPr>
                    <w:fldChar w:fldCharType="begin"/>
                  </w:r>
                  <w:r w:rsidRPr="00DB4E7F">
                    <w:rPr>
                      <w:color w:val="208566" w:themeColor="accent1" w:themeShade="BF"/>
                    </w:rPr>
                    <w:instrText xml:space="preserve"> HYPERLINK  \l "_Ageing_Well" </w:instrText>
                  </w:r>
                  <w:r w:rsidRPr="00DB4E7F">
                    <w:rPr>
                      <w:color w:val="208566" w:themeColor="accent1" w:themeShade="BF"/>
                    </w:rPr>
                    <w:fldChar w:fldCharType="separate"/>
                  </w:r>
                  <w:r w:rsidRPr="00DB4E7F">
                    <w:rPr>
                      <w:rStyle w:val="Hyperlink"/>
                      <w:color w:val="208566" w:themeColor="accent1" w:themeShade="BF"/>
                    </w:rPr>
                    <w:t xml:space="preserve"> </w:t>
                  </w:r>
                  <w:r w:rsidR="006B4D6F" w:rsidRPr="00DB4E7F">
                    <w:rPr>
                      <w:rStyle w:val="Hyperlink"/>
                      <w:color w:val="208566" w:themeColor="accent1" w:themeShade="BF"/>
                    </w:rPr>
                    <w:t>Ageing Well</w:t>
                  </w:r>
                </w:p>
                <w:p w14:paraId="62F7D4D1" w14:textId="77777777" w:rsidR="006B4D6F" w:rsidRPr="00DB4E7F" w:rsidRDefault="00DB4E7F" w:rsidP="006B4D6F">
                  <w:pPr>
                    <w:pStyle w:val="BlockText"/>
                    <w:numPr>
                      <w:ilvl w:val="0"/>
                      <w:numId w:val="1"/>
                    </w:numPr>
                    <w:rPr>
                      <w:rStyle w:val="Hyperlink"/>
                      <w:color w:val="208566" w:themeColor="accent1" w:themeShade="BF"/>
                      <w:u w:val="none"/>
                    </w:rPr>
                  </w:pPr>
                  <w:r w:rsidRPr="00DB4E7F">
                    <w:rPr>
                      <w:color w:val="208566" w:themeColor="accent1" w:themeShade="BF"/>
                    </w:rPr>
                    <w:fldChar w:fldCharType="end"/>
                  </w:r>
                  <w:hyperlink w:anchor="_Upcoming_Meetings_and" w:history="1">
                    <w:r w:rsidR="006B4D6F" w:rsidRPr="00DB4E7F">
                      <w:rPr>
                        <w:rStyle w:val="Hyperlink"/>
                        <w:color w:val="208566" w:themeColor="accent1" w:themeShade="BF"/>
                      </w:rPr>
                      <w:t>Meetings &amp; Seminars</w:t>
                    </w:r>
                  </w:hyperlink>
                </w:p>
                <w:p w14:paraId="137FD5FC" w14:textId="01E635EE" w:rsidR="00DB4E7F" w:rsidRPr="00DB4E7F" w:rsidRDefault="00B3372E" w:rsidP="006B4D6F">
                  <w:pPr>
                    <w:pStyle w:val="BlockText"/>
                    <w:numPr>
                      <w:ilvl w:val="0"/>
                      <w:numId w:val="1"/>
                    </w:numPr>
                    <w:rPr>
                      <w:color w:val="208566" w:themeColor="accent1" w:themeShade="BF"/>
                    </w:rPr>
                  </w:pPr>
                  <w:hyperlink w:anchor="_NIHR_public_health" w:history="1">
                    <w:r w:rsidR="00DB4E7F" w:rsidRPr="00DB4E7F">
                      <w:rPr>
                        <w:rStyle w:val="Hyperlink"/>
                        <w:color w:val="208566" w:themeColor="accent1" w:themeShade="BF"/>
                      </w:rPr>
                      <w:t>NIHR public health research calls</w:t>
                    </w:r>
                  </w:hyperlink>
                </w:p>
                <w:p w14:paraId="357833A0" w14:textId="5339B477" w:rsidR="00DB4E7F" w:rsidRPr="00D0771B" w:rsidRDefault="00B3372E" w:rsidP="006B4D6F">
                  <w:pPr>
                    <w:pStyle w:val="BlockText"/>
                    <w:numPr>
                      <w:ilvl w:val="0"/>
                      <w:numId w:val="1"/>
                    </w:numPr>
                    <w:rPr>
                      <w:color w:val="208566" w:themeColor="accent1" w:themeShade="BF"/>
                    </w:rPr>
                  </w:pPr>
                  <w:hyperlink w:anchor="_Data,_Documents,_Letters," w:history="1">
                    <w:r w:rsidR="00DB4E7F" w:rsidRPr="00DB4E7F">
                      <w:rPr>
                        <w:rStyle w:val="Hyperlink"/>
                        <w:color w:val="208566" w:themeColor="accent1" w:themeShade="BF"/>
                      </w:rPr>
                      <w:t>Data &amp; Documents</w:t>
                    </w:r>
                  </w:hyperlink>
                </w:p>
              </w:tc>
            </w:tr>
            <w:bookmarkEnd w:id="0"/>
          </w:tbl>
          <w:p w14:paraId="233A9A9C" w14:textId="77777777" w:rsidR="007B737B" w:rsidRPr="00F8099A" w:rsidRDefault="007B737B" w:rsidP="00BF5905">
            <w:pPr>
              <w:spacing w:after="160"/>
            </w:pPr>
          </w:p>
        </w:tc>
        <w:tc>
          <w:tcPr>
            <w:tcW w:w="7916" w:type="dxa"/>
            <w:tcMar>
              <w:left w:w="677" w:type="dxa"/>
            </w:tcMar>
          </w:tcPr>
          <w:p w14:paraId="1A4A12BD" w14:textId="762BB6C3" w:rsidR="007B737B" w:rsidRPr="005B13D2" w:rsidRDefault="006B4D6F" w:rsidP="00BF5905">
            <w:pPr>
              <w:pStyle w:val="Title"/>
              <w:spacing w:after="160"/>
              <w:rPr>
                <w:color w:val="A50021"/>
                <w:sz w:val="56"/>
              </w:rPr>
            </w:pPr>
            <w:r w:rsidRPr="005B13D2">
              <w:rPr>
                <w:color w:val="A50021"/>
                <w:sz w:val="56"/>
              </w:rPr>
              <w:t>PHE Health &amp; Wellbeing Monthly Update</w:t>
            </w:r>
          </w:p>
          <w:p w14:paraId="26BD9BC0" w14:textId="66B746C6" w:rsidR="007B737B" w:rsidRDefault="006B4D6F" w:rsidP="0049245E">
            <w:pPr>
              <w:pStyle w:val="Heading1"/>
              <w:tabs>
                <w:tab w:val="left" w:pos="2961"/>
              </w:tabs>
              <w:outlineLvl w:val="0"/>
            </w:pPr>
            <w:r w:rsidRPr="00F479A7">
              <w:rPr>
                <w:color w:val="208566" w:themeColor="accent1" w:themeShade="BF"/>
              </w:rPr>
              <w:t>Issue No 4</w:t>
            </w:r>
            <w:r w:rsidR="009F41FC">
              <w:rPr>
                <w:color w:val="208566" w:themeColor="accent1" w:themeShade="BF"/>
              </w:rPr>
              <w:t>7</w:t>
            </w:r>
            <w:r w:rsidRPr="00F479A7">
              <w:rPr>
                <w:color w:val="208566" w:themeColor="accent1" w:themeShade="BF"/>
              </w:rPr>
              <w:t xml:space="preserve">, </w:t>
            </w:r>
            <w:r w:rsidR="009F41FC">
              <w:rPr>
                <w:color w:val="208566" w:themeColor="accent1" w:themeShade="BF"/>
              </w:rPr>
              <w:t>October</w:t>
            </w:r>
            <w:r w:rsidRPr="00F479A7">
              <w:rPr>
                <w:color w:val="208566" w:themeColor="accent1" w:themeShade="BF"/>
              </w:rPr>
              <w:t xml:space="preserve"> 2019</w:t>
            </w:r>
            <w:r w:rsidR="0049245E">
              <w:tab/>
            </w:r>
          </w:p>
          <w:p w14:paraId="530CEC57"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0C9512A0" w14:textId="7B092F9C" w:rsidR="006B4D6F" w:rsidRPr="00CC4D81" w:rsidRDefault="006B4D6F" w:rsidP="006B4D6F">
            <w:pPr>
              <w:spacing w:line="276" w:lineRule="auto"/>
              <w:ind w:left="-284"/>
              <w:rPr>
                <w:rFonts w:ascii="Arial" w:hAnsi="Arial" w:cs="Arial"/>
              </w:rPr>
            </w:pPr>
            <w:r w:rsidRPr="00CC4D81">
              <w:rPr>
                <w:rFonts w:ascii="Arial" w:hAnsi="Arial" w:cs="Arial"/>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4DF83CD8" w14:textId="77777777" w:rsidR="006B4D6F" w:rsidRPr="00CC4D81" w:rsidRDefault="006B4D6F" w:rsidP="006B4D6F">
            <w:pPr>
              <w:spacing w:line="276" w:lineRule="auto"/>
              <w:ind w:left="-284"/>
              <w:rPr>
                <w:rFonts w:ascii="Arial" w:hAnsi="Arial" w:cs="Arial"/>
              </w:rPr>
            </w:pPr>
          </w:p>
          <w:p w14:paraId="47431790" w14:textId="77777777" w:rsidR="006B4D6F" w:rsidRDefault="006B4D6F" w:rsidP="006B4D6F">
            <w:pPr>
              <w:spacing w:line="276" w:lineRule="auto"/>
              <w:ind w:left="-284"/>
              <w:rPr>
                <w:rFonts w:ascii="Arial" w:hAnsi="Arial" w:cs="Arial"/>
                <w:i/>
              </w:rPr>
            </w:pPr>
            <w:r w:rsidRPr="00CC4D81">
              <w:rPr>
                <w:rFonts w:ascii="Arial" w:hAnsi="Arial" w:cs="Arial"/>
                <w:i/>
              </w:rPr>
              <w:t>If you have anything that needs to be shared urgently, we will circulate as soon as possible.</w:t>
            </w:r>
          </w:p>
          <w:p w14:paraId="31D3AC69" w14:textId="11F4E530" w:rsidR="00843033" w:rsidRPr="00843033" w:rsidRDefault="00843033" w:rsidP="00843033">
            <w:pPr>
              <w:spacing w:after="160"/>
            </w:pPr>
          </w:p>
          <w:p w14:paraId="2089F3B7" w14:textId="79CDCEF2" w:rsidR="007B737B" w:rsidRPr="00F8099A" w:rsidRDefault="006B4D6F" w:rsidP="00BF5905">
            <w:pPr>
              <w:pStyle w:val="Image"/>
              <w:spacing w:after="0"/>
            </w:pPr>
            <w:r>
              <w:rPr>
                <w:rFonts w:ascii="Arial" w:hAnsi="Arial" w:cs="Arial"/>
                <w:i/>
                <w:noProof/>
              </w:rPr>
              <w:drawing>
                <wp:inline distT="0" distB="0" distL="0" distR="0" wp14:anchorId="6789232E" wp14:editId="131792ED">
                  <wp:extent cx="4859020" cy="25863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Stock-936369514-1024x545.jpg"/>
                          <pic:cNvPicPr/>
                        </pic:nvPicPr>
                        <pic:blipFill>
                          <a:blip r:embed="rId10"/>
                          <a:stretch>
                            <a:fillRect/>
                          </a:stretch>
                        </pic:blipFill>
                        <pic:spPr>
                          <a:xfrm>
                            <a:off x="0" y="0"/>
                            <a:ext cx="4859020" cy="2586355"/>
                          </a:xfrm>
                          <a:prstGeom prst="rect">
                            <a:avLst/>
                          </a:prstGeom>
                          <a:ln>
                            <a:noFill/>
                          </a:ln>
                          <a:effectLst>
                            <a:softEdge rad="112500"/>
                          </a:effectLst>
                        </pic:spPr>
                      </pic:pic>
                    </a:graphicData>
                  </a:graphic>
                </wp:inline>
              </w:drawing>
            </w:r>
          </w:p>
          <w:p w14:paraId="67577677" w14:textId="77AD9BEB" w:rsidR="007B737B" w:rsidRDefault="00290ACF" w:rsidP="00843033">
            <w:pPr>
              <w:pStyle w:val="Caption"/>
              <w:tabs>
                <w:tab w:val="center" w:pos="3619"/>
              </w:tabs>
            </w:pPr>
            <w:r>
              <w:tab/>
            </w:r>
          </w:p>
          <w:p w14:paraId="21689BE8" w14:textId="2C975232" w:rsidR="00290ACF" w:rsidRDefault="00AA5F61" w:rsidP="00290ACF">
            <w:pPr>
              <w:pStyle w:val="Caption"/>
              <w:tabs>
                <w:tab w:val="center" w:pos="3619"/>
              </w:tabs>
              <w:jc w:val="center"/>
              <w:rPr>
                <w:noProof/>
              </w:rPr>
            </w:pPr>
            <w:r>
              <w:rPr>
                <w:noProof/>
              </w:rPr>
              <mc:AlternateContent>
                <mc:Choice Requires="wps">
                  <w:drawing>
                    <wp:inline distT="0" distB="0" distL="0" distR="0" wp14:anchorId="1985BFE1" wp14:editId="4999CE97">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60B7F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p>
          <w:p w14:paraId="564A1519" w14:textId="729BCF4E" w:rsidR="007B737B" w:rsidRPr="00F8099A" w:rsidRDefault="007B737B" w:rsidP="00BF5905">
            <w:pPr>
              <w:spacing w:after="160"/>
            </w:pPr>
          </w:p>
          <w:p w14:paraId="73184B74" w14:textId="77777777" w:rsidR="007B737B" w:rsidRPr="00F8099A" w:rsidRDefault="007B737B" w:rsidP="00843033">
            <w:pPr>
              <w:pStyle w:val="Answer"/>
            </w:pPr>
          </w:p>
        </w:tc>
      </w:tr>
    </w:tbl>
    <w:p w14:paraId="0C52F984" w14:textId="158A7ED7" w:rsidR="00542156" w:rsidRDefault="00542156" w:rsidP="00E1260A"/>
    <w:tbl>
      <w:tblPr>
        <w:tblStyle w:val="PlainTable2"/>
        <w:tblW w:w="10902" w:type="dxa"/>
        <w:tblLook w:val="04A0" w:firstRow="1" w:lastRow="0" w:firstColumn="1" w:lastColumn="0" w:noHBand="0" w:noVBand="1"/>
      </w:tblPr>
      <w:tblGrid>
        <w:gridCol w:w="10902"/>
      </w:tblGrid>
      <w:tr w:rsidR="006B4D6F" w14:paraId="6058275A" w14:textId="77777777" w:rsidTr="00A61ADB">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20894349" w14:textId="31016578" w:rsidR="006B4D6F" w:rsidRPr="007538C8" w:rsidRDefault="006B4D6F" w:rsidP="006B4D6F">
            <w:pPr>
              <w:pStyle w:val="Heading1"/>
              <w:shd w:val="clear" w:color="auto" w:fill="F2F2F2" w:themeFill="background1" w:themeFillShade="F2"/>
              <w:outlineLvl w:val="0"/>
              <w:rPr>
                <w:b/>
                <w:bCs w:val="0"/>
              </w:rPr>
            </w:pPr>
            <w:bookmarkStart w:id="1" w:name="_Ensuring_Every_Child"/>
            <w:bookmarkEnd w:id="1"/>
            <w:r w:rsidRPr="007538C8">
              <w:rPr>
                <w:noProof/>
              </w:rPr>
              <w:lastRenderedPageBreak/>
              <w:drawing>
                <wp:anchor distT="0" distB="0" distL="114300" distR="114300" simplePos="0" relativeHeight="251661312" behindDoc="0" locked="0" layoutInCell="1" allowOverlap="1" wp14:anchorId="574B76DF" wp14:editId="1863AA34">
                  <wp:simplePos x="0" y="0"/>
                  <wp:positionH relativeFrom="column">
                    <wp:posOffset>-40005</wp:posOffset>
                  </wp:positionH>
                  <wp:positionV relativeFrom="paragraph">
                    <wp:posOffset>58420</wp:posOffset>
                  </wp:positionV>
                  <wp:extent cx="683260" cy="623763"/>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260" cy="623763"/>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rPr>
              <w:t xml:space="preserve">         </w:t>
            </w:r>
            <w:r w:rsidRPr="007538C8">
              <w:rPr>
                <w:b/>
              </w:rPr>
              <w:t>Ensuring Every Child has the Best Start in Life</w:t>
            </w:r>
          </w:p>
          <w:p w14:paraId="4CE70F86" w14:textId="1D588ABD" w:rsidR="006B4D6F" w:rsidRDefault="006B4D6F" w:rsidP="006B4D6F">
            <w:pPr>
              <w:pStyle w:val="Header"/>
              <w:shd w:val="clear" w:color="auto" w:fill="F2F2F2" w:themeFill="background1" w:themeFillShade="F2"/>
            </w:pPr>
            <w:r>
              <w:t xml:space="preserve">                     H&amp;WB Team Lead: Gemma Mann</w:t>
            </w:r>
          </w:p>
          <w:p w14:paraId="3BD7C973" w14:textId="6EFDFABE" w:rsidR="006B4D6F" w:rsidRDefault="006B4D6F" w:rsidP="00E1260A"/>
        </w:tc>
      </w:tr>
      <w:tr w:rsidR="006B4D6F" w14:paraId="334C6A58" w14:textId="77777777" w:rsidTr="00817D92">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4" w:space="0" w:color="BFBFBF" w:themeColor="background1" w:themeShade="BF"/>
            </w:tcBorders>
          </w:tcPr>
          <w:p w14:paraId="45328F42" w14:textId="37DE6242" w:rsidR="00C16809" w:rsidRPr="00C16809" w:rsidRDefault="00C16809" w:rsidP="00C16809">
            <w:pPr>
              <w:pStyle w:val="wordsection1"/>
              <w:keepNext/>
              <w:spacing w:before="120" w:beforeAutospacing="0" w:after="0" w:afterAutospacing="0" w:line="276" w:lineRule="auto"/>
              <w:rPr>
                <w:rFonts w:ascii="Arial" w:hAnsi="Arial" w:cs="Arial"/>
                <w:color w:val="208566" w:themeColor="accent1" w:themeShade="BF"/>
                <w:sz w:val="22"/>
              </w:rPr>
            </w:pPr>
            <w:r w:rsidRPr="00C16809">
              <w:rPr>
                <w:rFonts w:ascii="Arial" w:hAnsi="Arial" w:cs="Arial"/>
                <w:bCs w:val="0"/>
                <w:color w:val="208566" w:themeColor="accent1" w:themeShade="BF"/>
                <w:sz w:val="22"/>
              </w:rPr>
              <w:t>Updated guidance for 2019-20 children’s public health 0 to 5 years national reporting</w:t>
            </w:r>
          </w:p>
          <w:p w14:paraId="3FAEA307" w14:textId="0CFAEF9E" w:rsidR="00C16809" w:rsidRPr="00C16809" w:rsidRDefault="00C16809" w:rsidP="00C16809">
            <w:pPr>
              <w:pStyle w:val="wordsection1"/>
              <w:spacing w:before="0" w:beforeAutospacing="0" w:after="0" w:afterAutospacing="0" w:line="276" w:lineRule="auto"/>
              <w:rPr>
                <w:rFonts w:ascii="Arial" w:hAnsi="Arial" w:cs="Arial"/>
                <w:b w:val="0"/>
                <w:bCs w:val="0"/>
                <w:color w:val="auto"/>
              </w:rPr>
            </w:pPr>
            <w:r w:rsidRPr="00C16809">
              <w:rPr>
                <w:rFonts w:ascii="Arial" w:hAnsi="Arial" w:cs="Arial"/>
                <w:b w:val="0"/>
              </w:rPr>
              <w:t xml:space="preserve">This </w:t>
            </w:r>
            <w:hyperlink r:id="rId12" w:history="1">
              <w:r w:rsidRPr="00C16809">
                <w:rPr>
                  <w:rStyle w:val="Hyperlink"/>
                  <w:rFonts w:ascii="Arial" w:hAnsi="Arial" w:cs="Arial"/>
                  <w:b w:val="0"/>
                </w:rPr>
                <w:t>updated guidance for 2019-20</w:t>
              </w:r>
            </w:hyperlink>
            <w:r w:rsidRPr="00C16809">
              <w:rPr>
                <w:rFonts w:ascii="Arial" w:hAnsi="Arial" w:cs="Arial"/>
                <w:b w:val="0"/>
              </w:rPr>
              <w:t xml:space="preserve"> explains what analysts and commissioners in local authorities need to do to submit health visiting activity and outcomes data to PHE for 2019-2020. The guidance provides local teams with the technical detail they need to submit aggregate data to the central system</w:t>
            </w:r>
            <w:r w:rsidR="00D5209B">
              <w:rPr>
                <w:rFonts w:ascii="Arial" w:hAnsi="Arial" w:cs="Arial"/>
                <w:b w:val="0"/>
              </w:rPr>
              <w:t xml:space="preserve"> (a</w:t>
            </w:r>
            <w:r w:rsidRPr="00C16809">
              <w:rPr>
                <w:rFonts w:ascii="Arial" w:hAnsi="Arial" w:cs="Arial"/>
                <w:b w:val="0"/>
              </w:rPr>
              <w:t xml:space="preserve"> separate email has been sent to local authorities with information about how to access the reporting system)</w:t>
            </w:r>
            <w:r w:rsidR="00D5209B">
              <w:rPr>
                <w:rFonts w:ascii="Arial" w:hAnsi="Arial" w:cs="Arial"/>
                <w:b w:val="0"/>
              </w:rPr>
              <w:t>.</w:t>
            </w:r>
            <w:r w:rsidRPr="00C16809">
              <w:rPr>
                <w:rFonts w:ascii="Arial" w:hAnsi="Arial" w:cs="Arial"/>
                <w:b w:val="0"/>
              </w:rPr>
              <w:t xml:space="preserve"> Questions and problems should be sent to: </w:t>
            </w:r>
            <w:hyperlink r:id="rId13" w:history="1">
              <w:r w:rsidRPr="00C16809">
                <w:rPr>
                  <w:rStyle w:val="Hyperlink"/>
                  <w:rFonts w:ascii="Arial" w:hAnsi="Arial" w:cs="Arial"/>
                  <w:b w:val="0"/>
                </w:rPr>
                <w:t>interimreporting@phe.gov.uk</w:t>
              </w:r>
            </w:hyperlink>
            <w:r w:rsidRPr="00C16809">
              <w:rPr>
                <w:b w:val="0"/>
                <w:color w:val="000000"/>
              </w:rPr>
              <w:t>.</w:t>
            </w:r>
            <w:r w:rsidRPr="00C16809">
              <w:rPr>
                <w:rFonts w:ascii="Arial" w:hAnsi="Arial" w:cs="Arial"/>
                <w:b w:val="0"/>
                <w:color w:val="7F7F7F"/>
              </w:rPr>
              <w:t xml:space="preserve"> </w:t>
            </w:r>
          </w:p>
          <w:p w14:paraId="30EA9B16" w14:textId="0B478491" w:rsidR="00C16809" w:rsidRDefault="00C16809" w:rsidP="00E1260A"/>
        </w:tc>
      </w:tr>
      <w:tr w:rsidR="00817D92" w14:paraId="3C12A3BF" w14:textId="77777777" w:rsidTr="00817D92">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themeColor="background1" w:themeShade="BF"/>
            </w:tcBorders>
          </w:tcPr>
          <w:p w14:paraId="75AE0A97" w14:textId="77777777" w:rsidR="00817D92" w:rsidRDefault="00817D92" w:rsidP="00C16809">
            <w:pPr>
              <w:pStyle w:val="wordsection1"/>
              <w:keepNext/>
              <w:spacing w:before="120" w:beforeAutospacing="0" w:after="0" w:afterAutospacing="0" w:line="276" w:lineRule="auto"/>
              <w:rPr>
                <w:rFonts w:ascii="Arial" w:hAnsi="Arial" w:cs="Arial"/>
                <w:b w:val="0"/>
                <w:color w:val="208566" w:themeColor="accent1" w:themeShade="BF"/>
                <w:sz w:val="22"/>
              </w:rPr>
            </w:pPr>
            <w:r>
              <w:rPr>
                <w:rFonts w:ascii="Arial" w:hAnsi="Arial" w:cs="Arial"/>
                <w:bCs w:val="0"/>
                <w:color w:val="208566" w:themeColor="accent1" w:themeShade="BF"/>
                <w:sz w:val="22"/>
              </w:rPr>
              <w:t>Children Young People and Families Monthly Update</w:t>
            </w:r>
          </w:p>
          <w:bookmarkStart w:id="2" w:name="_MON_1631355439"/>
          <w:bookmarkEnd w:id="2"/>
          <w:p w14:paraId="49F111A6" w14:textId="77777777" w:rsidR="00817D92" w:rsidRDefault="00817D92" w:rsidP="00C16809">
            <w:pPr>
              <w:pStyle w:val="wordsection1"/>
              <w:keepNext/>
              <w:spacing w:before="120" w:beforeAutospacing="0" w:after="0" w:afterAutospacing="0" w:line="276" w:lineRule="auto"/>
              <w:rPr>
                <w:rFonts w:ascii="Arial" w:hAnsi="Arial" w:cs="Arial"/>
                <w:b w:val="0"/>
                <w:color w:val="208566" w:themeColor="accent1" w:themeShade="BF"/>
                <w:sz w:val="22"/>
              </w:rPr>
            </w:pPr>
            <w:r>
              <w:rPr>
                <w:rFonts w:ascii="Arial" w:hAnsi="Arial" w:cs="Arial"/>
                <w:b w:val="0"/>
                <w:bCs w:val="0"/>
                <w:color w:val="208566" w:themeColor="accent1" w:themeShade="BF"/>
                <w:sz w:val="22"/>
              </w:rPr>
              <w:object w:dxaOrig="1540" w:dyaOrig="997" w14:anchorId="7960E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4" o:title=""/>
                </v:shape>
                <o:OLEObject Type="Embed" ProgID="Word.Document.12" ShapeID="_x0000_i1025" DrawAspect="Icon" ObjectID="_1631518465" r:id="rId15">
                  <o:FieldCodes>\s</o:FieldCodes>
                </o:OLEObject>
              </w:object>
            </w:r>
          </w:p>
          <w:p w14:paraId="73F29387" w14:textId="6E298570" w:rsidR="00817D92" w:rsidRPr="00817D92" w:rsidRDefault="00817D92" w:rsidP="00C16809">
            <w:pPr>
              <w:pStyle w:val="wordsection1"/>
              <w:keepNext/>
              <w:spacing w:before="120" w:beforeAutospacing="0" w:after="0" w:afterAutospacing="0" w:line="276" w:lineRule="auto"/>
              <w:rPr>
                <w:rFonts w:ascii="Arial" w:hAnsi="Arial" w:cs="Arial"/>
                <w:bCs w:val="0"/>
                <w:color w:val="208566" w:themeColor="accent1" w:themeShade="BF"/>
                <w:sz w:val="22"/>
              </w:rPr>
            </w:pPr>
          </w:p>
        </w:tc>
      </w:tr>
      <w:tr w:rsidR="006B4D6F" w14:paraId="18ACFBD2"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14D040C5" w14:textId="149347B0" w:rsidR="006B4D6F" w:rsidRDefault="006B4D6F" w:rsidP="006B4D6F">
            <w:pPr>
              <w:pStyle w:val="Heading1"/>
              <w:shd w:val="clear" w:color="auto" w:fill="F2F2F2" w:themeFill="background1" w:themeFillShade="F2"/>
              <w:spacing w:after="0"/>
              <w:outlineLvl w:val="0"/>
              <w:rPr>
                <w:b/>
                <w:bCs w:val="0"/>
              </w:rPr>
            </w:pPr>
            <w:bookmarkStart w:id="3" w:name="_Living_Well_–"/>
            <w:bookmarkEnd w:id="3"/>
            <w:r>
              <w:rPr>
                <w:noProof/>
              </w:rPr>
              <w:drawing>
                <wp:anchor distT="0" distB="0" distL="114300" distR="114300" simplePos="0" relativeHeight="251663360" behindDoc="0" locked="0" layoutInCell="1" allowOverlap="1" wp14:anchorId="18E78678" wp14:editId="54E748E2">
                  <wp:simplePos x="0" y="0"/>
                  <wp:positionH relativeFrom="column">
                    <wp:posOffset>0</wp:posOffset>
                  </wp:positionH>
                  <wp:positionV relativeFrom="paragraph">
                    <wp:posOffset>68580</wp:posOffset>
                  </wp:positionV>
                  <wp:extent cx="571947" cy="5568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947" cy="55689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t xml:space="preserve">        </w:t>
            </w:r>
            <w:r w:rsidRPr="007538C8">
              <w:rPr>
                <w:b/>
              </w:rPr>
              <w:t>Living Well</w:t>
            </w:r>
            <w:r>
              <w:t xml:space="preserve"> – </w:t>
            </w:r>
            <w:r w:rsidRPr="00A07552">
              <w:rPr>
                <w:sz w:val="28"/>
              </w:rPr>
              <w:t>Tackling Obesity</w:t>
            </w:r>
          </w:p>
          <w:p w14:paraId="14518496" w14:textId="3FCE71CA" w:rsidR="006B4D6F" w:rsidRDefault="006B4D6F" w:rsidP="006B4D6F">
            <w:pPr>
              <w:pStyle w:val="Header"/>
              <w:shd w:val="clear" w:color="auto" w:fill="F2F2F2" w:themeFill="background1" w:themeFillShade="F2"/>
              <w:rPr>
                <w:b/>
                <w:bCs w:val="0"/>
              </w:rPr>
            </w:pPr>
            <w:r>
              <w:t xml:space="preserve">                   H&amp;WB Team Lead: Nicola Corrigan</w:t>
            </w:r>
          </w:p>
          <w:p w14:paraId="7E54DCF1" w14:textId="77777777" w:rsidR="006B4D6F" w:rsidRDefault="006B4D6F" w:rsidP="006B4D6F">
            <w:pPr>
              <w:pStyle w:val="Header"/>
            </w:pPr>
          </w:p>
        </w:tc>
      </w:tr>
      <w:tr w:rsidR="006B4D6F" w14:paraId="62BDA29D"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tcBorders>
          </w:tcPr>
          <w:p w14:paraId="6FDA7059" w14:textId="77777777" w:rsidR="00761924" w:rsidRDefault="00761924" w:rsidP="005D6B29">
            <w:pPr>
              <w:rPr>
                <w:b w:val="0"/>
                <w:bCs w:val="0"/>
                <w:sz w:val="20"/>
              </w:rPr>
            </w:pPr>
          </w:p>
          <w:p w14:paraId="7EDFFE9B" w14:textId="70495E2D" w:rsidR="00761924" w:rsidRPr="00761924" w:rsidRDefault="00761924" w:rsidP="005D6B29">
            <w:pPr>
              <w:rPr>
                <w:rFonts w:ascii="Arial" w:hAnsi="Arial" w:cs="Arial"/>
                <w:bCs w:val="0"/>
                <w:color w:val="208566" w:themeColor="accent1" w:themeShade="BF"/>
                <w:sz w:val="22"/>
              </w:rPr>
            </w:pPr>
            <w:r w:rsidRPr="00761924">
              <w:rPr>
                <w:rFonts w:ascii="Arial" w:hAnsi="Arial" w:cs="Arial"/>
                <w:bCs w:val="0"/>
                <w:color w:val="208566" w:themeColor="accent1" w:themeShade="BF"/>
                <w:sz w:val="22"/>
              </w:rPr>
              <w:t>Sugar reduction: progress between 2015 and 2018</w:t>
            </w:r>
          </w:p>
          <w:p w14:paraId="08AF475D" w14:textId="77777777" w:rsidR="006B4D6F" w:rsidRDefault="00761924" w:rsidP="005D6B29">
            <w:pPr>
              <w:rPr>
                <w:rFonts w:ascii="Arial" w:hAnsi="Arial" w:cs="Arial"/>
                <w:bCs w:val="0"/>
                <w:sz w:val="20"/>
              </w:rPr>
            </w:pPr>
            <w:r w:rsidRPr="00761924">
              <w:rPr>
                <w:rFonts w:ascii="Arial" w:hAnsi="Arial" w:cs="Arial"/>
                <w:b w:val="0"/>
                <w:sz w:val="20"/>
              </w:rPr>
              <w:t xml:space="preserve">PHE has today published our second-year report on progress made by the food industry to voluntarily reduce sugar in everyday foods that contribute the most sugar to children’s diets, as well as progress made under the Soft Drinks Industry Levy (SDIL).  The report is available </w:t>
            </w:r>
            <w:hyperlink r:id="rId17" w:history="1">
              <w:r w:rsidRPr="00761924">
                <w:rPr>
                  <w:rStyle w:val="Hyperlink"/>
                  <w:rFonts w:ascii="Arial" w:hAnsi="Arial" w:cs="Arial"/>
                  <w:b w:val="0"/>
                  <w:bCs w:val="0"/>
                  <w:sz w:val="20"/>
                </w:rPr>
                <w:t>here</w:t>
              </w:r>
            </w:hyperlink>
          </w:p>
          <w:p w14:paraId="3F455AEA" w14:textId="2D0735FF" w:rsidR="00057BB8" w:rsidRPr="00761924" w:rsidRDefault="00057BB8" w:rsidP="005D6B29">
            <w:pPr>
              <w:rPr>
                <w:b w:val="0"/>
              </w:rPr>
            </w:pPr>
          </w:p>
        </w:tc>
      </w:tr>
      <w:tr w:rsidR="006B4D6F" w14:paraId="4795C1D5" w14:textId="77777777" w:rsidTr="00A61ADB">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0902" w:type="dxa"/>
          </w:tcPr>
          <w:p w14:paraId="208E2122" w14:textId="77777777" w:rsidR="003729F6" w:rsidRDefault="003729F6" w:rsidP="00057BB8">
            <w:pPr>
              <w:rPr>
                <w:rFonts w:ascii="Arial" w:hAnsi="Arial" w:cs="Arial"/>
                <w:b w:val="0"/>
                <w:color w:val="208566" w:themeColor="accent1" w:themeShade="BF"/>
                <w:sz w:val="22"/>
                <w:szCs w:val="24"/>
              </w:rPr>
            </w:pPr>
          </w:p>
          <w:p w14:paraId="34B95728" w14:textId="783190D5" w:rsidR="00057BB8" w:rsidRPr="003729F6" w:rsidRDefault="00057BB8" w:rsidP="00057BB8">
            <w:pPr>
              <w:rPr>
                <w:rFonts w:ascii="Arial" w:hAnsi="Arial" w:cs="Arial"/>
                <w:color w:val="208566" w:themeColor="accent1" w:themeShade="BF"/>
                <w:sz w:val="22"/>
              </w:rPr>
            </w:pPr>
            <w:r w:rsidRPr="003729F6">
              <w:rPr>
                <w:rFonts w:ascii="Arial" w:hAnsi="Arial" w:cs="Arial"/>
                <w:bCs w:val="0"/>
                <w:color w:val="208566" w:themeColor="accent1" w:themeShade="BF"/>
                <w:sz w:val="22"/>
                <w:szCs w:val="24"/>
              </w:rPr>
              <w:t>Big upgrade to the Food environment assessment tool (</w:t>
            </w:r>
            <w:r w:rsidRPr="003729F6">
              <w:rPr>
                <w:rFonts w:ascii="Arial" w:hAnsi="Arial" w:cs="Arial"/>
                <w:bCs w:val="0"/>
                <w:i/>
                <w:iCs/>
                <w:color w:val="208566" w:themeColor="accent1" w:themeShade="BF"/>
                <w:sz w:val="22"/>
                <w:szCs w:val="24"/>
              </w:rPr>
              <w:t>Feat</w:t>
            </w:r>
            <w:r w:rsidRPr="003729F6">
              <w:rPr>
                <w:rFonts w:ascii="Arial" w:hAnsi="Arial" w:cs="Arial"/>
                <w:bCs w:val="0"/>
                <w:color w:val="208566" w:themeColor="accent1" w:themeShade="BF"/>
                <w:sz w:val="22"/>
                <w:szCs w:val="24"/>
              </w:rPr>
              <w:t>)</w:t>
            </w:r>
          </w:p>
          <w:p w14:paraId="61A9CAD6" w14:textId="35971233" w:rsidR="00057BB8" w:rsidRPr="003729F6" w:rsidRDefault="00057BB8" w:rsidP="00057BB8">
            <w:pPr>
              <w:rPr>
                <w:rFonts w:ascii="Arial" w:hAnsi="Arial" w:cs="Arial"/>
                <w:b w:val="0"/>
                <w:sz w:val="20"/>
              </w:rPr>
            </w:pPr>
            <w:r w:rsidRPr="003729F6">
              <w:rPr>
                <w:rFonts w:ascii="Arial" w:hAnsi="Arial" w:cs="Arial"/>
                <w:b w:val="0"/>
                <w:color w:val="000000"/>
                <w:sz w:val="20"/>
                <w:szCs w:val="24"/>
              </w:rPr>
              <w:t xml:space="preserve">On Tuesday 17 September the Centre for Diet and Activity Research (CEDAR) at the University of Cambridge launched </w:t>
            </w:r>
            <w:r w:rsidRPr="003729F6">
              <w:rPr>
                <w:rFonts w:ascii="Arial" w:hAnsi="Arial" w:cs="Arial"/>
                <w:b w:val="0"/>
                <w:sz w:val="20"/>
                <w:szCs w:val="24"/>
              </w:rPr>
              <w:t>a big upgrade to their Food environment assessment tool (</w:t>
            </w:r>
            <w:r w:rsidRPr="003729F6">
              <w:rPr>
                <w:rFonts w:ascii="Arial" w:hAnsi="Arial" w:cs="Arial"/>
                <w:b w:val="0"/>
                <w:i/>
                <w:iCs/>
                <w:sz w:val="20"/>
                <w:szCs w:val="24"/>
              </w:rPr>
              <w:t>Feat</w:t>
            </w:r>
            <w:r w:rsidRPr="003729F6">
              <w:rPr>
                <w:rFonts w:ascii="Arial" w:hAnsi="Arial" w:cs="Arial"/>
                <w:b w:val="0"/>
                <w:sz w:val="20"/>
                <w:szCs w:val="24"/>
              </w:rPr>
              <w:t xml:space="preserve">). </w:t>
            </w:r>
            <w:r w:rsidRPr="003729F6">
              <w:rPr>
                <w:rFonts w:ascii="Arial" w:hAnsi="Arial" w:cs="Arial"/>
                <w:b w:val="0"/>
                <w:i/>
                <w:iCs/>
                <w:sz w:val="20"/>
                <w:szCs w:val="24"/>
              </w:rPr>
              <w:t xml:space="preserve">Feat 2.0 </w:t>
            </w:r>
            <w:r w:rsidRPr="003729F6">
              <w:rPr>
                <w:rFonts w:ascii="Arial" w:hAnsi="Arial" w:cs="Arial"/>
                <w:b w:val="0"/>
                <w:sz w:val="20"/>
                <w:szCs w:val="24"/>
              </w:rPr>
              <w:t xml:space="preserve">is packed with new features. It’s still available online, for free and for use by anyone, at </w:t>
            </w:r>
            <w:hyperlink r:id="rId18" w:history="1">
              <w:r w:rsidRPr="003729F6">
                <w:rPr>
                  <w:rStyle w:val="Hyperlink"/>
                  <w:rFonts w:ascii="Arial" w:hAnsi="Arial" w:cs="Arial"/>
                  <w:b w:val="0"/>
                  <w:sz w:val="20"/>
                  <w:szCs w:val="24"/>
                </w:rPr>
                <w:t>www.feat-tool.org.uk</w:t>
              </w:r>
            </w:hyperlink>
            <w:r w:rsidRPr="003729F6">
              <w:rPr>
                <w:rFonts w:ascii="Arial" w:hAnsi="Arial" w:cs="Arial"/>
                <w:b w:val="0"/>
                <w:sz w:val="20"/>
                <w:szCs w:val="24"/>
              </w:rPr>
              <w:t>.</w:t>
            </w:r>
          </w:p>
          <w:p w14:paraId="49D75CB7"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660CC4AD" w14:textId="77777777" w:rsidR="00057BB8" w:rsidRPr="003729F6" w:rsidRDefault="00057BB8" w:rsidP="00057BB8">
            <w:pPr>
              <w:rPr>
                <w:rFonts w:ascii="Arial" w:hAnsi="Arial" w:cs="Arial"/>
                <w:b w:val="0"/>
                <w:sz w:val="20"/>
              </w:rPr>
            </w:pPr>
            <w:r w:rsidRPr="003729F6">
              <w:rPr>
                <w:rFonts w:ascii="Arial" w:hAnsi="Arial" w:cs="Arial"/>
                <w:b w:val="0"/>
                <w:bCs w:val="0"/>
                <w:sz w:val="20"/>
                <w:szCs w:val="24"/>
              </w:rPr>
              <w:t>NEW!</w:t>
            </w:r>
          </w:p>
          <w:p w14:paraId="12E205C7"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Updated data for England, Scotland and Wales</w:t>
            </w:r>
          </w:p>
          <w:p w14:paraId="04047079"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National-level data, so you can see how your local authority measures up</w:t>
            </w:r>
          </w:p>
          <w:p w14:paraId="395B88E1"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Boundary overlays, including countries and LAs</w:t>
            </w:r>
          </w:p>
          <w:p w14:paraId="079EFF0D"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Flexible, bespoke map creation using custom area selections, which you can save and share</w:t>
            </w:r>
          </w:p>
          <w:p w14:paraId="79AB4AFE"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Summary statistics, produced in report-ready format</w:t>
            </w:r>
          </w:p>
          <w:p w14:paraId="3B68F819" w14:textId="77777777" w:rsidR="00057BB8" w:rsidRPr="003729F6" w:rsidRDefault="00057BB8" w:rsidP="00057BB8">
            <w:pPr>
              <w:spacing w:before="100" w:beforeAutospacing="1" w:after="100" w:afterAutospacing="1"/>
              <w:ind w:left="360" w:hanging="360"/>
              <w:contextualSpacing/>
              <w:rPr>
                <w:rFonts w:ascii="Arial" w:hAnsi="Arial" w:cs="Arial"/>
                <w:b w:val="0"/>
                <w:sz w:val="20"/>
              </w:rPr>
            </w:pPr>
            <w:r w:rsidRPr="003729F6">
              <w:rPr>
                <w:rFonts w:ascii="Arial" w:eastAsia="Symbol" w:hAnsi="Arial" w:cs="Arial"/>
                <w:b w:val="0"/>
                <w:sz w:val="20"/>
              </w:rPr>
              <w:t>·</w:t>
            </w:r>
            <w:r w:rsidRPr="003729F6">
              <w:rPr>
                <w:rFonts w:ascii="Arial" w:eastAsia="Symbol" w:hAnsi="Arial" w:cs="Arial"/>
                <w:b w:val="0"/>
                <w:sz w:val="20"/>
                <w:szCs w:val="24"/>
              </w:rPr>
              <w:t xml:space="preserve">         </w:t>
            </w:r>
            <w:r w:rsidRPr="003729F6">
              <w:rPr>
                <w:rFonts w:ascii="Arial" w:eastAsia="Times New Roman" w:hAnsi="Arial" w:cs="Arial"/>
                <w:b w:val="0"/>
                <w:sz w:val="20"/>
              </w:rPr>
              <w:t>And much more!</w:t>
            </w:r>
          </w:p>
          <w:p w14:paraId="45029A71"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0FEBC635" w14:textId="77777777" w:rsidR="00057BB8" w:rsidRPr="003729F6" w:rsidRDefault="00057BB8" w:rsidP="00057BB8">
            <w:pPr>
              <w:rPr>
                <w:rFonts w:ascii="Arial" w:hAnsi="Arial" w:cs="Arial"/>
                <w:b w:val="0"/>
                <w:sz w:val="20"/>
              </w:rPr>
            </w:pPr>
            <w:r w:rsidRPr="003729F6">
              <w:rPr>
                <w:rFonts w:ascii="Arial" w:hAnsi="Arial" w:cs="Arial"/>
                <w:b w:val="0"/>
                <w:i/>
                <w:iCs/>
                <w:sz w:val="20"/>
                <w:szCs w:val="24"/>
              </w:rPr>
              <w:t xml:space="preserve">Feat </w:t>
            </w:r>
            <w:r w:rsidRPr="003729F6">
              <w:rPr>
                <w:rFonts w:ascii="Arial" w:hAnsi="Arial" w:cs="Arial"/>
                <w:b w:val="0"/>
                <w:sz w:val="20"/>
                <w:szCs w:val="24"/>
              </w:rPr>
              <w:t xml:space="preserve">was previously highlighted in PHE and the LGA’s </w:t>
            </w:r>
            <w:hyperlink r:id="rId19" w:history="1">
              <w:r w:rsidRPr="003729F6">
                <w:rPr>
                  <w:rStyle w:val="Hyperlink"/>
                  <w:rFonts w:ascii="Arial" w:hAnsi="Arial" w:cs="Arial"/>
                  <w:b w:val="0"/>
                  <w:sz w:val="20"/>
                  <w:szCs w:val="24"/>
                </w:rPr>
                <w:t>Strategies for encouraging healthier ‘out of home’ food provision: a toolkit for local councils working with small food businesses</w:t>
              </w:r>
            </w:hyperlink>
            <w:r w:rsidRPr="003729F6">
              <w:rPr>
                <w:rFonts w:ascii="Arial" w:hAnsi="Arial" w:cs="Arial"/>
                <w:b w:val="0"/>
                <w:sz w:val="20"/>
                <w:szCs w:val="24"/>
              </w:rPr>
              <w:t xml:space="preserve">. See how Wolverhampton City Council cited Feat data in their </w:t>
            </w:r>
            <w:hyperlink r:id="rId20" w:history="1">
              <w:r w:rsidRPr="003729F6">
                <w:rPr>
                  <w:rStyle w:val="Hyperlink"/>
                  <w:rFonts w:ascii="Arial" w:hAnsi="Arial" w:cs="Arial"/>
                  <w:b w:val="0"/>
                  <w:sz w:val="20"/>
                  <w:szCs w:val="24"/>
                </w:rPr>
                <w:t>Hot Food Takeaways SPD</w:t>
              </w:r>
            </w:hyperlink>
            <w:r w:rsidRPr="003729F6">
              <w:rPr>
                <w:rFonts w:ascii="Arial" w:hAnsi="Arial" w:cs="Arial"/>
                <w:b w:val="0"/>
                <w:sz w:val="20"/>
                <w:szCs w:val="24"/>
              </w:rPr>
              <w:t xml:space="preserve"> (p.11).</w:t>
            </w:r>
          </w:p>
          <w:p w14:paraId="631F9AF8"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4E891361" w14:textId="77777777" w:rsidR="00057BB8" w:rsidRPr="003729F6" w:rsidRDefault="00057BB8" w:rsidP="00057BB8">
            <w:pPr>
              <w:rPr>
                <w:rFonts w:ascii="Arial" w:hAnsi="Arial" w:cs="Arial"/>
                <w:b w:val="0"/>
                <w:sz w:val="20"/>
              </w:rPr>
            </w:pPr>
            <w:r w:rsidRPr="003729F6">
              <w:rPr>
                <w:rFonts w:ascii="Arial" w:hAnsi="Arial" w:cs="Arial"/>
                <w:b w:val="0"/>
                <w:sz w:val="20"/>
                <w:szCs w:val="24"/>
              </w:rPr>
              <w:t xml:space="preserve">If you need a refresher, find your feet with </w:t>
            </w:r>
            <w:hyperlink r:id="rId21" w:history="1">
              <w:r w:rsidRPr="003729F6">
                <w:rPr>
                  <w:rStyle w:val="Hyperlink"/>
                  <w:rFonts w:ascii="Arial" w:hAnsi="Arial" w:cs="Arial"/>
                  <w:b w:val="0"/>
                  <w:sz w:val="20"/>
                  <w:szCs w:val="24"/>
                </w:rPr>
                <w:t xml:space="preserve">this new </w:t>
              </w:r>
              <w:r w:rsidRPr="003729F6">
                <w:rPr>
                  <w:rStyle w:val="Hyperlink"/>
                  <w:rFonts w:ascii="Arial" w:hAnsi="Arial" w:cs="Arial"/>
                  <w:b w:val="0"/>
                  <w:i/>
                  <w:iCs/>
                  <w:sz w:val="20"/>
                  <w:szCs w:val="24"/>
                </w:rPr>
                <w:t>Feat</w:t>
              </w:r>
              <w:r w:rsidRPr="003729F6">
                <w:rPr>
                  <w:rStyle w:val="Hyperlink"/>
                  <w:rFonts w:ascii="Arial" w:hAnsi="Arial" w:cs="Arial"/>
                  <w:b w:val="0"/>
                  <w:sz w:val="20"/>
                  <w:szCs w:val="24"/>
                </w:rPr>
                <w:t xml:space="preserve"> video</w:t>
              </w:r>
            </w:hyperlink>
            <w:r w:rsidRPr="003729F6">
              <w:rPr>
                <w:rFonts w:ascii="Arial" w:hAnsi="Arial" w:cs="Arial"/>
                <w:b w:val="0"/>
                <w:color w:val="1F497D"/>
                <w:sz w:val="20"/>
                <w:szCs w:val="24"/>
              </w:rPr>
              <w:t>.</w:t>
            </w:r>
          </w:p>
          <w:p w14:paraId="7BB950AB" w14:textId="77777777" w:rsidR="00057BB8" w:rsidRPr="00817D92" w:rsidRDefault="00057BB8" w:rsidP="00057BB8">
            <w:pPr>
              <w:rPr>
                <w:rFonts w:ascii="Arial" w:hAnsi="Arial" w:cs="Arial"/>
                <w:sz w:val="20"/>
              </w:rPr>
            </w:pPr>
            <w:r w:rsidRPr="003729F6">
              <w:rPr>
                <w:rFonts w:ascii="Arial" w:hAnsi="Arial" w:cs="Arial"/>
                <w:b w:val="0"/>
                <w:bCs w:val="0"/>
                <w:sz w:val="20"/>
                <w:szCs w:val="24"/>
              </w:rPr>
              <w:t> </w:t>
            </w:r>
          </w:p>
          <w:p w14:paraId="0F58A78F" w14:textId="77777777" w:rsidR="00057BB8" w:rsidRPr="00817D92" w:rsidRDefault="00057BB8" w:rsidP="00057BB8">
            <w:pPr>
              <w:rPr>
                <w:rFonts w:ascii="Arial" w:hAnsi="Arial" w:cs="Arial"/>
                <w:sz w:val="20"/>
              </w:rPr>
            </w:pPr>
            <w:r w:rsidRPr="00817D92">
              <w:rPr>
                <w:rFonts w:ascii="Arial" w:hAnsi="Arial" w:cs="Arial"/>
                <w:bCs w:val="0"/>
                <w:sz w:val="20"/>
                <w:szCs w:val="24"/>
              </w:rPr>
              <w:t xml:space="preserve">What does </w:t>
            </w:r>
            <w:r w:rsidRPr="00817D92">
              <w:rPr>
                <w:rFonts w:ascii="Arial" w:hAnsi="Arial" w:cs="Arial"/>
                <w:bCs w:val="0"/>
                <w:i/>
                <w:iCs/>
                <w:sz w:val="20"/>
                <w:szCs w:val="24"/>
              </w:rPr>
              <w:t>Feat</w:t>
            </w:r>
            <w:r w:rsidRPr="00817D92">
              <w:rPr>
                <w:rFonts w:ascii="Arial" w:hAnsi="Arial" w:cs="Arial"/>
                <w:bCs w:val="0"/>
                <w:sz w:val="20"/>
                <w:szCs w:val="24"/>
              </w:rPr>
              <w:t xml:space="preserve"> do?</w:t>
            </w:r>
          </w:p>
          <w:p w14:paraId="5720E11B" w14:textId="77777777" w:rsidR="00057BB8" w:rsidRPr="003729F6" w:rsidRDefault="00057BB8" w:rsidP="00057BB8">
            <w:pPr>
              <w:rPr>
                <w:rFonts w:ascii="Arial" w:hAnsi="Arial" w:cs="Arial"/>
                <w:b w:val="0"/>
                <w:sz w:val="20"/>
              </w:rPr>
            </w:pPr>
            <w:r w:rsidRPr="003729F6">
              <w:rPr>
                <w:rFonts w:ascii="Arial" w:hAnsi="Arial" w:cs="Arial"/>
                <w:b w:val="0"/>
                <w:i/>
                <w:iCs/>
                <w:sz w:val="20"/>
                <w:szCs w:val="24"/>
              </w:rPr>
              <w:t>Feat</w:t>
            </w:r>
            <w:r w:rsidRPr="003729F6">
              <w:rPr>
                <w:rFonts w:ascii="Arial" w:hAnsi="Arial" w:cs="Arial"/>
                <w:b w:val="0"/>
                <w:sz w:val="20"/>
                <w:szCs w:val="24"/>
              </w:rPr>
              <w:t xml:space="preserve"> allows for the interactive mapping, measuring, and monitoring of regional and </w:t>
            </w:r>
            <w:proofErr w:type="spellStart"/>
            <w:r w:rsidRPr="003729F6">
              <w:rPr>
                <w:rFonts w:ascii="Arial" w:hAnsi="Arial" w:cs="Arial"/>
                <w:b w:val="0"/>
                <w:sz w:val="20"/>
                <w:szCs w:val="24"/>
              </w:rPr>
              <w:t>neighbourhood</w:t>
            </w:r>
            <w:proofErr w:type="spellEnd"/>
            <w:r w:rsidRPr="003729F6">
              <w:rPr>
                <w:rFonts w:ascii="Arial" w:hAnsi="Arial" w:cs="Arial"/>
                <w:b w:val="0"/>
                <w:sz w:val="20"/>
                <w:szCs w:val="24"/>
              </w:rPr>
              <w:t xml:space="preserve"> access to a range of food outlet types, across the whole of England, including changes over time.</w:t>
            </w:r>
          </w:p>
          <w:p w14:paraId="23689F94"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7FBEB146" w14:textId="77777777" w:rsidR="00057BB8" w:rsidRPr="003729F6" w:rsidRDefault="00057BB8" w:rsidP="00057BB8">
            <w:pPr>
              <w:rPr>
                <w:rFonts w:ascii="Arial" w:hAnsi="Arial" w:cs="Arial"/>
                <w:b w:val="0"/>
                <w:sz w:val="20"/>
              </w:rPr>
            </w:pPr>
            <w:r w:rsidRPr="003729F6">
              <w:rPr>
                <w:rFonts w:ascii="Arial" w:hAnsi="Arial" w:cs="Arial"/>
                <w:b w:val="0"/>
                <w:i/>
                <w:iCs/>
                <w:sz w:val="20"/>
                <w:szCs w:val="24"/>
              </w:rPr>
              <w:t>Feat</w:t>
            </w:r>
            <w:r w:rsidRPr="003729F6">
              <w:rPr>
                <w:rFonts w:ascii="Arial" w:hAnsi="Arial" w:cs="Arial"/>
                <w:b w:val="0"/>
                <w:sz w:val="20"/>
                <w:szCs w:val="24"/>
              </w:rPr>
              <w:t xml:space="preserve"> is underpinned by a </w:t>
            </w:r>
            <w:hyperlink r:id="rId22" w:history="1">
              <w:r w:rsidRPr="003729F6">
                <w:rPr>
                  <w:rStyle w:val="Hyperlink"/>
                  <w:rFonts w:ascii="Arial" w:hAnsi="Arial" w:cs="Arial"/>
                  <w:b w:val="0"/>
                  <w:sz w:val="20"/>
                  <w:szCs w:val="24"/>
                </w:rPr>
                <w:t>growing body of scientific evidence</w:t>
              </w:r>
            </w:hyperlink>
            <w:r w:rsidRPr="003729F6">
              <w:rPr>
                <w:rFonts w:ascii="Arial" w:hAnsi="Arial" w:cs="Arial"/>
                <w:b w:val="0"/>
                <w:sz w:val="20"/>
                <w:szCs w:val="24"/>
              </w:rPr>
              <w:t xml:space="preserve"> that the food we can access in our </w:t>
            </w:r>
            <w:proofErr w:type="spellStart"/>
            <w:r w:rsidRPr="003729F6">
              <w:rPr>
                <w:rFonts w:ascii="Arial" w:hAnsi="Arial" w:cs="Arial"/>
                <w:b w:val="0"/>
                <w:sz w:val="20"/>
                <w:szCs w:val="24"/>
              </w:rPr>
              <w:t>neighbourhoods</w:t>
            </w:r>
            <w:proofErr w:type="spellEnd"/>
            <w:r w:rsidRPr="003729F6">
              <w:rPr>
                <w:rFonts w:ascii="Arial" w:hAnsi="Arial" w:cs="Arial"/>
                <w:b w:val="0"/>
                <w:sz w:val="20"/>
                <w:szCs w:val="24"/>
              </w:rPr>
              <w:t xml:space="preserve"> is closely related to which foods we buy and eat, and whether we maintain a balanced diet and healthy body weight.</w:t>
            </w:r>
          </w:p>
          <w:p w14:paraId="51A3D9B1"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15E34088" w14:textId="77777777" w:rsidR="00057BB8" w:rsidRPr="00817D92" w:rsidRDefault="00057BB8" w:rsidP="00057BB8">
            <w:pPr>
              <w:rPr>
                <w:rFonts w:ascii="Arial" w:hAnsi="Arial" w:cs="Arial"/>
                <w:sz w:val="20"/>
              </w:rPr>
            </w:pPr>
            <w:r w:rsidRPr="00817D92">
              <w:rPr>
                <w:rFonts w:ascii="Arial" w:hAnsi="Arial" w:cs="Arial"/>
                <w:bCs w:val="0"/>
                <w:sz w:val="20"/>
                <w:szCs w:val="24"/>
              </w:rPr>
              <w:lastRenderedPageBreak/>
              <w:t xml:space="preserve">Who is </w:t>
            </w:r>
            <w:r w:rsidRPr="00817D92">
              <w:rPr>
                <w:rFonts w:ascii="Arial" w:hAnsi="Arial" w:cs="Arial"/>
                <w:bCs w:val="0"/>
                <w:i/>
                <w:iCs/>
                <w:sz w:val="20"/>
                <w:szCs w:val="24"/>
              </w:rPr>
              <w:t>Feat</w:t>
            </w:r>
            <w:r w:rsidRPr="00817D92">
              <w:rPr>
                <w:rFonts w:ascii="Arial" w:hAnsi="Arial" w:cs="Arial"/>
                <w:bCs w:val="0"/>
                <w:sz w:val="20"/>
                <w:szCs w:val="24"/>
              </w:rPr>
              <w:t xml:space="preserve"> for?</w:t>
            </w:r>
          </w:p>
          <w:p w14:paraId="4A2F6418" w14:textId="77777777" w:rsidR="00057BB8" w:rsidRPr="003729F6" w:rsidRDefault="00057BB8" w:rsidP="00057BB8">
            <w:pPr>
              <w:rPr>
                <w:rFonts w:ascii="Arial" w:hAnsi="Arial" w:cs="Arial"/>
                <w:b w:val="0"/>
                <w:sz w:val="20"/>
              </w:rPr>
            </w:pPr>
            <w:r w:rsidRPr="003729F6">
              <w:rPr>
                <w:rFonts w:ascii="Arial" w:hAnsi="Arial" w:cs="Arial"/>
                <w:b w:val="0"/>
                <w:i/>
                <w:iCs/>
                <w:sz w:val="20"/>
                <w:szCs w:val="24"/>
              </w:rPr>
              <w:t>Feat</w:t>
            </w:r>
            <w:r w:rsidRPr="003729F6">
              <w:rPr>
                <w:rFonts w:ascii="Arial" w:hAnsi="Arial" w:cs="Arial"/>
                <w:b w:val="0"/>
                <w:sz w:val="20"/>
                <w:szCs w:val="24"/>
              </w:rPr>
              <w:t xml:space="preserve"> was designed primarily around the needs of professionals in public health, environmental health and planning roles throughout English local authorities, and in local and national public health roles.</w:t>
            </w:r>
          </w:p>
          <w:p w14:paraId="171FB986"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371D0420" w14:textId="77777777" w:rsidR="00057BB8" w:rsidRPr="003729F6" w:rsidRDefault="00057BB8" w:rsidP="00057BB8">
            <w:pPr>
              <w:rPr>
                <w:rFonts w:ascii="Arial" w:hAnsi="Arial" w:cs="Arial"/>
                <w:b w:val="0"/>
                <w:sz w:val="20"/>
              </w:rPr>
            </w:pPr>
            <w:r w:rsidRPr="003729F6">
              <w:rPr>
                <w:rFonts w:ascii="Arial" w:hAnsi="Arial" w:cs="Arial"/>
                <w:b w:val="0"/>
                <w:bCs w:val="0"/>
                <w:sz w:val="20"/>
                <w:szCs w:val="24"/>
              </w:rPr>
              <w:t xml:space="preserve">How might </w:t>
            </w:r>
            <w:r w:rsidRPr="003729F6">
              <w:rPr>
                <w:rFonts w:ascii="Arial" w:hAnsi="Arial" w:cs="Arial"/>
                <w:b w:val="0"/>
                <w:bCs w:val="0"/>
                <w:i/>
                <w:iCs/>
                <w:sz w:val="20"/>
                <w:szCs w:val="24"/>
              </w:rPr>
              <w:t>Feat</w:t>
            </w:r>
            <w:r w:rsidRPr="003729F6">
              <w:rPr>
                <w:rFonts w:ascii="Arial" w:hAnsi="Arial" w:cs="Arial"/>
                <w:b w:val="0"/>
                <w:bCs w:val="0"/>
                <w:sz w:val="20"/>
                <w:szCs w:val="24"/>
              </w:rPr>
              <w:t xml:space="preserve"> be used to improve the public’s health? </w:t>
            </w:r>
          </w:p>
          <w:p w14:paraId="6F340D2C" w14:textId="712A735D" w:rsidR="00057BB8" w:rsidRPr="003729F6" w:rsidRDefault="00057BB8" w:rsidP="00057BB8">
            <w:pPr>
              <w:spacing w:before="120" w:line="240" w:lineRule="exact"/>
              <w:rPr>
                <w:rFonts w:ascii="Arial" w:hAnsi="Arial" w:cs="Arial"/>
                <w:b w:val="0"/>
                <w:sz w:val="20"/>
              </w:rPr>
            </w:pPr>
            <w:r w:rsidRPr="003729F6">
              <w:rPr>
                <w:rFonts w:ascii="Arial" w:hAnsi="Arial" w:cs="Arial"/>
                <w:b w:val="0"/>
                <w:i/>
                <w:iCs/>
                <w:sz w:val="20"/>
                <w:szCs w:val="24"/>
              </w:rPr>
              <w:t>Decision-support.</w:t>
            </w:r>
            <w:r w:rsidRPr="003729F6">
              <w:rPr>
                <w:rFonts w:ascii="Arial" w:hAnsi="Arial" w:cs="Arial"/>
                <w:b w:val="0"/>
                <w:sz w:val="20"/>
                <w:szCs w:val="24"/>
              </w:rPr>
              <w:t xml:space="preserve"> Generate local evidence for use in the development of Obesity Strategies, Local and </w:t>
            </w:r>
            <w:r w:rsidR="00BD4E78" w:rsidRPr="003729F6">
              <w:rPr>
                <w:rFonts w:ascii="Arial" w:hAnsi="Arial" w:cs="Arial"/>
                <w:b w:val="0"/>
                <w:sz w:val="20"/>
                <w:szCs w:val="24"/>
              </w:rPr>
              <w:t>Neighborhood</w:t>
            </w:r>
            <w:r w:rsidRPr="003729F6">
              <w:rPr>
                <w:rFonts w:ascii="Arial" w:hAnsi="Arial" w:cs="Arial"/>
                <w:b w:val="0"/>
                <w:sz w:val="20"/>
                <w:szCs w:val="24"/>
              </w:rPr>
              <w:t xml:space="preserve"> Plans, JSNAs and Strategic Planning Documents. Use to bring evidence to planning decisions and appeals. </w:t>
            </w:r>
          </w:p>
          <w:p w14:paraId="3AEA511D" w14:textId="77777777" w:rsidR="00057BB8" w:rsidRPr="003729F6" w:rsidRDefault="00057BB8" w:rsidP="00057BB8">
            <w:pPr>
              <w:spacing w:before="120" w:line="240" w:lineRule="exact"/>
              <w:rPr>
                <w:rFonts w:ascii="Arial" w:hAnsi="Arial" w:cs="Arial"/>
                <w:b w:val="0"/>
                <w:sz w:val="20"/>
              </w:rPr>
            </w:pPr>
            <w:r w:rsidRPr="003729F6">
              <w:rPr>
                <w:rFonts w:ascii="Arial" w:hAnsi="Arial" w:cs="Arial"/>
                <w:b w:val="0"/>
                <w:i/>
                <w:iCs/>
                <w:sz w:val="20"/>
                <w:szCs w:val="24"/>
              </w:rPr>
              <w:t>Drawing comparisons.</w:t>
            </w:r>
            <w:r w:rsidRPr="003729F6">
              <w:rPr>
                <w:rFonts w:ascii="Arial" w:hAnsi="Arial" w:cs="Arial"/>
                <w:b w:val="0"/>
                <w:sz w:val="20"/>
                <w:szCs w:val="24"/>
              </w:rPr>
              <w:t xml:space="preserve"> Compare how food access differs across a city, or between local authorities. See which </w:t>
            </w:r>
            <w:proofErr w:type="spellStart"/>
            <w:r w:rsidRPr="003729F6">
              <w:rPr>
                <w:rFonts w:ascii="Arial" w:hAnsi="Arial" w:cs="Arial"/>
                <w:b w:val="0"/>
                <w:sz w:val="20"/>
                <w:szCs w:val="24"/>
              </w:rPr>
              <w:t>neighbourhoods</w:t>
            </w:r>
            <w:proofErr w:type="spellEnd"/>
            <w:r w:rsidRPr="003729F6">
              <w:rPr>
                <w:rFonts w:ascii="Arial" w:hAnsi="Arial" w:cs="Arial"/>
                <w:b w:val="0"/>
                <w:sz w:val="20"/>
                <w:szCs w:val="24"/>
              </w:rPr>
              <w:t xml:space="preserve"> are changing fastest.</w:t>
            </w:r>
          </w:p>
          <w:p w14:paraId="4A369063" w14:textId="77777777" w:rsidR="00057BB8" w:rsidRPr="003729F6" w:rsidRDefault="00057BB8" w:rsidP="00057BB8">
            <w:pPr>
              <w:spacing w:before="120" w:line="240" w:lineRule="exact"/>
              <w:rPr>
                <w:rFonts w:ascii="Arial" w:hAnsi="Arial" w:cs="Arial"/>
                <w:b w:val="0"/>
                <w:sz w:val="20"/>
              </w:rPr>
            </w:pPr>
            <w:r w:rsidRPr="003729F6">
              <w:rPr>
                <w:rFonts w:ascii="Arial" w:hAnsi="Arial" w:cs="Arial"/>
                <w:b w:val="0"/>
                <w:i/>
                <w:iCs/>
                <w:sz w:val="20"/>
                <w:szCs w:val="24"/>
              </w:rPr>
              <w:t>Intervention targeting.</w:t>
            </w:r>
            <w:r w:rsidRPr="003729F6">
              <w:rPr>
                <w:rFonts w:ascii="Arial" w:hAnsi="Arial" w:cs="Arial"/>
                <w:b w:val="0"/>
                <w:sz w:val="20"/>
                <w:szCs w:val="24"/>
              </w:rPr>
              <w:t xml:space="preserve"> For example, use </w:t>
            </w:r>
            <w:r w:rsidRPr="003729F6">
              <w:rPr>
                <w:rFonts w:ascii="Arial" w:hAnsi="Arial" w:cs="Arial"/>
                <w:b w:val="0"/>
                <w:i/>
                <w:iCs/>
                <w:sz w:val="20"/>
                <w:szCs w:val="24"/>
              </w:rPr>
              <w:t>Feat</w:t>
            </w:r>
            <w:r w:rsidRPr="003729F6">
              <w:rPr>
                <w:rFonts w:ascii="Arial" w:hAnsi="Arial" w:cs="Arial"/>
                <w:b w:val="0"/>
                <w:sz w:val="20"/>
                <w:szCs w:val="24"/>
              </w:rPr>
              <w:t xml:space="preserve"> to direct </w:t>
            </w:r>
            <w:proofErr w:type="spellStart"/>
            <w:r w:rsidRPr="003729F6">
              <w:rPr>
                <w:rFonts w:ascii="Arial" w:hAnsi="Arial" w:cs="Arial"/>
                <w:b w:val="0"/>
                <w:sz w:val="20"/>
                <w:szCs w:val="24"/>
              </w:rPr>
              <w:t>behavioural</w:t>
            </w:r>
            <w:proofErr w:type="spellEnd"/>
            <w:r w:rsidRPr="003729F6">
              <w:rPr>
                <w:rFonts w:ascii="Arial" w:hAnsi="Arial" w:cs="Arial"/>
                <w:b w:val="0"/>
                <w:sz w:val="20"/>
                <w:szCs w:val="24"/>
              </w:rPr>
              <w:t xml:space="preserve"> interventions into </w:t>
            </w:r>
            <w:proofErr w:type="spellStart"/>
            <w:r w:rsidRPr="003729F6">
              <w:rPr>
                <w:rFonts w:ascii="Arial" w:hAnsi="Arial" w:cs="Arial"/>
                <w:b w:val="0"/>
                <w:sz w:val="20"/>
                <w:szCs w:val="24"/>
              </w:rPr>
              <w:t>neighbourhoods</w:t>
            </w:r>
            <w:proofErr w:type="spellEnd"/>
            <w:r w:rsidRPr="003729F6">
              <w:rPr>
                <w:rFonts w:ascii="Arial" w:hAnsi="Arial" w:cs="Arial"/>
                <w:b w:val="0"/>
                <w:sz w:val="20"/>
                <w:szCs w:val="24"/>
              </w:rPr>
              <w:t xml:space="preserve"> with challenging food retail environments.</w:t>
            </w:r>
          </w:p>
          <w:p w14:paraId="2A4E116A" w14:textId="77777777" w:rsidR="00057BB8" w:rsidRPr="003729F6" w:rsidRDefault="00057BB8" w:rsidP="00057BB8">
            <w:pPr>
              <w:spacing w:before="120" w:line="240" w:lineRule="exact"/>
              <w:rPr>
                <w:rFonts w:ascii="Arial" w:hAnsi="Arial" w:cs="Arial"/>
                <w:b w:val="0"/>
                <w:sz w:val="20"/>
              </w:rPr>
            </w:pPr>
            <w:r w:rsidRPr="003729F6">
              <w:rPr>
                <w:rFonts w:ascii="Arial" w:hAnsi="Arial" w:cs="Arial"/>
                <w:b w:val="0"/>
                <w:i/>
                <w:iCs/>
                <w:sz w:val="20"/>
                <w:szCs w:val="24"/>
              </w:rPr>
              <w:t>Evaluation of interventions.</w:t>
            </w:r>
            <w:r w:rsidRPr="003729F6">
              <w:rPr>
                <w:rFonts w:ascii="Arial" w:hAnsi="Arial" w:cs="Arial"/>
                <w:b w:val="0"/>
                <w:sz w:val="20"/>
                <w:szCs w:val="24"/>
              </w:rPr>
              <w:t xml:space="preserve"> Test the effectiveness of </w:t>
            </w:r>
            <w:proofErr w:type="spellStart"/>
            <w:r w:rsidRPr="003729F6">
              <w:rPr>
                <w:rFonts w:ascii="Arial" w:hAnsi="Arial" w:cs="Arial"/>
                <w:b w:val="0"/>
                <w:sz w:val="20"/>
                <w:szCs w:val="24"/>
              </w:rPr>
              <w:t>neighbourhood</w:t>
            </w:r>
            <w:proofErr w:type="spellEnd"/>
            <w:r w:rsidRPr="003729F6">
              <w:rPr>
                <w:rFonts w:ascii="Arial" w:hAnsi="Arial" w:cs="Arial"/>
                <w:b w:val="0"/>
                <w:sz w:val="20"/>
                <w:szCs w:val="24"/>
              </w:rPr>
              <w:t xml:space="preserve"> planning policies, before and after intervention. Document unintended intervention consequences. </w:t>
            </w:r>
          </w:p>
          <w:p w14:paraId="0FFED51F" w14:textId="77777777" w:rsidR="00057BB8" w:rsidRPr="003729F6" w:rsidRDefault="00057BB8" w:rsidP="00057BB8">
            <w:pPr>
              <w:rPr>
                <w:rFonts w:ascii="Arial" w:hAnsi="Arial" w:cs="Arial"/>
                <w:b w:val="0"/>
                <w:sz w:val="20"/>
              </w:rPr>
            </w:pPr>
            <w:r w:rsidRPr="003729F6">
              <w:rPr>
                <w:rFonts w:ascii="Arial" w:hAnsi="Arial" w:cs="Arial"/>
                <w:b w:val="0"/>
                <w:sz w:val="20"/>
                <w:szCs w:val="24"/>
              </w:rPr>
              <w:t> </w:t>
            </w:r>
          </w:p>
          <w:p w14:paraId="1F63CA47" w14:textId="3F3832EA" w:rsidR="00057BB8" w:rsidRPr="003729F6" w:rsidRDefault="00057BB8" w:rsidP="00057BB8">
            <w:pPr>
              <w:rPr>
                <w:rFonts w:ascii="Arial" w:hAnsi="Arial" w:cs="Arial"/>
                <w:b w:val="0"/>
                <w:sz w:val="20"/>
              </w:rPr>
            </w:pPr>
            <w:r w:rsidRPr="003729F6">
              <w:rPr>
                <w:rFonts w:ascii="Arial" w:hAnsi="Arial" w:cs="Arial"/>
                <w:b w:val="0"/>
                <w:sz w:val="20"/>
                <w:szCs w:val="24"/>
              </w:rPr>
              <w:t xml:space="preserve">If you have any questions or would like to provide </w:t>
            </w:r>
            <w:r w:rsidR="004D6D67" w:rsidRPr="003729F6">
              <w:rPr>
                <w:rFonts w:ascii="Arial" w:hAnsi="Arial" w:cs="Arial"/>
                <w:b w:val="0"/>
                <w:sz w:val="20"/>
                <w:szCs w:val="24"/>
              </w:rPr>
              <w:t>feedback,</w:t>
            </w:r>
            <w:r w:rsidRPr="003729F6">
              <w:rPr>
                <w:rFonts w:ascii="Arial" w:hAnsi="Arial" w:cs="Arial"/>
                <w:b w:val="0"/>
                <w:sz w:val="20"/>
                <w:szCs w:val="24"/>
              </w:rPr>
              <w:t xml:space="preserve"> please contact the team at CEDAR </w:t>
            </w:r>
            <w:hyperlink r:id="rId23" w:history="1">
              <w:r w:rsidRPr="003729F6">
                <w:rPr>
                  <w:rStyle w:val="Hyperlink"/>
                  <w:rFonts w:ascii="Arial" w:hAnsi="Arial" w:cs="Arial"/>
                  <w:b w:val="0"/>
                  <w:sz w:val="20"/>
                  <w:szCs w:val="24"/>
                </w:rPr>
                <w:t>feat-tool@mrc-epid.cam.ac.uk</w:t>
              </w:r>
            </w:hyperlink>
            <w:r w:rsidRPr="003729F6">
              <w:rPr>
                <w:rFonts w:ascii="Arial" w:hAnsi="Arial" w:cs="Arial"/>
                <w:b w:val="0"/>
                <w:sz w:val="20"/>
                <w:szCs w:val="24"/>
              </w:rPr>
              <w:t>.</w:t>
            </w:r>
          </w:p>
          <w:p w14:paraId="2014588C" w14:textId="77777777" w:rsidR="006B4D6F" w:rsidRPr="003729F6" w:rsidRDefault="006B4D6F" w:rsidP="005D6B29">
            <w:pPr>
              <w:rPr>
                <w:rFonts w:ascii="Arial" w:hAnsi="Arial" w:cs="Arial"/>
                <w:b w:val="0"/>
                <w:sz w:val="20"/>
              </w:rPr>
            </w:pPr>
          </w:p>
        </w:tc>
      </w:tr>
      <w:tr w:rsidR="006B4D6F" w14:paraId="4AA9A996" w14:textId="77777777" w:rsidTr="00A61ADB">
        <w:trPr>
          <w:trHeight w:val="112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442103DD" w14:textId="77777777" w:rsidR="006B4D6F" w:rsidRDefault="006B4D6F" w:rsidP="006B4D6F">
            <w:pPr>
              <w:pStyle w:val="Heading1"/>
              <w:outlineLvl w:val="0"/>
              <w:rPr>
                <w:b/>
                <w:bCs w:val="0"/>
              </w:rPr>
            </w:pPr>
            <w:bookmarkStart w:id="4" w:name="_Living_Well_–_1"/>
            <w:bookmarkEnd w:id="4"/>
            <w:r>
              <w:rPr>
                <w:noProof/>
              </w:rPr>
              <w:lastRenderedPageBreak/>
              <w:drawing>
                <wp:anchor distT="0" distB="0" distL="114300" distR="114300" simplePos="0" relativeHeight="251665408" behindDoc="0" locked="0" layoutInCell="1" allowOverlap="1" wp14:anchorId="6843E9F5" wp14:editId="107351A5">
                  <wp:simplePos x="0" y="0"/>
                  <wp:positionH relativeFrom="column">
                    <wp:posOffset>469</wp:posOffset>
                  </wp:positionH>
                  <wp:positionV relativeFrom="paragraph">
                    <wp:posOffset>52815</wp:posOffset>
                  </wp:positionV>
                  <wp:extent cx="922352" cy="546098"/>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3860" cy="5469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rPr>
              <w:t xml:space="preserve">             </w:t>
            </w:r>
            <w:r w:rsidRPr="007538C8">
              <w:rPr>
                <w:b/>
              </w:rPr>
              <w:t>Living Well</w:t>
            </w:r>
            <w:r>
              <w:t xml:space="preserve"> – </w:t>
            </w:r>
            <w:r>
              <w:rPr>
                <w:sz w:val="28"/>
              </w:rPr>
              <w:t>Everybody Active Every Day</w:t>
            </w:r>
          </w:p>
          <w:p w14:paraId="75BC0F73" w14:textId="623FAB7A" w:rsidR="006B4D6F" w:rsidRPr="006B4D6F" w:rsidRDefault="006B4D6F" w:rsidP="006B4D6F">
            <w:pPr>
              <w:pStyle w:val="Header"/>
              <w:spacing w:after="240"/>
              <w:rPr>
                <w:b/>
                <w:bCs w:val="0"/>
              </w:rPr>
            </w:pPr>
            <w:r>
              <w:t xml:space="preserve">                             H&amp;WB Team Lead: Nicola Corrigan</w:t>
            </w:r>
          </w:p>
        </w:tc>
      </w:tr>
      <w:tr w:rsidR="006B4D6F" w14:paraId="2BB856B1"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tcBorders>
          </w:tcPr>
          <w:p w14:paraId="0EF8219F" w14:textId="47ABDFE5" w:rsidR="006B4D6F" w:rsidRDefault="006B4D6F" w:rsidP="005D6B29"/>
          <w:p w14:paraId="27B928B6" w14:textId="27A63AEB" w:rsidR="002F6C8A" w:rsidRPr="002F6C8A" w:rsidRDefault="002F6C8A" w:rsidP="005D6B29">
            <w:pPr>
              <w:rPr>
                <w:rFonts w:ascii="Arial" w:hAnsi="Arial" w:cs="Arial"/>
                <w:bCs w:val="0"/>
              </w:rPr>
            </w:pPr>
            <w:r w:rsidRPr="002F6C8A">
              <w:rPr>
                <w:rFonts w:ascii="Arial" w:hAnsi="Arial" w:cs="Arial"/>
                <w:bCs w:val="0"/>
                <w:color w:val="208566" w:themeColor="accent1" w:themeShade="BF"/>
                <w:sz w:val="22"/>
              </w:rPr>
              <w:t>Take part in our disabled children and young people's survey</w:t>
            </w:r>
          </w:p>
          <w:p w14:paraId="602E9B77" w14:textId="77777777" w:rsidR="002F6C8A" w:rsidRPr="002F6C8A" w:rsidRDefault="002F6C8A" w:rsidP="002F6C8A">
            <w:pPr>
              <w:spacing w:line="276" w:lineRule="auto"/>
              <w:rPr>
                <w:rFonts w:ascii="Arial" w:hAnsi="Arial" w:cs="Arial"/>
                <w:b w:val="0"/>
                <w:sz w:val="20"/>
              </w:rPr>
            </w:pPr>
            <w:r w:rsidRPr="002F6C8A">
              <w:rPr>
                <w:rFonts w:ascii="Arial" w:hAnsi="Arial" w:cs="Arial"/>
                <w:b w:val="0"/>
                <w:sz w:val="20"/>
              </w:rPr>
              <w:t xml:space="preserve">We believe disabled children and young people deserve the same opportunities to be active as their non-disabled peers. Activity Alliance is undertaking research into the experiences and perceptions of physical activity among disabled children and young people. Part of the research is being conducted through a survey. </w:t>
            </w:r>
          </w:p>
          <w:p w14:paraId="770F01BD" w14:textId="77777777" w:rsidR="002F6C8A" w:rsidRPr="002F6C8A" w:rsidRDefault="002F6C8A" w:rsidP="002F6C8A">
            <w:pPr>
              <w:spacing w:line="276" w:lineRule="auto"/>
              <w:rPr>
                <w:rFonts w:ascii="Arial" w:hAnsi="Arial" w:cs="Arial"/>
                <w:b w:val="0"/>
                <w:sz w:val="20"/>
              </w:rPr>
            </w:pPr>
          </w:p>
          <w:p w14:paraId="15C2A3E0" w14:textId="77777777" w:rsidR="002F6C8A" w:rsidRPr="002F6C8A" w:rsidRDefault="002F6C8A" w:rsidP="002F6C8A">
            <w:pPr>
              <w:spacing w:line="276" w:lineRule="auto"/>
              <w:rPr>
                <w:rFonts w:ascii="Arial" w:hAnsi="Arial" w:cs="Arial"/>
                <w:b w:val="0"/>
                <w:sz w:val="20"/>
              </w:rPr>
            </w:pPr>
            <w:r w:rsidRPr="002F6C8A">
              <w:rPr>
                <w:rFonts w:ascii="Arial" w:hAnsi="Arial" w:cs="Arial"/>
                <w:b w:val="0"/>
                <w:sz w:val="20"/>
              </w:rPr>
              <w:t xml:space="preserve">Therefore, if you have contact with parents or </w:t>
            </w:r>
            <w:proofErr w:type="spellStart"/>
            <w:r w:rsidRPr="002F6C8A">
              <w:rPr>
                <w:rFonts w:ascii="Arial" w:hAnsi="Arial" w:cs="Arial"/>
                <w:b w:val="0"/>
                <w:sz w:val="20"/>
              </w:rPr>
              <w:t>carers</w:t>
            </w:r>
            <w:proofErr w:type="spellEnd"/>
            <w:r w:rsidRPr="002F6C8A">
              <w:rPr>
                <w:rFonts w:ascii="Arial" w:hAnsi="Arial" w:cs="Arial"/>
                <w:b w:val="0"/>
                <w:sz w:val="20"/>
              </w:rPr>
              <w:t xml:space="preserve"> of a </w:t>
            </w:r>
            <w:proofErr w:type="gramStart"/>
            <w:r w:rsidRPr="002F6C8A">
              <w:rPr>
                <w:rFonts w:ascii="Arial" w:hAnsi="Arial" w:cs="Arial"/>
                <w:b w:val="0"/>
                <w:sz w:val="20"/>
              </w:rPr>
              <w:t>disabled child/children</w:t>
            </w:r>
            <w:proofErr w:type="gramEnd"/>
            <w:r w:rsidRPr="002F6C8A">
              <w:rPr>
                <w:rFonts w:ascii="Arial" w:hAnsi="Arial" w:cs="Arial"/>
                <w:b w:val="0"/>
                <w:sz w:val="20"/>
              </w:rPr>
              <w:t xml:space="preserve"> between aged 5 to 16, Activity Alliance would like to hear from them. This would help us to understand parent/</w:t>
            </w:r>
            <w:proofErr w:type="spellStart"/>
            <w:r w:rsidRPr="002F6C8A">
              <w:rPr>
                <w:rFonts w:ascii="Arial" w:hAnsi="Arial" w:cs="Arial"/>
                <w:b w:val="0"/>
                <w:sz w:val="20"/>
              </w:rPr>
              <w:t>carer</w:t>
            </w:r>
            <w:proofErr w:type="spellEnd"/>
            <w:r w:rsidRPr="002F6C8A">
              <w:rPr>
                <w:rFonts w:ascii="Arial" w:hAnsi="Arial" w:cs="Arial"/>
                <w:b w:val="0"/>
                <w:sz w:val="20"/>
              </w:rPr>
              <w:t xml:space="preserve"> and children’s experience of sport and physical activity by completing an online survey.</w:t>
            </w:r>
          </w:p>
          <w:p w14:paraId="671597B9" w14:textId="77777777" w:rsidR="002F6C8A" w:rsidRPr="002F6C8A" w:rsidRDefault="002F6C8A" w:rsidP="002F6C8A">
            <w:pPr>
              <w:spacing w:line="276" w:lineRule="auto"/>
              <w:rPr>
                <w:rFonts w:ascii="Arial" w:hAnsi="Arial" w:cs="Arial"/>
                <w:b w:val="0"/>
                <w:sz w:val="20"/>
              </w:rPr>
            </w:pPr>
          </w:p>
          <w:p w14:paraId="426A7BC2" w14:textId="77777777" w:rsidR="002F6C8A" w:rsidRPr="002F6C8A" w:rsidRDefault="002F6C8A" w:rsidP="002F6C8A">
            <w:pPr>
              <w:spacing w:line="276" w:lineRule="auto"/>
              <w:rPr>
                <w:rFonts w:ascii="Arial" w:hAnsi="Arial" w:cs="Arial"/>
                <w:b w:val="0"/>
                <w:sz w:val="20"/>
              </w:rPr>
            </w:pPr>
            <w:r w:rsidRPr="002F6C8A">
              <w:rPr>
                <w:rFonts w:ascii="Arial" w:hAnsi="Arial" w:cs="Arial"/>
                <w:b w:val="0"/>
                <w:sz w:val="20"/>
              </w:rPr>
              <w:t>We want to hear from people who have had good or bad experiences, and from those who are active and not active.</w:t>
            </w:r>
          </w:p>
          <w:p w14:paraId="0A1A9C5E" w14:textId="77777777" w:rsidR="002F6C8A" w:rsidRPr="002F6C8A" w:rsidRDefault="002F6C8A" w:rsidP="002F6C8A">
            <w:pPr>
              <w:spacing w:line="276" w:lineRule="auto"/>
              <w:rPr>
                <w:rFonts w:ascii="Arial" w:hAnsi="Arial" w:cs="Arial"/>
                <w:b w:val="0"/>
                <w:sz w:val="20"/>
              </w:rPr>
            </w:pPr>
          </w:p>
          <w:p w14:paraId="39ED824A" w14:textId="0E82B1EA" w:rsidR="002F6C8A" w:rsidRPr="002F6C8A" w:rsidRDefault="002F6C8A" w:rsidP="002F6C8A">
            <w:pPr>
              <w:spacing w:line="276" w:lineRule="auto"/>
              <w:rPr>
                <w:rFonts w:ascii="Arial" w:hAnsi="Arial" w:cs="Arial"/>
                <w:b w:val="0"/>
                <w:sz w:val="20"/>
              </w:rPr>
            </w:pPr>
            <w:r w:rsidRPr="002F6C8A">
              <w:rPr>
                <w:rFonts w:ascii="Arial" w:hAnsi="Arial" w:cs="Arial"/>
                <w:b w:val="0"/>
                <w:sz w:val="20"/>
              </w:rPr>
              <w:t xml:space="preserve">The </w:t>
            </w:r>
            <w:hyperlink r:id="rId25" w:history="1">
              <w:r w:rsidRPr="002F6C8A">
                <w:rPr>
                  <w:rStyle w:val="Hyperlink"/>
                  <w:rFonts w:ascii="Arial" w:hAnsi="Arial" w:cs="Arial"/>
                  <w:b w:val="0"/>
                  <w:bCs w:val="0"/>
                  <w:sz w:val="20"/>
                </w:rPr>
                <w:t>survey</w:t>
              </w:r>
            </w:hyperlink>
            <w:r w:rsidRPr="002F6C8A">
              <w:rPr>
                <w:rFonts w:ascii="Arial" w:hAnsi="Arial" w:cs="Arial"/>
                <w:b w:val="0"/>
                <w:sz w:val="20"/>
              </w:rPr>
              <w:t xml:space="preserve"> will take around 15 minutes to complete. There are questions for the parent or </w:t>
            </w:r>
            <w:proofErr w:type="spellStart"/>
            <w:r w:rsidRPr="002F6C8A">
              <w:rPr>
                <w:rFonts w:ascii="Arial" w:hAnsi="Arial" w:cs="Arial"/>
                <w:b w:val="0"/>
                <w:sz w:val="20"/>
              </w:rPr>
              <w:t>carer</w:t>
            </w:r>
            <w:proofErr w:type="spellEnd"/>
            <w:r w:rsidRPr="002F6C8A">
              <w:rPr>
                <w:rFonts w:ascii="Arial" w:hAnsi="Arial" w:cs="Arial"/>
                <w:b w:val="0"/>
                <w:sz w:val="20"/>
              </w:rPr>
              <w:t xml:space="preserve"> to answer, and questions for the child. The answers will help us to shape the services and support we provide. We will also use the findings to advocate for change on a national level that enables more disabled children to be active.</w:t>
            </w:r>
          </w:p>
          <w:p w14:paraId="69DBAE3D" w14:textId="35AED397" w:rsidR="002F6C8A" w:rsidRDefault="002F6C8A" w:rsidP="005D6B29"/>
        </w:tc>
      </w:tr>
      <w:tr w:rsidR="006B4D6F" w14:paraId="754CE447"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69A95D5B" w14:textId="77777777" w:rsidR="005D6B29" w:rsidRDefault="005D6B29" w:rsidP="005D6B29">
            <w:pPr>
              <w:rPr>
                <w:rFonts w:ascii="Arial" w:eastAsia="Times New Roman" w:hAnsi="Arial" w:cs="Arial"/>
                <w:b w:val="0"/>
                <w:bCs w:val="0"/>
                <w:color w:val="208566" w:themeColor="accent1" w:themeShade="BF"/>
                <w:sz w:val="22"/>
                <w:szCs w:val="24"/>
                <w:lang w:val="en-GB"/>
              </w:rPr>
            </w:pPr>
          </w:p>
          <w:p w14:paraId="3720E41F" w14:textId="216F5423" w:rsidR="005D6B29" w:rsidRDefault="005D6B29" w:rsidP="005D6B29">
            <w:pPr>
              <w:rPr>
                <w:rFonts w:ascii="Arial" w:eastAsia="Times New Roman" w:hAnsi="Arial" w:cs="Arial"/>
                <w:b w:val="0"/>
                <w:bCs w:val="0"/>
                <w:color w:val="208566" w:themeColor="accent1" w:themeShade="BF"/>
                <w:sz w:val="22"/>
                <w:szCs w:val="24"/>
                <w:lang w:val="en-GB"/>
              </w:rPr>
            </w:pPr>
            <w:r w:rsidRPr="005D6B29">
              <w:rPr>
                <w:rFonts w:ascii="Arial" w:eastAsia="Times New Roman" w:hAnsi="Arial" w:cs="Arial"/>
                <w:color w:val="208566" w:themeColor="accent1" w:themeShade="BF"/>
                <w:sz w:val="22"/>
                <w:szCs w:val="24"/>
                <w:lang w:val="en-GB"/>
              </w:rPr>
              <w:t>Swim England Water Wellbeing programme</w:t>
            </w:r>
          </w:p>
          <w:p w14:paraId="3B05E3C4" w14:textId="77777777" w:rsidR="005D6B29" w:rsidRPr="004D6D67" w:rsidRDefault="005D6B29" w:rsidP="005D6B29">
            <w:pPr>
              <w:autoSpaceDE w:val="0"/>
              <w:autoSpaceDN w:val="0"/>
              <w:rPr>
                <w:rFonts w:ascii="Arial" w:hAnsi="Arial" w:cs="Arial"/>
                <w:b w:val="0"/>
                <w:color w:val="3A4343" w:themeColor="text2" w:themeTint="E6"/>
                <w:sz w:val="20"/>
                <w:szCs w:val="24"/>
              </w:rPr>
            </w:pPr>
            <w:r w:rsidRPr="004D6D67">
              <w:rPr>
                <w:rFonts w:ascii="Arial" w:hAnsi="Arial" w:cs="Arial"/>
                <w:b w:val="0"/>
                <w:color w:val="3A4343" w:themeColor="text2" w:themeTint="E6"/>
                <w:sz w:val="20"/>
                <w:szCs w:val="24"/>
              </w:rPr>
              <w:t xml:space="preserve">Swim England have developed a Water Wellbeing </w:t>
            </w:r>
            <w:proofErr w:type="spellStart"/>
            <w:r w:rsidRPr="004D6D67">
              <w:rPr>
                <w:rFonts w:ascii="Arial" w:hAnsi="Arial" w:cs="Arial"/>
                <w:b w:val="0"/>
                <w:color w:val="3A4343" w:themeColor="text2" w:themeTint="E6"/>
                <w:sz w:val="20"/>
                <w:szCs w:val="24"/>
              </w:rPr>
              <w:t>programme</w:t>
            </w:r>
            <w:proofErr w:type="spellEnd"/>
            <w:r w:rsidRPr="004D6D67">
              <w:rPr>
                <w:rFonts w:ascii="Arial" w:hAnsi="Arial" w:cs="Arial"/>
                <w:b w:val="0"/>
                <w:color w:val="3A4343" w:themeColor="text2" w:themeTint="E6"/>
                <w:sz w:val="20"/>
                <w:szCs w:val="24"/>
              </w:rPr>
              <w:t xml:space="preserve"> to for people with long-term conditions to Create an inclusive, attractive and supportive pool environment to help people with health conditions to become active.</w:t>
            </w:r>
          </w:p>
          <w:p w14:paraId="6BFFA52D" w14:textId="77777777" w:rsidR="005D6B29" w:rsidRPr="004D6D67" w:rsidRDefault="005D6B29" w:rsidP="005D6B29">
            <w:pPr>
              <w:rPr>
                <w:rFonts w:ascii="Arial" w:hAnsi="Arial" w:cs="Arial"/>
                <w:b w:val="0"/>
                <w:color w:val="3A4343" w:themeColor="text2" w:themeTint="E6"/>
                <w:sz w:val="20"/>
                <w:szCs w:val="24"/>
              </w:rPr>
            </w:pPr>
          </w:p>
          <w:p w14:paraId="49709A6C" w14:textId="0862BF02" w:rsidR="005D6B29" w:rsidRPr="004D6D67" w:rsidRDefault="005D6B29" w:rsidP="005D6B29">
            <w:pPr>
              <w:rPr>
                <w:rFonts w:ascii="Arial" w:hAnsi="Arial" w:cs="Arial"/>
                <w:b w:val="0"/>
                <w:color w:val="3A4343" w:themeColor="text2" w:themeTint="E6"/>
                <w:sz w:val="20"/>
                <w:szCs w:val="24"/>
              </w:rPr>
            </w:pPr>
            <w:r w:rsidRPr="004D6D67">
              <w:rPr>
                <w:rFonts w:ascii="Arial" w:hAnsi="Arial" w:cs="Arial"/>
                <w:b w:val="0"/>
                <w:color w:val="3A4343" w:themeColor="text2" w:themeTint="E6"/>
                <w:sz w:val="20"/>
                <w:szCs w:val="24"/>
              </w:rPr>
              <w:t xml:space="preserve">The </w:t>
            </w:r>
            <w:proofErr w:type="spellStart"/>
            <w:r w:rsidRPr="004D6D67">
              <w:rPr>
                <w:rFonts w:ascii="Arial" w:hAnsi="Arial" w:cs="Arial"/>
                <w:b w:val="0"/>
                <w:color w:val="3A4343" w:themeColor="text2" w:themeTint="E6"/>
                <w:sz w:val="20"/>
                <w:szCs w:val="24"/>
              </w:rPr>
              <w:t>programme</w:t>
            </w:r>
            <w:proofErr w:type="spellEnd"/>
            <w:r w:rsidRPr="004D6D67">
              <w:rPr>
                <w:rFonts w:ascii="Arial" w:hAnsi="Arial" w:cs="Arial"/>
                <w:b w:val="0"/>
                <w:color w:val="3A4343" w:themeColor="text2" w:themeTint="E6"/>
                <w:sz w:val="20"/>
                <w:szCs w:val="24"/>
              </w:rPr>
              <w:t xml:space="preserve"> consists of six elements: Pool audit, training for all staff, training for exercise referral instructors, online training for swimming teachers, marketing support and ongoing support (flyer attached).</w:t>
            </w:r>
          </w:p>
          <w:p w14:paraId="7FE0EA70" w14:textId="77777777" w:rsidR="005D6B29" w:rsidRPr="004D6D67" w:rsidRDefault="005D6B29" w:rsidP="005D6B29">
            <w:pPr>
              <w:rPr>
                <w:rFonts w:ascii="Arial" w:hAnsi="Arial" w:cs="Arial"/>
                <w:b w:val="0"/>
                <w:color w:val="3A4343" w:themeColor="text2" w:themeTint="E6"/>
                <w:sz w:val="20"/>
                <w:szCs w:val="24"/>
              </w:rPr>
            </w:pPr>
          </w:p>
          <w:p w14:paraId="6C986EA6" w14:textId="3E620031" w:rsidR="00057BB8" w:rsidRPr="004D6D67" w:rsidRDefault="005D6B29" w:rsidP="005D6B29">
            <w:pPr>
              <w:autoSpaceDE w:val="0"/>
              <w:autoSpaceDN w:val="0"/>
              <w:rPr>
                <w:rFonts w:ascii="Arial" w:hAnsi="Arial" w:cs="Arial"/>
                <w:b w:val="0"/>
                <w:color w:val="3A4343" w:themeColor="text2" w:themeTint="E6"/>
                <w:sz w:val="20"/>
                <w:szCs w:val="24"/>
              </w:rPr>
            </w:pPr>
            <w:r w:rsidRPr="004D6D67">
              <w:rPr>
                <w:rFonts w:ascii="Arial" w:hAnsi="Arial" w:cs="Arial"/>
                <w:b w:val="0"/>
                <w:color w:val="3A4343" w:themeColor="text2" w:themeTint="E6"/>
                <w:sz w:val="20"/>
                <w:szCs w:val="24"/>
              </w:rPr>
              <w:t xml:space="preserve">It builds on Swim England’s commitment to improve understanding and the offer regarding swimming for health, including publication of the Health and Wellbeing Benefits of Swimming report in 2017; </w:t>
            </w:r>
            <w:hyperlink r:id="rId26" w:history="1">
              <w:r w:rsidRPr="004D6D67">
                <w:rPr>
                  <w:rStyle w:val="Hyperlink"/>
                  <w:rFonts w:ascii="Arial" w:hAnsi="Arial" w:cs="Arial"/>
                  <w:b w:val="0"/>
                  <w:color w:val="3A4343" w:themeColor="text2" w:themeTint="E6"/>
                  <w:sz w:val="20"/>
                  <w:szCs w:val="24"/>
                </w:rPr>
                <w:t>https://www.swimming.org/swimengland/health-and-wellbeing-benefits-of-swimming/</w:t>
              </w:r>
            </w:hyperlink>
            <w:r w:rsidRPr="004D6D67">
              <w:rPr>
                <w:rFonts w:ascii="Arial" w:hAnsi="Arial" w:cs="Arial"/>
                <w:b w:val="0"/>
                <w:color w:val="3A4343" w:themeColor="text2" w:themeTint="E6"/>
                <w:sz w:val="20"/>
                <w:szCs w:val="24"/>
              </w:rPr>
              <w:t>.</w:t>
            </w:r>
          </w:p>
          <w:p w14:paraId="50AE29B2" w14:textId="77777777" w:rsidR="00057BB8" w:rsidRDefault="00057BB8" w:rsidP="005D6B29">
            <w:pPr>
              <w:autoSpaceDE w:val="0"/>
              <w:autoSpaceDN w:val="0"/>
              <w:rPr>
                <w:rFonts w:ascii="Arial" w:hAnsi="Arial" w:cs="Arial"/>
                <w:bCs w:val="0"/>
                <w:color w:val="auto"/>
                <w:sz w:val="20"/>
                <w:szCs w:val="24"/>
              </w:rPr>
            </w:pPr>
          </w:p>
          <w:p w14:paraId="03D3F439" w14:textId="3CEF1E4F" w:rsidR="006B4D6F" w:rsidRPr="00057BB8" w:rsidRDefault="00057BB8" w:rsidP="00057BB8">
            <w:pPr>
              <w:autoSpaceDE w:val="0"/>
              <w:autoSpaceDN w:val="0"/>
              <w:rPr>
                <w:rFonts w:ascii="Arial" w:hAnsi="Arial" w:cs="Arial"/>
                <w:b w:val="0"/>
                <w:color w:val="auto"/>
                <w:sz w:val="20"/>
                <w:szCs w:val="24"/>
              </w:rPr>
            </w:pPr>
            <w:r>
              <w:rPr>
                <w:rFonts w:ascii="Arial" w:hAnsi="Arial" w:cs="Arial"/>
                <w:b w:val="0"/>
                <w:bCs w:val="0"/>
                <w:color w:val="auto"/>
                <w:sz w:val="20"/>
                <w:szCs w:val="24"/>
              </w:rPr>
              <w:object w:dxaOrig="1540" w:dyaOrig="997" w14:anchorId="6DE4C285">
                <v:shape id="_x0000_i1026" type="#_x0000_t75" style="width:79.5pt;height:50.25pt" o:ole="">
                  <v:imagedata r:id="rId27" o:title=""/>
                </v:shape>
                <o:OLEObject Type="Embed" ProgID="AcroExch.Document.DC" ShapeID="_x0000_i1026" DrawAspect="Icon" ObjectID="_1631518466" r:id="rId28"/>
              </w:object>
            </w:r>
          </w:p>
        </w:tc>
      </w:tr>
      <w:tr w:rsidR="006B4D6F" w14:paraId="2E7DE3F0"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6234A5C0" w14:textId="77777777" w:rsidR="00057BB8" w:rsidRDefault="00057BB8" w:rsidP="005D6B29">
            <w:pPr>
              <w:rPr>
                <w:rFonts w:ascii="Arial" w:hAnsi="Arial" w:cs="Arial"/>
                <w:b w:val="0"/>
                <w:bCs w:val="0"/>
                <w:color w:val="208566" w:themeColor="accent1" w:themeShade="BF"/>
                <w:sz w:val="22"/>
              </w:rPr>
            </w:pPr>
          </w:p>
          <w:p w14:paraId="14F10CC4" w14:textId="0D53DF99" w:rsidR="006B4D6F" w:rsidRDefault="005D6B29" w:rsidP="005D6B29">
            <w:pPr>
              <w:rPr>
                <w:rFonts w:ascii="Arial" w:hAnsi="Arial" w:cs="Arial"/>
                <w:b w:val="0"/>
                <w:bCs w:val="0"/>
                <w:color w:val="208566" w:themeColor="accent1" w:themeShade="BF"/>
                <w:sz w:val="22"/>
              </w:rPr>
            </w:pPr>
            <w:r w:rsidRPr="005D6B29">
              <w:rPr>
                <w:rFonts w:ascii="Arial" w:hAnsi="Arial" w:cs="Arial"/>
                <w:color w:val="208566" w:themeColor="accent1" w:themeShade="BF"/>
                <w:sz w:val="22"/>
              </w:rPr>
              <w:t>Walking for Health</w:t>
            </w:r>
          </w:p>
          <w:p w14:paraId="1ADFEB4A" w14:textId="3B0E4203" w:rsidR="005D6B29" w:rsidRPr="005D6B29" w:rsidRDefault="005D6B29" w:rsidP="005D6B29">
            <w:pPr>
              <w:rPr>
                <w:rFonts w:ascii="Arial" w:hAnsi="Arial" w:cs="Arial"/>
                <w:b w:val="0"/>
                <w:color w:val="auto"/>
                <w:sz w:val="20"/>
                <w:szCs w:val="24"/>
              </w:rPr>
            </w:pPr>
            <w:r w:rsidRPr="005D6B29">
              <w:rPr>
                <w:rFonts w:ascii="Arial" w:hAnsi="Arial" w:cs="Arial"/>
                <w:b w:val="0"/>
                <w:color w:val="auto"/>
                <w:sz w:val="20"/>
                <w:szCs w:val="24"/>
              </w:rPr>
              <w:t>Further to securing funding from Sport England, the Ramblers has reinvigorated its Walking for Health national support offer.</w:t>
            </w:r>
            <w:r w:rsidR="00057BB8">
              <w:rPr>
                <w:rFonts w:ascii="Arial" w:hAnsi="Arial" w:cs="Arial"/>
                <w:b w:val="0"/>
                <w:color w:val="auto"/>
                <w:sz w:val="20"/>
                <w:szCs w:val="24"/>
              </w:rPr>
              <w:t xml:space="preserve"> </w:t>
            </w:r>
            <w:r w:rsidRPr="005D6B29">
              <w:rPr>
                <w:rFonts w:ascii="Arial" w:hAnsi="Arial" w:cs="Arial"/>
                <w:b w:val="0"/>
                <w:color w:val="auto"/>
                <w:sz w:val="20"/>
                <w:szCs w:val="24"/>
                <w:lang w:eastAsia="en-GB"/>
              </w:rPr>
              <w:t>There are currently 361 schemes, 5,000 volunteers and ~70,000 walkers.</w:t>
            </w:r>
          </w:p>
          <w:p w14:paraId="5D73C23A" w14:textId="77777777" w:rsidR="00057BB8" w:rsidRDefault="00057BB8" w:rsidP="005D6B29">
            <w:pPr>
              <w:rPr>
                <w:rFonts w:ascii="Arial" w:hAnsi="Arial" w:cs="Arial"/>
                <w:bCs w:val="0"/>
                <w:color w:val="auto"/>
                <w:sz w:val="20"/>
                <w:szCs w:val="24"/>
              </w:rPr>
            </w:pPr>
          </w:p>
          <w:p w14:paraId="3C48663B" w14:textId="44827FF5" w:rsidR="005D6B29" w:rsidRDefault="005D6B29" w:rsidP="005D6B29">
            <w:pPr>
              <w:rPr>
                <w:rFonts w:ascii="Arial" w:hAnsi="Arial" w:cs="Arial"/>
                <w:bCs w:val="0"/>
                <w:color w:val="auto"/>
                <w:sz w:val="20"/>
                <w:szCs w:val="24"/>
              </w:rPr>
            </w:pPr>
            <w:r w:rsidRPr="005D6B29">
              <w:rPr>
                <w:rFonts w:ascii="Arial" w:hAnsi="Arial" w:cs="Arial"/>
                <w:b w:val="0"/>
                <w:color w:val="auto"/>
                <w:sz w:val="20"/>
                <w:szCs w:val="24"/>
              </w:rPr>
              <w:t>Further details and contacts on attached proposition.</w:t>
            </w:r>
          </w:p>
          <w:p w14:paraId="00B00E94" w14:textId="7D2BEED9" w:rsidR="005D6B29" w:rsidRDefault="005D6B29" w:rsidP="005D6B29">
            <w:pPr>
              <w:rPr>
                <w:rFonts w:ascii="Arial" w:hAnsi="Arial" w:cs="Arial"/>
                <w:bCs w:val="0"/>
                <w:color w:val="auto"/>
                <w:sz w:val="20"/>
                <w:szCs w:val="24"/>
              </w:rPr>
            </w:pPr>
          </w:p>
          <w:bookmarkStart w:id="5" w:name="_MON_1631083459"/>
          <w:bookmarkEnd w:id="5"/>
          <w:p w14:paraId="1976E5AF" w14:textId="7F7C712E" w:rsidR="005D6B29" w:rsidRPr="005D6B29" w:rsidRDefault="005D6B29" w:rsidP="005D6B29">
            <w:pPr>
              <w:rPr>
                <w:rFonts w:ascii="Arial" w:hAnsi="Arial" w:cs="Arial"/>
                <w:b w:val="0"/>
                <w:color w:val="auto"/>
                <w:sz w:val="20"/>
                <w:szCs w:val="24"/>
              </w:rPr>
            </w:pPr>
            <w:r>
              <w:rPr>
                <w:rFonts w:ascii="Arial" w:hAnsi="Arial" w:cs="Arial"/>
                <w:b w:val="0"/>
                <w:bCs w:val="0"/>
                <w:color w:val="auto"/>
                <w:sz w:val="20"/>
                <w:szCs w:val="24"/>
              </w:rPr>
              <w:object w:dxaOrig="1540" w:dyaOrig="997" w14:anchorId="640EFFB3">
                <v:shape id="_x0000_i1027" type="#_x0000_t75" style="width:79.5pt;height:50.25pt" o:ole="">
                  <v:imagedata r:id="rId29" o:title=""/>
                </v:shape>
                <o:OLEObject Type="Embed" ProgID="Word.Document.12" ShapeID="_x0000_i1027" DrawAspect="Icon" ObjectID="_1631518467" r:id="rId30">
                  <o:FieldCodes>\s</o:FieldCodes>
                </o:OLEObject>
              </w:object>
            </w:r>
          </w:p>
          <w:p w14:paraId="6DF36BDD" w14:textId="3B53B26E" w:rsidR="005D6B29" w:rsidRPr="005D6B29" w:rsidRDefault="005D6B29" w:rsidP="005D6B29">
            <w:pPr>
              <w:rPr>
                <w:rFonts w:ascii="Arial" w:hAnsi="Arial" w:cs="Arial"/>
              </w:rPr>
            </w:pPr>
          </w:p>
        </w:tc>
      </w:tr>
      <w:tr w:rsidR="00BD4E78" w14:paraId="59E780DF"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2147C36E" w14:textId="77777777" w:rsidR="00BD4E78" w:rsidRDefault="00BD4E78" w:rsidP="00BD4E78">
            <w:pPr>
              <w:rPr>
                <w:rFonts w:ascii="Arial" w:hAnsi="Arial" w:cs="Arial"/>
                <w:b w:val="0"/>
                <w:bCs w:val="0"/>
                <w:color w:val="208566" w:themeColor="accent1" w:themeShade="BF"/>
                <w:sz w:val="22"/>
              </w:rPr>
            </w:pPr>
          </w:p>
          <w:p w14:paraId="59211353" w14:textId="331B87F2" w:rsidR="00BD4E78" w:rsidRDefault="00BD4E78" w:rsidP="00BD4E78">
            <w:pPr>
              <w:rPr>
                <w:rFonts w:ascii="Arial" w:hAnsi="Arial" w:cs="Arial"/>
                <w:b w:val="0"/>
                <w:bCs w:val="0"/>
                <w:color w:val="208566" w:themeColor="accent1" w:themeShade="BF"/>
                <w:sz w:val="22"/>
              </w:rPr>
            </w:pPr>
            <w:r w:rsidRPr="00057BB8">
              <w:rPr>
                <w:rFonts w:ascii="Arial" w:hAnsi="Arial" w:cs="Arial"/>
                <w:color w:val="208566" w:themeColor="accent1" w:themeShade="BF"/>
                <w:sz w:val="22"/>
              </w:rPr>
              <w:t>ESCAPE-pain</w:t>
            </w:r>
          </w:p>
          <w:p w14:paraId="64EF321D" w14:textId="77777777" w:rsidR="00BD4E78" w:rsidRPr="00057BB8" w:rsidRDefault="00BD4E78" w:rsidP="00BD4E78">
            <w:pPr>
              <w:spacing w:line="276" w:lineRule="auto"/>
              <w:rPr>
                <w:rFonts w:ascii="Arial" w:hAnsi="Arial" w:cs="Arial"/>
                <w:b w:val="0"/>
                <w:sz w:val="20"/>
                <w:szCs w:val="24"/>
              </w:rPr>
            </w:pPr>
            <w:r w:rsidRPr="00057BB8">
              <w:rPr>
                <w:rFonts w:ascii="Arial" w:hAnsi="Arial" w:cs="Arial"/>
                <w:b w:val="0"/>
                <w:sz w:val="20"/>
                <w:szCs w:val="24"/>
              </w:rPr>
              <w:t xml:space="preserve">The ESCAPE-pain </w:t>
            </w:r>
            <w:proofErr w:type="spellStart"/>
            <w:r w:rsidRPr="00057BB8">
              <w:rPr>
                <w:rFonts w:ascii="Arial" w:hAnsi="Arial" w:cs="Arial"/>
                <w:b w:val="0"/>
                <w:sz w:val="20"/>
                <w:szCs w:val="24"/>
              </w:rPr>
              <w:t>programme</w:t>
            </w:r>
            <w:proofErr w:type="spellEnd"/>
            <w:r w:rsidRPr="00057BB8">
              <w:rPr>
                <w:rFonts w:ascii="Arial" w:hAnsi="Arial" w:cs="Arial"/>
                <w:b w:val="0"/>
                <w:sz w:val="20"/>
                <w:szCs w:val="24"/>
              </w:rPr>
              <w:t xml:space="preserve">, for people with knee and/or hip osteoarthritis is now available in all regions of England, at over 200 sites. It is a 6-week </w:t>
            </w:r>
            <w:proofErr w:type="spellStart"/>
            <w:r w:rsidRPr="00057BB8">
              <w:rPr>
                <w:rFonts w:ascii="Arial" w:hAnsi="Arial" w:cs="Arial"/>
                <w:b w:val="0"/>
                <w:sz w:val="20"/>
                <w:szCs w:val="24"/>
              </w:rPr>
              <w:t>programme</w:t>
            </w:r>
            <w:proofErr w:type="spellEnd"/>
            <w:r w:rsidRPr="00057BB8">
              <w:rPr>
                <w:rFonts w:ascii="Arial" w:hAnsi="Arial" w:cs="Arial"/>
                <w:b w:val="0"/>
                <w:sz w:val="20"/>
                <w:szCs w:val="24"/>
              </w:rPr>
              <w:t xml:space="preserve"> (12 sessions) which combines supervised exercise and education, delivered by physiotherapists and/or exercise instructors. For details of your nearest location please see </w:t>
            </w:r>
            <w:hyperlink r:id="rId31" w:history="1">
              <w:r w:rsidRPr="00057BB8">
                <w:rPr>
                  <w:rStyle w:val="Hyperlink"/>
                  <w:rFonts w:ascii="Arial" w:hAnsi="Arial" w:cs="Arial"/>
                  <w:b w:val="0"/>
                  <w:sz w:val="20"/>
                  <w:szCs w:val="24"/>
                </w:rPr>
                <w:t>www.escape-pain.org</w:t>
              </w:r>
            </w:hyperlink>
            <w:r w:rsidRPr="00057BB8">
              <w:rPr>
                <w:rFonts w:ascii="Arial" w:hAnsi="Arial" w:cs="Arial"/>
                <w:b w:val="0"/>
                <w:sz w:val="20"/>
                <w:szCs w:val="24"/>
              </w:rPr>
              <w:t xml:space="preserve"> Your local site will be able to advise how to refer in to the </w:t>
            </w:r>
            <w:proofErr w:type="spellStart"/>
            <w:r w:rsidRPr="00057BB8">
              <w:rPr>
                <w:rFonts w:ascii="Arial" w:hAnsi="Arial" w:cs="Arial"/>
                <w:b w:val="0"/>
                <w:sz w:val="20"/>
                <w:szCs w:val="24"/>
              </w:rPr>
              <w:t>programme</w:t>
            </w:r>
            <w:proofErr w:type="spellEnd"/>
            <w:r w:rsidRPr="00057BB8">
              <w:rPr>
                <w:rFonts w:ascii="Arial" w:hAnsi="Arial" w:cs="Arial"/>
                <w:b w:val="0"/>
                <w:sz w:val="20"/>
                <w:szCs w:val="24"/>
              </w:rPr>
              <w:t>, and there are plenty of resources including videos on the website to provide further information to your patients. If you have any queries after looking at the website</w:t>
            </w:r>
            <w:r>
              <w:rPr>
                <w:rFonts w:ascii="Arial" w:hAnsi="Arial" w:cs="Arial"/>
                <w:b w:val="0"/>
                <w:sz w:val="20"/>
                <w:szCs w:val="24"/>
              </w:rPr>
              <w:t>,</w:t>
            </w:r>
            <w:r w:rsidRPr="00057BB8">
              <w:rPr>
                <w:rFonts w:ascii="Arial" w:hAnsi="Arial" w:cs="Arial"/>
                <w:b w:val="0"/>
                <w:sz w:val="20"/>
                <w:szCs w:val="24"/>
              </w:rPr>
              <w:t xml:space="preserve"> please contact us at </w:t>
            </w:r>
            <w:hyperlink r:id="rId32" w:history="1">
              <w:r w:rsidRPr="00057BB8">
                <w:rPr>
                  <w:rStyle w:val="Hyperlink"/>
                  <w:rFonts w:ascii="Arial" w:hAnsi="Arial" w:cs="Arial"/>
                  <w:b w:val="0"/>
                  <w:sz w:val="20"/>
                  <w:szCs w:val="24"/>
                </w:rPr>
                <w:t>hello@escape-pain.org</w:t>
              </w:r>
            </w:hyperlink>
            <w:r w:rsidRPr="00057BB8">
              <w:rPr>
                <w:rFonts w:ascii="Arial" w:hAnsi="Arial" w:cs="Arial"/>
                <w:b w:val="0"/>
                <w:sz w:val="20"/>
                <w:szCs w:val="24"/>
              </w:rPr>
              <w:t xml:space="preserve"> </w:t>
            </w:r>
          </w:p>
          <w:p w14:paraId="47627001" w14:textId="77777777" w:rsidR="00BD4E78" w:rsidRPr="00057BB8" w:rsidRDefault="00BD4E78" w:rsidP="00BD4E78">
            <w:pPr>
              <w:spacing w:line="276" w:lineRule="auto"/>
              <w:rPr>
                <w:rFonts w:ascii="Arial" w:hAnsi="Arial" w:cs="Arial"/>
                <w:b w:val="0"/>
                <w:sz w:val="20"/>
                <w:szCs w:val="24"/>
              </w:rPr>
            </w:pPr>
          </w:p>
          <w:p w14:paraId="266FBEAA" w14:textId="77777777" w:rsidR="00BD4E78" w:rsidRPr="00057BB8" w:rsidRDefault="00BD4E78" w:rsidP="00BD4E78">
            <w:pPr>
              <w:spacing w:line="276" w:lineRule="auto"/>
              <w:rPr>
                <w:rFonts w:ascii="Arial" w:hAnsi="Arial" w:cs="Arial"/>
                <w:b w:val="0"/>
                <w:sz w:val="20"/>
                <w:szCs w:val="24"/>
              </w:rPr>
            </w:pPr>
            <w:r w:rsidRPr="00057BB8">
              <w:rPr>
                <w:rFonts w:ascii="Arial" w:hAnsi="Arial" w:cs="Arial"/>
                <w:b w:val="0"/>
                <w:sz w:val="20"/>
                <w:szCs w:val="24"/>
              </w:rPr>
              <w:t xml:space="preserve">Supported by NHS England, Versus Arthritis and the AHSN Network, we’re trying to make the </w:t>
            </w:r>
            <w:proofErr w:type="spellStart"/>
            <w:r w:rsidRPr="00057BB8">
              <w:rPr>
                <w:rFonts w:ascii="Arial" w:hAnsi="Arial" w:cs="Arial"/>
                <w:b w:val="0"/>
                <w:sz w:val="20"/>
                <w:szCs w:val="24"/>
              </w:rPr>
              <w:t>programme</w:t>
            </w:r>
            <w:proofErr w:type="spellEnd"/>
            <w:r w:rsidRPr="00057BB8">
              <w:rPr>
                <w:rFonts w:ascii="Arial" w:hAnsi="Arial" w:cs="Arial"/>
                <w:b w:val="0"/>
                <w:sz w:val="20"/>
                <w:szCs w:val="24"/>
              </w:rPr>
              <w:t xml:space="preserve"> available to everyone who could benefit from it. If you do not have a class local to you, please contact the email address above for more information on how we can support roll out in your area. </w:t>
            </w:r>
          </w:p>
          <w:p w14:paraId="27F2539B" w14:textId="77777777" w:rsidR="00BD4E78" w:rsidRPr="00057BB8" w:rsidRDefault="00BD4E78" w:rsidP="00BD4E78">
            <w:pPr>
              <w:spacing w:line="276" w:lineRule="auto"/>
              <w:rPr>
                <w:rFonts w:ascii="Arial" w:hAnsi="Arial" w:cs="Arial"/>
                <w:b w:val="0"/>
                <w:sz w:val="20"/>
                <w:szCs w:val="24"/>
              </w:rPr>
            </w:pPr>
          </w:p>
          <w:p w14:paraId="1DB1A4BC" w14:textId="77777777" w:rsidR="000D3256" w:rsidRDefault="00BD4E78" w:rsidP="00D121BC">
            <w:pPr>
              <w:spacing w:line="276" w:lineRule="auto"/>
              <w:rPr>
                <w:rStyle w:val="Hyperlink"/>
                <w:b w:val="0"/>
                <w:bCs w:val="0"/>
              </w:rPr>
            </w:pPr>
            <w:r w:rsidRPr="00057BB8">
              <w:rPr>
                <w:rFonts w:ascii="Arial" w:hAnsi="Arial" w:cs="Arial"/>
                <w:b w:val="0"/>
                <w:sz w:val="20"/>
                <w:szCs w:val="24"/>
              </w:rPr>
              <w:t xml:space="preserve">ESCAPE-pain was identified as a cost effective intervention in the evidence review supporting the development of PHE’s MSK return on </w:t>
            </w:r>
            <w:hyperlink r:id="rId33" w:history="1">
              <w:r w:rsidRPr="00D121BC">
                <w:rPr>
                  <w:rStyle w:val="Hyperlink"/>
                  <w:rFonts w:ascii="Arial" w:hAnsi="Arial" w:cs="Arial"/>
                  <w:b w:val="0"/>
                  <w:bCs w:val="0"/>
                  <w:sz w:val="20"/>
                  <w:szCs w:val="24"/>
                </w:rPr>
                <w:t>investment tool</w:t>
              </w:r>
            </w:hyperlink>
            <w:r w:rsidRPr="00057BB8">
              <w:rPr>
                <w:rFonts w:ascii="Arial" w:hAnsi="Arial" w:cs="Arial"/>
                <w:b w:val="0"/>
                <w:sz w:val="20"/>
                <w:szCs w:val="24"/>
              </w:rPr>
              <w:t xml:space="preserve"> </w:t>
            </w:r>
          </w:p>
          <w:p w14:paraId="2C3A76AC" w14:textId="0331846B" w:rsidR="00D121BC" w:rsidRPr="00BD4E78" w:rsidRDefault="00D121BC" w:rsidP="00D121BC">
            <w:pPr>
              <w:spacing w:line="276" w:lineRule="auto"/>
              <w:rPr>
                <w:rFonts w:ascii="Arial" w:hAnsi="Arial" w:cs="Arial"/>
                <w:bCs w:val="0"/>
                <w:sz w:val="20"/>
                <w:szCs w:val="24"/>
              </w:rPr>
            </w:pPr>
          </w:p>
        </w:tc>
      </w:tr>
      <w:tr w:rsidR="008C142C" w:rsidRPr="006B4D6F" w14:paraId="6A253A23" w14:textId="77777777" w:rsidTr="008C142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0E609A30" w14:textId="77777777" w:rsidR="008C142C" w:rsidRPr="007538C8" w:rsidRDefault="008C142C" w:rsidP="008C142C">
            <w:pPr>
              <w:pStyle w:val="Heading1"/>
              <w:outlineLvl w:val="0"/>
              <w:rPr>
                <w:b/>
                <w:bCs w:val="0"/>
              </w:rPr>
            </w:pPr>
            <w:bookmarkStart w:id="6" w:name="_Healthy_Places"/>
            <w:bookmarkEnd w:id="6"/>
            <w:r w:rsidRPr="007538C8">
              <w:rPr>
                <w:noProof/>
              </w:rPr>
              <w:drawing>
                <wp:anchor distT="0" distB="0" distL="114300" distR="114300" simplePos="0" relativeHeight="251695104" behindDoc="0" locked="0" layoutInCell="1" allowOverlap="1" wp14:anchorId="31345005" wp14:editId="3EEE9A98">
                  <wp:simplePos x="0" y="0"/>
                  <wp:positionH relativeFrom="column">
                    <wp:posOffset>0</wp:posOffset>
                  </wp:positionH>
                  <wp:positionV relativeFrom="paragraph">
                    <wp:posOffset>20955</wp:posOffset>
                  </wp:positionV>
                  <wp:extent cx="1001395" cy="586105"/>
                  <wp:effectExtent l="0" t="0" r="825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1395" cy="58610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rPr>
              <w:t xml:space="preserve">              </w:t>
            </w:r>
            <w:r w:rsidRPr="007538C8">
              <w:rPr>
                <w:b/>
              </w:rPr>
              <w:t>Healthy Places</w:t>
            </w:r>
          </w:p>
          <w:p w14:paraId="2B07ED3E" w14:textId="77777777" w:rsidR="008C142C" w:rsidRPr="006B4D6F" w:rsidRDefault="008C142C" w:rsidP="008C142C">
            <w:pPr>
              <w:pStyle w:val="Header"/>
              <w:rPr>
                <w:b/>
                <w:bCs w:val="0"/>
              </w:rPr>
            </w:pPr>
            <w:r>
              <w:t xml:space="preserve">                                H&amp;WB Team Lead: Peter Varey</w:t>
            </w:r>
          </w:p>
        </w:tc>
      </w:tr>
      <w:tr w:rsidR="008C142C" w14:paraId="29391829"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41AB427A" w14:textId="77777777" w:rsidR="008C142C" w:rsidRDefault="008C142C" w:rsidP="00BD4E78">
            <w:pPr>
              <w:rPr>
                <w:rFonts w:ascii="Arial" w:hAnsi="Arial" w:cs="Arial"/>
                <w:color w:val="208566" w:themeColor="accent1" w:themeShade="BF"/>
                <w:sz w:val="22"/>
              </w:rPr>
            </w:pPr>
          </w:p>
          <w:p w14:paraId="52E3F3F4" w14:textId="62ABA53B" w:rsidR="008C142C" w:rsidRDefault="008C142C" w:rsidP="00BD4E78">
            <w:pPr>
              <w:rPr>
                <w:rFonts w:ascii="Arial" w:hAnsi="Arial" w:cs="Arial"/>
                <w:color w:val="208566" w:themeColor="accent1" w:themeShade="BF"/>
                <w:sz w:val="22"/>
              </w:rPr>
            </w:pPr>
            <w:r>
              <w:rPr>
                <w:rFonts w:ascii="Arial" w:hAnsi="Arial" w:cs="Arial"/>
                <w:color w:val="208566" w:themeColor="accent1" w:themeShade="BF"/>
                <w:sz w:val="22"/>
              </w:rPr>
              <w:t>Healthy New Towns Publication</w:t>
            </w:r>
          </w:p>
          <w:p w14:paraId="2306AE6B" w14:textId="16BC9855" w:rsidR="008C142C" w:rsidRPr="008C142C" w:rsidRDefault="008C142C" w:rsidP="008C142C">
            <w:pPr>
              <w:pStyle w:val="wordsection1"/>
              <w:spacing w:before="0" w:beforeAutospacing="0" w:after="0" w:afterAutospacing="0" w:line="276" w:lineRule="auto"/>
              <w:rPr>
                <w:rFonts w:ascii="Arial" w:hAnsi="Arial" w:cs="Arial"/>
                <w:b w:val="0"/>
                <w:sz w:val="22"/>
                <w:szCs w:val="22"/>
              </w:rPr>
            </w:pPr>
            <w:r w:rsidRPr="008C142C">
              <w:rPr>
                <w:rFonts w:ascii="Arial" w:hAnsi="Arial" w:cs="Arial"/>
                <w:b w:val="0"/>
              </w:rPr>
              <w:t xml:space="preserve">NHS England has published the learning from its Healthy New Towns </w:t>
            </w:r>
            <w:proofErr w:type="spellStart"/>
            <w:r w:rsidRPr="008C142C">
              <w:rPr>
                <w:rFonts w:ascii="Arial" w:hAnsi="Arial" w:cs="Arial"/>
                <w:b w:val="0"/>
              </w:rPr>
              <w:t>programme</w:t>
            </w:r>
            <w:proofErr w:type="spellEnd"/>
            <w:r w:rsidRPr="008C142C">
              <w:rPr>
                <w:rFonts w:ascii="Arial" w:hAnsi="Arial" w:cs="Arial"/>
                <w:b w:val="0"/>
              </w:rPr>
              <w:t xml:space="preserve">, which was piloted in 10 demonstrator sites:  </w:t>
            </w:r>
            <w:proofErr w:type="spellStart"/>
            <w:r w:rsidRPr="008C142C">
              <w:rPr>
                <w:rFonts w:ascii="Arial" w:hAnsi="Arial" w:cs="Arial"/>
                <w:b w:val="0"/>
              </w:rPr>
              <w:t>Whyndyke</w:t>
            </w:r>
            <w:proofErr w:type="spellEnd"/>
            <w:r w:rsidRPr="008C142C">
              <w:rPr>
                <w:rFonts w:ascii="Arial" w:hAnsi="Arial" w:cs="Arial"/>
                <w:b w:val="0"/>
              </w:rPr>
              <w:t xml:space="preserve"> Farm, Fylde; </w:t>
            </w:r>
            <w:proofErr w:type="spellStart"/>
            <w:r w:rsidRPr="008C142C">
              <w:rPr>
                <w:rFonts w:ascii="Arial" w:hAnsi="Arial" w:cs="Arial"/>
                <w:b w:val="0"/>
              </w:rPr>
              <w:t>Northstowe</w:t>
            </w:r>
            <w:proofErr w:type="spellEnd"/>
            <w:r w:rsidRPr="008C142C">
              <w:rPr>
                <w:rFonts w:ascii="Arial" w:hAnsi="Arial" w:cs="Arial"/>
                <w:b w:val="0"/>
              </w:rPr>
              <w:t xml:space="preserve">; Whitehill and Bordon; Cranbrook; Darlington; Barking; Halton Lea, </w:t>
            </w:r>
            <w:proofErr w:type="spellStart"/>
            <w:r w:rsidRPr="008C142C">
              <w:rPr>
                <w:rFonts w:ascii="Arial" w:hAnsi="Arial" w:cs="Arial"/>
                <w:b w:val="0"/>
              </w:rPr>
              <w:t>Runcorn</w:t>
            </w:r>
            <w:proofErr w:type="spellEnd"/>
            <w:r w:rsidRPr="008C142C">
              <w:rPr>
                <w:rFonts w:ascii="Arial" w:hAnsi="Arial" w:cs="Arial"/>
                <w:b w:val="0"/>
              </w:rPr>
              <w:t xml:space="preserve">; Bicester, </w:t>
            </w:r>
            <w:proofErr w:type="spellStart"/>
            <w:r w:rsidRPr="008C142C">
              <w:rPr>
                <w:rFonts w:ascii="Arial" w:hAnsi="Arial" w:cs="Arial"/>
                <w:b w:val="0"/>
              </w:rPr>
              <w:t>Oxfordshire</w:t>
            </w:r>
            <w:proofErr w:type="spellEnd"/>
            <w:r w:rsidRPr="008C142C">
              <w:rPr>
                <w:rFonts w:ascii="Arial" w:hAnsi="Arial" w:cs="Arial"/>
                <w:b w:val="0"/>
              </w:rPr>
              <w:t xml:space="preserve">; Ebbsfleet; and Barton. I am pleased to be able to share the Healthy New Towns </w:t>
            </w:r>
            <w:r w:rsidRPr="008C142C">
              <w:rPr>
                <w:rFonts w:ascii="Arial" w:hAnsi="Arial" w:cs="Arial"/>
                <w:b w:val="0"/>
                <w:bCs w:val="0"/>
              </w:rPr>
              <w:t>Putting Health into Place</w:t>
            </w:r>
            <w:r w:rsidRPr="008C142C">
              <w:rPr>
                <w:rFonts w:ascii="Arial" w:hAnsi="Arial" w:cs="Arial"/>
                <w:b w:val="0"/>
              </w:rPr>
              <w:t xml:space="preserve"> publications. These collate the learning from the Healthy New Towns </w:t>
            </w:r>
            <w:proofErr w:type="spellStart"/>
            <w:r w:rsidRPr="008C142C">
              <w:rPr>
                <w:rFonts w:ascii="Arial" w:hAnsi="Arial" w:cs="Arial"/>
                <w:b w:val="0"/>
              </w:rPr>
              <w:t>Programme</w:t>
            </w:r>
            <w:proofErr w:type="spellEnd"/>
            <w:r w:rsidRPr="008C142C">
              <w:rPr>
                <w:rFonts w:ascii="Arial" w:hAnsi="Arial" w:cs="Arial"/>
                <w:b w:val="0"/>
              </w:rPr>
              <w:t xml:space="preserve"> and are designed to support areas interested in healthy placemaking and housing growth. This learning focuses on how to improve health and wellbeing through addressing the role of the built environment, health service design and wider social factors. This means working in new and effective partnerships and involving local people throughout the development process and beyond. </w:t>
            </w:r>
          </w:p>
          <w:p w14:paraId="378B8502" w14:textId="77777777" w:rsidR="008C142C" w:rsidRDefault="008C142C" w:rsidP="008C142C">
            <w:pPr>
              <w:pStyle w:val="wordsection1"/>
              <w:spacing w:before="0" w:beforeAutospacing="0" w:after="0" w:afterAutospacing="0" w:line="276" w:lineRule="auto"/>
              <w:rPr>
                <w:rFonts w:ascii="Arial" w:hAnsi="Arial" w:cs="Arial"/>
                <w:bCs w:val="0"/>
              </w:rPr>
            </w:pPr>
          </w:p>
          <w:p w14:paraId="7D0F64FF" w14:textId="5C2CA38F" w:rsidR="008C142C" w:rsidRPr="008C142C" w:rsidRDefault="008C142C" w:rsidP="008C142C">
            <w:pPr>
              <w:pStyle w:val="wordsection1"/>
              <w:spacing w:before="0" w:beforeAutospacing="0" w:after="0" w:afterAutospacing="0" w:line="276" w:lineRule="auto"/>
              <w:rPr>
                <w:rFonts w:ascii="Arial" w:hAnsi="Arial" w:cs="Arial"/>
                <w:b w:val="0"/>
                <w:sz w:val="22"/>
                <w:szCs w:val="22"/>
              </w:rPr>
            </w:pPr>
            <w:r w:rsidRPr="008C142C">
              <w:rPr>
                <w:rFonts w:ascii="Arial" w:hAnsi="Arial" w:cs="Arial"/>
                <w:b w:val="0"/>
              </w:rPr>
              <w:t xml:space="preserve">Healthy New Towns </w:t>
            </w:r>
            <w:proofErr w:type="spellStart"/>
            <w:r w:rsidRPr="008C142C">
              <w:rPr>
                <w:rFonts w:ascii="Arial" w:hAnsi="Arial" w:cs="Arial"/>
                <w:b w:val="0"/>
              </w:rPr>
              <w:t>programme</w:t>
            </w:r>
            <w:proofErr w:type="spellEnd"/>
            <w:r w:rsidRPr="008C142C">
              <w:rPr>
                <w:rFonts w:ascii="Arial" w:hAnsi="Arial" w:cs="Arial"/>
                <w:b w:val="0"/>
              </w:rPr>
              <w:t xml:space="preserve"> was launched in 2015 to explore how the development of new places could provide an opportunity to create healthier and connected communities with integrated and high-quality health services. The </w:t>
            </w:r>
            <w:proofErr w:type="spellStart"/>
            <w:r w:rsidRPr="008C142C">
              <w:rPr>
                <w:rFonts w:ascii="Arial" w:hAnsi="Arial" w:cs="Arial"/>
                <w:b w:val="0"/>
              </w:rPr>
              <w:t>programme</w:t>
            </w:r>
            <w:proofErr w:type="spellEnd"/>
            <w:r w:rsidRPr="008C142C">
              <w:rPr>
                <w:rFonts w:ascii="Arial" w:hAnsi="Arial" w:cs="Arial"/>
                <w:b w:val="0"/>
              </w:rPr>
              <w:t xml:space="preserve"> worked with 10 </w:t>
            </w:r>
            <w:hyperlink r:id="rId35" w:history="1">
              <w:r w:rsidRPr="008C142C">
                <w:rPr>
                  <w:rStyle w:val="Hyperlink"/>
                  <w:rFonts w:ascii="Arial" w:hAnsi="Arial" w:cs="Arial"/>
                  <w:b w:val="0"/>
                </w:rPr>
                <w:t>demonstrator sites</w:t>
              </w:r>
            </w:hyperlink>
            <w:r w:rsidRPr="008C142C">
              <w:rPr>
                <w:rFonts w:ascii="Arial" w:hAnsi="Arial" w:cs="Arial"/>
                <w:b w:val="0"/>
              </w:rPr>
              <w:t xml:space="preserve"> chosen in March 2016 from over 100 applicants to help do this. These developments ranged from 900 to 15,000 homes at different stages of the process, with diverse health needs, levels of income and inequalities. Putting Health into Place is based on the learning from these innovative sites. The </w:t>
            </w:r>
            <w:proofErr w:type="spellStart"/>
            <w:r w:rsidRPr="008C142C">
              <w:rPr>
                <w:rFonts w:ascii="Arial" w:hAnsi="Arial" w:cs="Arial"/>
                <w:b w:val="0"/>
              </w:rPr>
              <w:t>programme</w:t>
            </w:r>
            <w:proofErr w:type="spellEnd"/>
            <w:r w:rsidRPr="008C142C">
              <w:rPr>
                <w:rFonts w:ascii="Arial" w:hAnsi="Arial" w:cs="Arial"/>
                <w:b w:val="0"/>
              </w:rPr>
              <w:t xml:space="preserve"> has benefited from the strong partnership working across the NHS and with our </w:t>
            </w:r>
            <w:proofErr w:type="spellStart"/>
            <w:r w:rsidRPr="008C142C">
              <w:rPr>
                <w:rFonts w:ascii="Arial" w:hAnsi="Arial" w:cs="Arial"/>
                <w:b w:val="0"/>
              </w:rPr>
              <w:t>programme</w:t>
            </w:r>
            <w:proofErr w:type="spellEnd"/>
            <w:r w:rsidRPr="008C142C">
              <w:rPr>
                <w:rFonts w:ascii="Arial" w:hAnsi="Arial" w:cs="Arial"/>
                <w:b w:val="0"/>
              </w:rPr>
              <w:t xml:space="preserve"> partners The King’s Fund, Public Health England, the Town and Country Planning Association and The Young Foundation.  The </w:t>
            </w:r>
            <w:proofErr w:type="spellStart"/>
            <w:r w:rsidRPr="008C142C">
              <w:rPr>
                <w:rFonts w:ascii="Arial" w:hAnsi="Arial" w:cs="Arial"/>
                <w:b w:val="0"/>
              </w:rPr>
              <w:t>programme</w:t>
            </w:r>
            <w:proofErr w:type="spellEnd"/>
            <w:r w:rsidRPr="008C142C">
              <w:rPr>
                <w:rFonts w:ascii="Arial" w:hAnsi="Arial" w:cs="Arial"/>
                <w:b w:val="0"/>
              </w:rPr>
              <w:t xml:space="preserve"> was also supported by a steering group, a network of developers and a cross government network who have all played a key role in shaping these documents.</w:t>
            </w:r>
          </w:p>
          <w:p w14:paraId="41A67090" w14:textId="622224A0" w:rsidR="008C142C" w:rsidRDefault="008C142C" w:rsidP="00BD4E78">
            <w:pPr>
              <w:rPr>
                <w:rFonts w:ascii="Arial" w:hAnsi="Arial" w:cs="Arial"/>
                <w:b w:val="0"/>
                <w:bCs w:val="0"/>
                <w:color w:val="208566" w:themeColor="accent1" w:themeShade="BF"/>
                <w:sz w:val="22"/>
              </w:rPr>
            </w:pPr>
          </w:p>
        </w:tc>
      </w:tr>
      <w:tr w:rsidR="008C142C" w14:paraId="7497F4A1"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37948B2C" w14:textId="77777777" w:rsidR="008C142C" w:rsidRDefault="008C142C" w:rsidP="00BD4E78">
            <w:pPr>
              <w:rPr>
                <w:rFonts w:ascii="Arial" w:hAnsi="Arial" w:cs="Arial"/>
                <w:color w:val="208566" w:themeColor="accent1" w:themeShade="BF"/>
                <w:sz w:val="22"/>
              </w:rPr>
            </w:pPr>
          </w:p>
          <w:p w14:paraId="21EC4675" w14:textId="77777777" w:rsidR="008C142C" w:rsidRDefault="008C142C" w:rsidP="00BD4E78">
            <w:pPr>
              <w:rPr>
                <w:rFonts w:ascii="Arial" w:hAnsi="Arial" w:cs="Arial"/>
                <w:b w:val="0"/>
                <w:color w:val="208566" w:themeColor="accent1" w:themeShade="BF"/>
                <w:sz w:val="22"/>
              </w:rPr>
            </w:pPr>
            <w:r>
              <w:rPr>
                <w:rFonts w:ascii="Arial" w:hAnsi="Arial" w:cs="Arial"/>
                <w:bCs w:val="0"/>
                <w:color w:val="208566" w:themeColor="accent1" w:themeShade="BF"/>
                <w:sz w:val="22"/>
              </w:rPr>
              <w:t>Court of Appeal upholds housing planning refusal on air quality grounds</w:t>
            </w:r>
          </w:p>
          <w:p w14:paraId="0E263FE4" w14:textId="77777777" w:rsidR="008C142C" w:rsidRPr="008C142C" w:rsidRDefault="008C142C" w:rsidP="008C142C">
            <w:pPr>
              <w:pStyle w:val="wordsection1"/>
              <w:spacing w:before="0" w:beforeAutospacing="0" w:after="0" w:afterAutospacing="0"/>
              <w:rPr>
                <w:rFonts w:ascii="Arial" w:hAnsi="Arial" w:cs="Arial"/>
                <w:b w:val="0"/>
                <w:sz w:val="22"/>
                <w:szCs w:val="22"/>
              </w:rPr>
            </w:pPr>
            <w:r w:rsidRPr="008C142C">
              <w:rPr>
                <w:rFonts w:ascii="Arial" w:hAnsi="Arial" w:cs="Arial"/>
                <w:b w:val="0"/>
              </w:rPr>
              <w:t xml:space="preserve">The Court of Appeal upheld a planning permission refusal on air quality grounds for 330 homes in Kent, making it the first time a planning appeal has been refused due to concerns over air pollution and public health. For more information please see the </w:t>
            </w:r>
            <w:hyperlink r:id="rId36" w:history="1">
              <w:r w:rsidRPr="008C142C">
                <w:rPr>
                  <w:rStyle w:val="Hyperlink"/>
                  <w:rFonts w:ascii="Arial" w:hAnsi="Arial" w:cs="Arial"/>
                  <w:b w:val="0"/>
                </w:rPr>
                <w:t>article</w:t>
              </w:r>
            </w:hyperlink>
            <w:r w:rsidRPr="008C142C">
              <w:rPr>
                <w:rFonts w:ascii="Arial" w:hAnsi="Arial" w:cs="Arial"/>
                <w:b w:val="0"/>
              </w:rPr>
              <w:t xml:space="preserve"> in Air Quality News.</w:t>
            </w:r>
          </w:p>
          <w:p w14:paraId="48A81E1C" w14:textId="6B792779" w:rsidR="008C142C" w:rsidRPr="008C142C" w:rsidRDefault="008C142C" w:rsidP="00BD4E78">
            <w:pPr>
              <w:rPr>
                <w:rFonts w:ascii="Arial" w:hAnsi="Arial" w:cs="Arial"/>
                <w:bCs w:val="0"/>
                <w:color w:val="208566" w:themeColor="accent1" w:themeShade="BF"/>
                <w:sz w:val="22"/>
              </w:rPr>
            </w:pPr>
          </w:p>
        </w:tc>
      </w:tr>
      <w:tr w:rsidR="00817D92" w14:paraId="451AA172"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2BA524E2" w14:textId="77777777" w:rsidR="00817D92" w:rsidRPr="008C142C" w:rsidRDefault="00817D92" w:rsidP="00817D92">
            <w:pPr>
              <w:pStyle w:val="wordsection1"/>
              <w:spacing w:before="0" w:beforeAutospacing="0" w:after="0" w:afterAutospacing="0" w:line="375" w:lineRule="atLeast"/>
              <w:rPr>
                <w:rFonts w:ascii="Arial" w:hAnsi="Arial" w:cs="Arial"/>
                <w:color w:val="208566" w:themeColor="accent1" w:themeShade="BF"/>
                <w:sz w:val="24"/>
                <w:szCs w:val="22"/>
              </w:rPr>
            </w:pPr>
            <w:r w:rsidRPr="008C142C">
              <w:rPr>
                <w:rFonts w:ascii="Arial" w:hAnsi="Arial" w:cs="Arial"/>
                <w:bCs w:val="0"/>
                <w:color w:val="208566" w:themeColor="accent1" w:themeShade="BF"/>
                <w:sz w:val="22"/>
              </w:rPr>
              <w:t>Respiratory health in Yorkshire and the Humber</w:t>
            </w:r>
          </w:p>
          <w:p w14:paraId="7984B589" w14:textId="77777777" w:rsidR="00817D92" w:rsidRPr="008C142C" w:rsidRDefault="00B3372E" w:rsidP="00817D92">
            <w:pPr>
              <w:pStyle w:val="wordsection1"/>
              <w:spacing w:before="0" w:beforeAutospacing="0" w:after="0" w:afterAutospacing="0"/>
              <w:rPr>
                <w:rFonts w:ascii="Arial" w:hAnsi="Arial" w:cs="Arial"/>
                <w:b w:val="0"/>
                <w:bCs w:val="0"/>
                <w:color w:val="auto"/>
                <w:sz w:val="22"/>
                <w:szCs w:val="22"/>
              </w:rPr>
            </w:pPr>
            <w:hyperlink r:id="rId37" w:history="1">
              <w:r w:rsidR="00817D92" w:rsidRPr="008C142C">
                <w:rPr>
                  <w:rStyle w:val="Hyperlink"/>
                  <w:rFonts w:ascii="Arial" w:hAnsi="Arial" w:cs="Arial"/>
                  <w:b w:val="0"/>
                </w:rPr>
                <w:t>Report</w:t>
              </w:r>
            </w:hyperlink>
            <w:r w:rsidR="00817D92" w:rsidRPr="008C142C">
              <w:rPr>
                <w:rFonts w:ascii="Arial" w:hAnsi="Arial" w:cs="Arial"/>
                <w:b w:val="0"/>
              </w:rPr>
              <w:t xml:space="preserve"> on respiratory diseases in the Yorkshire and the Humber population, highlighting examples of good practice and opportunities for improvement.</w:t>
            </w:r>
          </w:p>
          <w:p w14:paraId="301F8ABF" w14:textId="77777777" w:rsidR="00817D92" w:rsidRDefault="00817D92" w:rsidP="00BD4E78">
            <w:pPr>
              <w:rPr>
                <w:rFonts w:ascii="Arial" w:hAnsi="Arial" w:cs="Arial"/>
                <w:color w:val="208566" w:themeColor="accent1" w:themeShade="BF"/>
                <w:sz w:val="22"/>
              </w:rPr>
            </w:pPr>
          </w:p>
        </w:tc>
      </w:tr>
      <w:tr w:rsidR="008C142C" w14:paraId="4DDDF31D"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4E29F813" w14:textId="77777777" w:rsidR="008C142C" w:rsidRDefault="008C142C" w:rsidP="00BD4E78">
            <w:pPr>
              <w:rPr>
                <w:rFonts w:ascii="Arial" w:hAnsi="Arial" w:cs="Arial"/>
                <w:b w:val="0"/>
                <w:color w:val="208566" w:themeColor="accent1" w:themeShade="BF"/>
                <w:sz w:val="22"/>
              </w:rPr>
            </w:pPr>
          </w:p>
          <w:p w14:paraId="69B64AA8" w14:textId="60739BB9" w:rsidR="008C142C" w:rsidRDefault="008C142C" w:rsidP="00BD4E78">
            <w:pPr>
              <w:rPr>
                <w:rFonts w:ascii="Arial" w:hAnsi="Arial" w:cs="Arial"/>
                <w:b w:val="0"/>
                <w:color w:val="208566" w:themeColor="accent1" w:themeShade="BF"/>
                <w:sz w:val="22"/>
              </w:rPr>
            </w:pPr>
            <w:r w:rsidRPr="008C142C">
              <w:rPr>
                <w:rFonts w:ascii="Arial" w:hAnsi="Arial" w:cs="Arial"/>
                <w:bCs w:val="0"/>
                <w:color w:val="208566" w:themeColor="accent1" w:themeShade="BF"/>
                <w:sz w:val="22"/>
              </w:rPr>
              <w:t>Association of Directors of Environment, Economy, Planning &amp; Transport (ADEPT) Publication: Preparing for a changing climate: good practice guidance for local government</w:t>
            </w:r>
          </w:p>
          <w:p w14:paraId="5C510B9D" w14:textId="77777777" w:rsidR="008C142C" w:rsidRPr="008C142C" w:rsidRDefault="008C142C" w:rsidP="008C142C">
            <w:pPr>
              <w:pStyle w:val="wordsection1"/>
              <w:spacing w:before="120" w:beforeAutospacing="0" w:after="0" w:afterAutospacing="0" w:line="276" w:lineRule="auto"/>
              <w:rPr>
                <w:rFonts w:ascii="Arial" w:hAnsi="Arial" w:cs="Arial"/>
                <w:b w:val="0"/>
                <w:color w:val="000000"/>
                <w:sz w:val="22"/>
                <w:szCs w:val="22"/>
              </w:rPr>
            </w:pPr>
            <w:r w:rsidRPr="008C142C">
              <w:rPr>
                <w:rFonts w:ascii="Arial" w:hAnsi="Arial" w:cs="Arial"/>
                <w:b w:val="0"/>
                <w:color w:val="000000"/>
              </w:rPr>
              <w:t xml:space="preserve">Boosting climate change resilience in local authorities, and helping them to manage and plan for climate change risk, are the aims of </w:t>
            </w:r>
            <w:hyperlink r:id="rId38" w:history="1">
              <w:r w:rsidRPr="008C142C">
                <w:rPr>
                  <w:rStyle w:val="Hyperlink"/>
                  <w:rFonts w:ascii="Arial" w:hAnsi="Arial" w:cs="Arial"/>
                  <w:b w:val="0"/>
                  <w:i/>
                  <w:iCs/>
                </w:rPr>
                <w:t>Preparing for a changing climate: good practice guidance for local government</w:t>
              </w:r>
              <w:r w:rsidRPr="008C142C">
                <w:rPr>
                  <w:rStyle w:val="Hyperlink"/>
                  <w:rFonts w:ascii="Arial" w:hAnsi="Arial" w:cs="Arial"/>
                  <w:b w:val="0"/>
                </w:rPr>
                <w:t>,</w:t>
              </w:r>
            </w:hyperlink>
            <w:r w:rsidRPr="008C142C">
              <w:rPr>
                <w:rFonts w:ascii="Arial" w:hAnsi="Arial" w:cs="Arial"/>
                <w:b w:val="0"/>
                <w:color w:val="000000"/>
              </w:rPr>
              <w:t xml:space="preserve"> published by the Association of Directors of Environment, Economy, Planning &amp; Transport (ADEPT). The new guide is designed for a wide range of officers working to implement adaptation within local government. It was developed by ADEPT and the Local Adaptation Advisory Panel (LAAP), with input from the Local Government Association, Core Cities, the NHS England Sustainable Development Unit and Public Health England.</w:t>
            </w:r>
          </w:p>
          <w:p w14:paraId="2F438F51" w14:textId="289B5270" w:rsidR="008C142C" w:rsidRPr="008C142C" w:rsidRDefault="008C142C" w:rsidP="00BD4E78">
            <w:pPr>
              <w:rPr>
                <w:rFonts w:ascii="Arial" w:hAnsi="Arial" w:cs="Arial"/>
                <w:bCs w:val="0"/>
                <w:color w:val="208566" w:themeColor="accent1" w:themeShade="BF"/>
                <w:sz w:val="22"/>
              </w:rPr>
            </w:pPr>
          </w:p>
        </w:tc>
      </w:tr>
      <w:tr w:rsidR="00B639B4" w14:paraId="0185945A" w14:textId="77777777" w:rsidTr="00B639B4">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tcBorders>
            <w:shd w:val="clear" w:color="auto" w:fill="F2F2F2" w:themeFill="background1" w:themeFillShade="F2"/>
          </w:tcPr>
          <w:p w14:paraId="7C9904A7" w14:textId="6D30F18A" w:rsidR="00B639B4" w:rsidRPr="008778A6" w:rsidRDefault="00B639B4" w:rsidP="00B639B4">
            <w:pPr>
              <w:pStyle w:val="Heading1"/>
              <w:tabs>
                <w:tab w:val="left" w:pos="9554"/>
              </w:tabs>
              <w:outlineLvl w:val="0"/>
              <w:rPr>
                <w:b/>
                <w:bCs w:val="0"/>
              </w:rPr>
            </w:pPr>
            <w:bookmarkStart w:id="7" w:name="_Drugs_Recovery"/>
            <w:bookmarkEnd w:id="7"/>
            <w:r>
              <w:rPr>
                <w:noProof/>
              </w:rPr>
              <w:drawing>
                <wp:anchor distT="0" distB="0" distL="114300" distR="114300" simplePos="0" relativeHeight="251691008" behindDoc="0" locked="0" layoutInCell="1" allowOverlap="1" wp14:anchorId="6387CAE7" wp14:editId="48540368">
                  <wp:simplePos x="0" y="0"/>
                  <wp:positionH relativeFrom="column">
                    <wp:posOffset>-20259</wp:posOffset>
                  </wp:positionH>
                  <wp:positionV relativeFrom="paragraph">
                    <wp:posOffset>29210</wp:posOffset>
                  </wp:positionV>
                  <wp:extent cx="715618" cy="569646"/>
                  <wp:effectExtent l="0" t="0" r="889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5618" cy="56964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t xml:space="preserve">           </w:t>
            </w:r>
            <w:r w:rsidRPr="008778A6">
              <w:rPr>
                <w:b/>
              </w:rPr>
              <w:t>Drugs Recovery</w:t>
            </w:r>
            <w:r>
              <w:rPr>
                <w:b/>
              </w:rPr>
              <w:tab/>
            </w:r>
          </w:p>
          <w:p w14:paraId="0DB55B8B" w14:textId="15547135" w:rsidR="00B639B4" w:rsidRPr="00C16809" w:rsidRDefault="00B639B4" w:rsidP="00B639B4">
            <w:pPr>
              <w:pStyle w:val="wordsection1"/>
              <w:keepNext/>
              <w:spacing w:before="120" w:beforeAutospacing="0" w:after="0" w:afterAutospacing="0"/>
              <w:rPr>
                <w:rFonts w:ascii="Arial" w:hAnsi="Arial" w:cs="Arial"/>
                <w:bCs w:val="0"/>
                <w:color w:val="208566" w:themeColor="accent1" w:themeShade="BF"/>
                <w:sz w:val="22"/>
              </w:rPr>
            </w:pPr>
            <w:r>
              <w:t xml:space="preserve">                         H&amp;WB Team Lead: Andy Maddison</w:t>
            </w:r>
          </w:p>
        </w:tc>
      </w:tr>
      <w:tr w:rsidR="008778A6" w14:paraId="17B72A4B"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tcBorders>
          </w:tcPr>
          <w:p w14:paraId="01A6DC4A" w14:textId="1EF276AF" w:rsidR="00C16809" w:rsidRPr="00C16809" w:rsidRDefault="00C16809" w:rsidP="00C16809">
            <w:pPr>
              <w:pStyle w:val="wordsection1"/>
              <w:keepNext/>
              <w:spacing w:before="120" w:beforeAutospacing="0" w:after="0" w:afterAutospacing="0"/>
              <w:rPr>
                <w:rFonts w:ascii="Arial" w:hAnsi="Arial" w:cs="Arial"/>
                <w:color w:val="208566" w:themeColor="accent1" w:themeShade="BF"/>
                <w:sz w:val="22"/>
              </w:rPr>
            </w:pPr>
            <w:bookmarkStart w:id="8" w:name="_Toc16088641"/>
            <w:r w:rsidRPr="00C16809">
              <w:rPr>
                <w:rFonts w:ascii="Arial" w:hAnsi="Arial" w:cs="Arial"/>
                <w:bCs w:val="0"/>
                <w:color w:val="208566" w:themeColor="accent1" w:themeShade="BF"/>
                <w:sz w:val="22"/>
              </w:rPr>
              <w:t xml:space="preserve">Prescribed medicines evidence </w:t>
            </w:r>
            <w:proofErr w:type="gramStart"/>
            <w:r w:rsidRPr="00C16809">
              <w:rPr>
                <w:rFonts w:ascii="Arial" w:hAnsi="Arial" w:cs="Arial"/>
                <w:bCs w:val="0"/>
                <w:color w:val="208566" w:themeColor="accent1" w:themeShade="BF"/>
                <w:sz w:val="22"/>
              </w:rPr>
              <w:t>review</w:t>
            </w:r>
            <w:bookmarkEnd w:id="8"/>
            <w:proofErr w:type="gramEnd"/>
          </w:p>
          <w:p w14:paraId="795DABB7" w14:textId="77777777" w:rsidR="00C16809" w:rsidRPr="00C16809" w:rsidRDefault="00C16809" w:rsidP="00C16809">
            <w:pPr>
              <w:pStyle w:val="wordsection1"/>
              <w:spacing w:before="120" w:beforeAutospacing="0" w:after="0" w:afterAutospacing="0" w:line="276" w:lineRule="auto"/>
              <w:rPr>
                <w:rFonts w:ascii="Arial" w:hAnsi="Arial" w:cs="Arial"/>
                <w:b w:val="0"/>
                <w:bCs w:val="0"/>
                <w:color w:val="7F7F7F"/>
              </w:rPr>
            </w:pPr>
            <w:r w:rsidRPr="00C16809">
              <w:rPr>
                <w:rFonts w:ascii="Arial" w:hAnsi="Arial" w:cs="Arial"/>
                <w:b w:val="0"/>
              </w:rPr>
              <w:t xml:space="preserve">PHE has published (10 September) </w:t>
            </w:r>
            <w:hyperlink r:id="rId40" w:history="1">
              <w:r w:rsidRPr="00C16809">
                <w:rPr>
                  <w:rStyle w:val="Hyperlink"/>
                  <w:rFonts w:ascii="Arial" w:hAnsi="Arial" w:cs="Arial"/>
                  <w:b w:val="0"/>
                </w:rPr>
                <w:t>Dependence and withdrawal associated with some prescribed medicines</w:t>
              </w:r>
            </w:hyperlink>
            <w:r w:rsidRPr="00C16809">
              <w:rPr>
                <w:rFonts w:ascii="Arial" w:hAnsi="Arial" w:cs="Arial"/>
                <w:b w:val="0"/>
              </w:rPr>
              <w:t xml:space="preserve">,  its first evidence review of dependence and withdrawal problems associated with five commonly prescribed classes of medicines in England: opioid pain medications, anti-depressants, benzodiazepines, </w:t>
            </w:r>
            <w:proofErr w:type="spellStart"/>
            <w:r w:rsidRPr="00C16809">
              <w:rPr>
                <w:rFonts w:ascii="Arial" w:hAnsi="Arial" w:cs="Arial"/>
                <w:b w:val="0"/>
              </w:rPr>
              <w:t>gabapentinoids</w:t>
            </w:r>
            <w:proofErr w:type="spellEnd"/>
            <w:r w:rsidRPr="00C16809">
              <w:rPr>
                <w:rFonts w:ascii="Arial" w:hAnsi="Arial" w:cs="Arial"/>
                <w:b w:val="0"/>
              </w:rPr>
              <w:t xml:space="preserve"> and z-drugs.</w:t>
            </w:r>
            <w:r w:rsidRPr="00C16809">
              <w:rPr>
                <w:b w:val="0"/>
              </w:rPr>
              <w:t xml:space="preserve"> </w:t>
            </w:r>
            <w:r w:rsidRPr="00C16809">
              <w:rPr>
                <w:rFonts w:ascii="Arial" w:hAnsi="Arial" w:cs="Arial"/>
                <w:b w:val="0"/>
              </w:rPr>
              <w:t>The review assesses the scale and distribution of prescribed medicines – and makes recommendations for better monitoring, treatment and support for patients. It uses available prescriptions data, a literature review and reports of patients' experiences. PHE has also published a detailed geographical breakdown by clinical commissioning groups of prescribing rates for 2017/18 and the proportion of people that had been receiving a prescription for at least 12 months prior to March 2018</w:t>
            </w:r>
            <w:r w:rsidRPr="00C16809">
              <w:rPr>
                <w:rFonts w:ascii="Arial" w:hAnsi="Arial" w:cs="Arial"/>
                <w:b w:val="0"/>
                <w:color w:val="7F7F7F"/>
              </w:rPr>
              <w:t xml:space="preserve">. </w:t>
            </w:r>
          </w:p>
          <w:p w14:paraId="09C2F82A" w14:textId="77777777" w:rsidR="008778A6" w:rsidRDefault="008778A6" w:rsidP="00C16809">
            <w:pPr>
              <w:rPr>
                <w:noProof/>
              </w:rPr>
            </w:pPr>
          </w:p>
        </w:tc>
      </w:tr>
      <w:tr w:rsidR="008778A6" w14:paraId="1290E217"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1E5600BD" w14:textId="77777777" w:rsidR="00C16809" w:rsidRPr="00C16809" w:rsidRDefault="00C16809" w:rsidP="00C16809">
            <w:pPr>
              <w:pStyle w:val="wordsection1"/>
              <w:spacing w:before="120" w:beforeAutospacing="0" w:after="0" w:afterAutospacing="0" w:line="276" w:lineRule="auto"/>
              <w:rPr>
                <w:rFonts w:ascii="Arial" w:hAnsi="Arial" w:cs="Arial"/>
                <w:color w:val="208566" w:themeColor="accent1" w:themeShade="BF"/>
                <w:sz w:val="22"/>
              </w:rPr>
            </w:pPr>
            <w:r w:rsidRPr="00C16809">
              <w:rPr>
                <w:rFonts w:ascii="Arial" w:hAnsi="Arial" w:cs="Arial"/>
                <w:bCs w:val="0"/>
                <w:color w:val="208566" w:themeColor="accent1" w:themeShade="BF"/>
                <w:sz w:val="22"/>
              </w:rPr>
              <w:t>Briefing note: Increase in GAS infections in prisons, and among PWIDs and those who are homeless or live in hostels</w:t>
            </w:r>
          </w:p>
          <w:p w14:paraId="646709BB" w14:textId="5920B8A3" w:rsidR="00C16809" w:rsidRDefault="00C16809" w:rsidP="00C16809">
            <w:pPr>
              <w:pStyle w:val="wordsection1"/>
              <w:spacing w:before="0" w:beforeAutospacing="0" w:after="0" w:afterAutospacing="0" w:line="276" w:lineRule="auto"/>
              <w:rPr>
                <w:rFonts w:ascii="Arial" w:hAnsi="Arial" w:cs="Arial"/>
                <w:bCs w:val="0"/>
              </w:rPr>
            </w:pPr>
            <w:r w:rsidRPr="00C16809">
              <w:rPr>
                <w:rFonts w:ascii="Arial" w:hAnsi="Arial" w:cs="Arial"/>
                <w:b w:val="0"/>
              </w:rPr>
              <w:t xml:space="preserve">The National Infection Service continues to investigate an ongoing outbreak of group A streptococcal (GAS) infections in prisons, and among people who inject drugs (PWID) and those who are homeless or live in hostels (see attached Briefing Note 043, 5 September, updating that of 8 May).  More than a thousand cases meeting the outbreak case definition were identified between January 2018 and 27 August 2019, of which 392 were admitted to hospital and 10 died (all-cause mortality). The updated BN reiterates the previously issued advice for PHE </w:t>
            </w:r>
            <w:proofErr w:type="spellStart"/>
            <w:r w:rsidRPr="00C16809">
              <w:rPr>
                <w:rFonts w:ascii="Arial" w:hAnsi="Arial" w:cs="Arial"/>
                <w:b w:val="0"/>
              </w:rPr>
              <w:t>Centres</w:t>
            </w:r>
            <w:proofErr w:type="spellEnd"/>
            <w:r w:rsidRPr="00C16809">
              <w:rPr>
                <w:rFonts w:ascii="Arial" w:hAnsi="Arial" w:cs="Arial"/>
                <w:b w:val="0"/>
              </w:rPr>
              <w:t xml:space="preserve"> and local authorities and provides links to updated guidance and resources, including for hostel staff and for healthcare staff working with PWIDs in the community.</w:t>
            </w:r>
          </w:p>
          <w:p w14:paraId="57581E61" w14:textId="6A924EEB" w:rsidR="00C16809" w:rsidRDefault="00C16809" w:rsidP="00C16809">
            <w:pPr>
              <w:pStyle w:val="wordsection1"/>
              <w:spacing w:before="0" w:beforeAutospacing="0" w:after="0" w:afterAutospacing="0" w:line="276" w:lineRule="auto"/>
              <w:rPr>
                <w:rFonts w:ascii="Arial" w:hAnsi="Arial" w:cs="Arial"/>
                <w:color w:val="auto"/>
              </w:rPr>
            </w:pPr>
          </w:p>
          <w:p w14:paraId="09EA8BDB" w14:textId="6C753F26" w:rsidR="00C16809" w:rsidRPr="00C16809" w:rsidRDefault="00D121BC" w:rsidP="00C16809">
            <w:pPr>
              <w:pStyle w:val="wordsection1"/>
              <w:spacing w:before="0" w:beforeAutospacing="0" w:after="0" w:afterAutospacing="0" w:line="276" w:lineRule="auto"/>
              <w:rPr>
                <w:rFonts w:ascii="Arial" w:hAnsi="Arial" w:cs="Arial"/>
                <w:b w:val="0"/>
                <w:bCs w:val="0"/>
                <w:color w:val="auto"/>
              </w:rPr>
            </w:pPr>
            <w:r>
              <w:rPr>
                <w:rFonts w:ascii="Arial" w:hAnsi="Arial" w:cs="Arial"/>
                <w:b w:val="0"/>
                <w:bCs w:val="0"/>
                <w:color w:val="auto"/>
              </w:rPr>
              <w:object w:dxaOrig="1540" w:dyaOrig="997" w14:anchorId="0F865E86">
                <v:shape id="_x0000_i1028" type="#_x0000_t75" style="width:79.5pt;height:50.25pt" o:ole="">
                  <v:imagedata r:id="rId41" o:title=""/>
                </v:shape>
                <o:OLEObject Type="Embed" ProgID="AcroExch.Document.DC" ShapeID="_x0000_i1028" DrawAspect="Icon" ObjectID="_1631518468" r:id="rId42"/>
              </w:object>
            </w:r>
          </w:p>
          <w:p w14:paraId="51B47247" w14:textId="77777777" w:rsidR="008778A6" w:rsidRDefault="008778A6" w:rsidP="00C16809">
            <w:pPr>
              <w:rPr>
                <w:noProof/>
              </w:rPr>
            </w:pPr>
          </w:p>
        </w:tc>
      </w:tr>
      <w:tr w:rsidR="008778A6" w14:paraId="766F22C2"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3277D0FA" w14:textId="77777777" w:rsidR="003729F6" w:rsidRDefault="003729F6" w:rsidP="00C16809">
            <w:pPr>
              <w:rPr>
                <w:rFonts w:ascii="Arial" w:hAnsi="Arial" w:cs="Arial"/>
                <w:b w:val="0"/>
                <w:color w:val="208566" w:themeColor="accent1" w:themeShade="BF"/>
                <w:sz w:val="22"/>
              </w:rPr>
            </w:pPr>
          </w:p>
          <w:p w14:paraId="2A7FB297" w14:textId="36428F14" w:rsidR="008778A6" w:rsidRDefault="003729F6" w:rsidP="00C16809">
            <w:pPr>
              <w:rPr>
                <w:rFonts w:ascii="Arial" w:hAnsi="Arial" w:cs="Arial"/>
                <w:b w:val="0"/>
                <w:color w:val="208566" w:themeColor="accent1" w:themeShade="BF"/>
                <w:sz w:val="22"/>
              </w:rPr>
            </w:pPr>
            <w:r w:rsidRPr="003729F6">
              <w:rPr>
                <w:rFonts w:ascii="Arial" w:hAnsi="Arial" w:cs="Arial"/>
                <w:bCs w:val="0"/>
                <w:color w:val="208566" w:themeColor="accent1" w:themeShade="BF"/>
                <w:sz w:val="22"/>
              </w:rPr>
              <w:t>TIME - take home naloxone study in Yorkshire Ambulance Service</w:t>
            </w:r>
          </w:p>
          <w:p w14:paraId="606FE451" w14:textId="77777777" w:rsidR="003729F6" w:rsidRPr="003729F6" w:rsidRDefault="003729F6" w:rsidP="003729F6">
            <w:pPr>
              <w:rPr>
                <w:rFonts w:ascii="Arial" w:hAnsi="Arial" w:cs="Arial"/>
                <w:b w:val="0"/>
                <w:sz w:val="18"/>
              </w:rPr>
            </w:pPr>
            <w:r w:rsidRPr="003729F6">
              <w:rPr>
                <w:rFonts w:ascii="Arial" w:hAnsi="Arial" w:cs="Arial"/>
                <w:b w:val="0"/>
                <w:sz w:val="20"/>
              </w:rPr>
              <w:t xml:space="preserve">Please see the below link to a national study which aims to compare between areas in which ambulance and paramedic crews issue Take Home Naloxone and the areas which do not. This study aims to establish the evidence around the potential of THN to save lives or the possibility that it increases risky </w:t>
            </w:r>
            <w:proofErr w:type="spellStart"/>
            <w:r w:rsidRPr="003729F6">
              <w:rPr>
                <w:rFonts w:ascii="Arial" w:hAnsi="Arial" w:cs="Arial"/>
                <w:b w:val="0"/>
                <w:sz w:val="20"/>
              </w:rPr>
              <w:t>behaviours</w:t>
            </w:r>
            <w:proofErr w:type="spellEnd"/>
            <w:r w:rsidRPr="003729F6">
              <w:rPr>
                <w:rFonts w:ascii="Arial" w:hAnsi="Arial" w:cs="Arial"/>
                <w:b w:val="0"/>
                <w:sz w:val="20"/>
              </w:rPr>
              <w:t xml:space="preserve"> by promoting overly confident attitudes. </w:t>
            </w:r>
          </w:p>
          <w:p w14:paraId="3F96E113" w14:textId="77777777" w:rsidR="003729F6" w:rsidRPr="003729F6" w:rsidRDefault="003729F6" w:rsidP="003729F6">
            <w:pPr>
              <w:rPr>
                <w:rFonts w:ascii="Arial" w:hAnsi="Arial" w:cs="Arial"/>
                <w:b w:val="0"/>
                <w:sz w:val="20"/>
              </w:rPr>
            </w:pPr>
          </w:p>
          <w:p w14:paraId="1A457417" w14:textId="77777777" w:rsidR="003729F6" w:rsidRPr="003729F6" w:rsidRDefault="003729F6" w:rsidP="003729F6">
            <w:pPr>
              <w:rPr>
                <w:rFonts w:ascii="Arial" w:hAnsi="Arial" w:cs="Arial"/>
                <w:b w:val="0"/>
                <w:sz w:val="20"/>
              </w:rPr>
            </w:pPr>
            <w:r w:rsidRPr="003729F6">
              <w:rPr>
                <w:rFonts w:ascii="Arial" w:hAnsi="Arial" w:cs="Arial"/>
                <w:b w:val="0"/>
                <w:sz w:val="20"/>
              </w:rPr>
              <w:t xml:space="preserve">Where is the study run from? </w:t>
            </w:r>
          </w:p>
          <w:p w14:paraId="75835631" w14:textId="77777777" w:rsidR="003729F6" w:rsidRPr="003729F6" w:rsidRDefault="003729F6" w:rsidP="003729F6">
            <w:pPr>
              <w:rPr>
                <w:rFonts w:ascii="Arial" w:hAnsi="Arial" w:cs="Arial"/>
                <w:b w:val="0"/>
                <w:sz w:val="20"/>
              </w:rPr>
            </w:pPr>
          </w:p>
          <w:p w14:paraId="4A8E8CB6" w14:textId="77777777" w:rsidR="003729F6" w:rsidRPr="003729F6" w:rsidRDefault="003729F6" w:rsidP="003729F6">
            <w:pPr>
              <w:rPr>
                <w:rFonts w:ascii="Arial" w:hAnsi="Arial" w:cs="Arial"/>
                <w:b w:val="0"/>
                <w:sz w:val="20"/>
              </w:rPr>
            </w:pPr>
            <w:r w:rsidRPr="003729F6">
              <w:rPr>
                <w:rFonts w:ascii="Arial" w:hAnsi="Arial" w:cs="Arial"/>
                <w:b w:val="0"/>
                <w:sz w:val="20"/>
              </w:rPr>
              <w:t>1. Bristol Royal Infirmary (UK)</w:t>
            </w:r>
          </w:p>
          <w:p w14:paraId="59B90625" w14:textId="77777777" w:rsidR="003729F6" w:rsidRPr="003729F6" w:rsidRDefault="003729F6" w:rsidP="003729F6">
            <w:pPr>
              <w:rPr>
                <w:rFonts w:ascii="Arial" w:hAnsi="Arial" w:cs="Arial"/>
                <w:b w:val="0"/>
                <w:sz w:val="20"/>
              </w:rPr>
            </w:pPr>
            <w:r w:rsidRPr="003729F6">
              <w:rPr>
                <w:rFonts w:ascii="Arial" w:hAnsi="Arial" w:cs="Arial"/>
                <w:b w:val="0"/>
                <w:sz w:val="20"/>
              </w:rPr>
              <w:t xml:space="preserve">2. </w:t>
            </w:r>
            <w:r w:rsidRPr="003729F6">
              <w:rPr>
                <w:rFonts w:ascii="Arial" w:hAnsi="Arial" w:cs="Arial"/>
                <w:b w:val="0"/>
                <w:bCs w:val="0"/>
                <w:sz w:val="20"/>
              </w:rPr>
              <w:t>Hull Royal Infirmary (UK)</w:t>
            </w:r>
          </w:p>
          <w:p w14:paraId="2A2DA617" w14:textId="77777777" w:rsidR="003729F6" w:rsidRPr="003729F6" w:rsidRDefault="003729F6" w:rsidP="003729F6">
            <w:pPr>
              <w:rPr>
                <w:rFonts w:ascii="Arial" w:hAnsi="Arial" w:cs="Arial"/>
                <w:b w:val="0"/>
                <w:sz w:val="20"/>
              </w:rPr>
            </w:pPr>
            <w:r w:rsidRPr="003729F6">
              <w:rPr>
                <w:rFonts w:ascii="Arial" w:hAnsi="Arial" w:cs="Arial"/>
                <w:b w:val="0"/>
                <w:sz w:val="20"/>
              </w:rPr>
              <w:t xml:space="preserve">3. </w:t>
            </w:r>
            <w:r w:rsidRPr="003729F6">
              <w:rPr>
                <w:rFonts w:ascii="Arial" w:hAnsi="Arial" w:cs="Arial"/>
                <w:b w:val="0"/>
                <w:bCs w:val="0"/>
                <w:sz w:val="20"/>
              </w:rPr>
              <w:t>Northern General Hospital Sheffield (UK)</w:t>
            </w:r>
          </w:p>
          <w:p w14:paraId="3449825E" w14:textId="77777777" w:rsidR="003729F6" w:rsidRPr="003729F6" w:rsidRDefault="003729F6" w:rsidP="003729F6">
            <w:pPr>
              <w:rPr>
                <w:rFonts w:ascii="Arial" w:hAnsi="Arial" w:cs="Arial"/>
                <w:b w:val="0"/>
                <w:sz w:val="20"/>
              </w:rPr>
            </w:pPr>
            <w:r w:rsidRPr="003729F6">
              <w:rPr>
                <w:rFonts w:ascii="Arial" w:hAnsi="Arial" w:cs="Arial"/>
                <w:b w:val="0"/>
                <w:sz w:val="20"/>
              </w:rPr>
              <w:t xml:space="preserve">4. </w:t>
            </w:r>
            <w:proofErr w:type="spellStart"/>
            <w:r w:rsidRPr="003729F6">
              <w:rPr>
                <w:rFonts w:ascii="Arial" w:hAnsi="Arial" w:cs="Arial"/>
                <w:b w:val="0"/>
                <w:sz w:val="20"/>
              </w:rPr>
              <w:t>Wrexham</w:t>
            </w:r>
            <w:proofErr w:type="spellEnd"/>
            <w:r w:rsidRPr="003729F6">
              <w:rPr>
                <w:rFonts w:ascii="Arial" w:hAnsi="Arial" w:cs="Arial"/>
                <w:b w:val="0"/>
                <w:sz w:val="20"/>
              </w:rPr>
              <w:t xml:space="preserve"> </w:t>
            </w:r>
            <w:proofErr w:type="spellStart"/>
            <w:r w:rsidRPr="003729F6">
              <w:rPr>
                <w:rFonts w:ascii="Arial" w:hAnsi="Arial" w:cs="Arial"/>
                <w:b w:val="0"/>
                <w:sz w:val="20"/>
              </w:rPr>
              <w:t>Maelor</w:t>
            </w:r>
            <w:proofErr w:type="spellEnd"/>
            <w:r w:rsidRPr="003729F6">
              <w:rPr>
                <w:rFonts w:ascii="Arial" w:hAnsi="Arial" w:cs="Arial"/>
                <w:b w:val="0"/>
                <w:sz w:val="20"/>
              </w:rPr>
              <w:t xml:space="preserve"> Hospital (UK)</w:t>
            </w:r>
          </w:p>
          <w:p w14:paraId="031B2AF7" w14:textId="77777777" w:rsidR="003729F6" w:rsidRPr="003729F6" w:rsidRDefault="003729F6" w:rsidP="003729F6">
            <w:pPr>
              <w:rPr>
                <w:rFonts w:ascii="Arial" w:hAnsi="Arial" w:cs="Arial"/>
                <w:b w:val="0"/>
                <w:sz w:val="20"/>
              </w:rPr>
            </w:pPr>
          </w:p>
          <w:p w14:paraId="13B24279" w14:textId="1BCC5D9B" w:rsidR="000D3256" w:rsidRPr="000D3256" w:rsidRDefault="00B3372E" w:rsidP="003729F6">
            <w:pPr>
              <w:rPr>
                <w:rFonts w:ascii="Arial" w:hAnsi="Arial" w:cs="Arial"/>
                <w:bCs w:val="0"/>
                <w:sz w:val="20"/>
              </w:rPr>
            </w:pPr>
            <w:hyperlink r:id="rId43" w:history="1">
              <w:r w:rsidR="003729F6" w:rsidRPr="00D121BC">
                <w:rPr>
                  <w:rStyle w:val="Hyperlink"/>
                  <w:rFonts w:ascii="Arial" w:hAnsi="Arial" w:cs="Arial"/>
                  <w:b w:val="0"/>
                  <w:bCs w:val="0"/>
                  <w:sz w:val="20"/>
                </w:rPr>
                <w:t>Link to study</w:t>
              </w:r>
            </w:hyperlink>
            <w:r w:rsidR="003729F6" w:rsidRPr="003729F6">
              <w:rPr>
                <w:rFonts w:ascii="Arial" w:hAnsi="Arial" w:cs="Arial"/>
                <w:b w:val="0"/>
                <w:sz w:val="20"/>
              </w:rPr>
              <w:t xml:space="preserve"> </w:t>
            </w:r>
          </w:p>
          <w:p w14:paraId="0020692A" w14:textId="4560B800" w:rsidR="003729F6" w:rsidRPr="003729F6" w:rsidRDefault="003729F6" w:rsidP="00C16809">
            <w:pPr>
              <w:rPr>
                <w:rFonts w:ascii="Arial" w:hAnsi="Arial" w:cs="Arial"/>
                <w:noProof/>
              </w:rPr>
            </w:pPr>
          </w:p>
        </w:tc>
      </w:tr>
      <w:tr w:rsidR="008778A6" w14:paraId="158282AE"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shd w:val="clear" w:color="auto" w:fill="F2F2F2" w:themeFill="background1" w:themeFillShade="F2"/>
          </w:tcPr>
          <w:p w14:paraId="6B68A950" w14:textId="74E8A051" w:rsidR="008778A6" w:rsidRPr="008778A6" w:rsidRDefault="008778A6" w:rsidP="008778A6">
            <w:pPr>
              <w:pStyle w:val="Heading1"/>
              <w:pBdr>
                <w:top w:val="single" w:sz="4" w:space="1" w:color="208566"/>
              </w:pBdr>
              <w:shd w:val="clear" w:color="auto" w:fill="F2F2F2" w:themeFill="background1" w:themeFillShade="F2"/>
              <w:outlineLvl w:val="0"/>
              <w:rPr>
                <w:b/>
                <w:bCs w:val="0"/>
                <w:noProof/>
              </w:rPr>
            </w:pPr>
            <w:bookmarkStart w:id="9" w:name="_Mental_Health"/>
            <w:bookmarkEnd w:id="9"/>
            <w:r>
              <w:rPr>
                <w:noProof/>
              </w:rPr>
              <w:drawing>
                <wp:anchor distT="0" distB="0" distL="114300" distR="114300" simplePos="0" relativeHeight="251675648" behindDoc="0" locked="0" layoutInCell="1" allowOverlap="1" wp14:anchorId="778E6C1C" wp14:editId="30B4B7F7">
                  <wp:simplePos x="0" y="0"/>
                  <wp:positionH relativeFrom="column">
                    <wp:posOffset>-66675</wp:posOffset>
                  </wp:positionH>
                  <wp:positionV relativeFrom="paragraph">
                    <wp:posOffset>4445</wp:posOffset>
                  </wp:positionV>
                  <wp:extent cx="666750" cy="5956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6750" cy="5956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noProof/>
              </w:rPr>
              <w:t xml:space="preserve">        </w:t>
            </w:r>
            <w:r w:rsidRPr="008778A6">
              <w:rPr>
                <w:b/>
                <w:noProof/>
              </w:rPr>
              <w:t>Mental Health</w:t>
            </w:r>
          </w:p>
          <w:p w14:paraId="1C2A155E" w14:textId="78350DCC" w:rsidR="008778A6" w:rsidRPr="008778A6" w:rsidRDefault="008778A6" w:rsidP="008778A6">
            <w:pPr>
              <w:pStyle w:val="Heading1"/>
              <w:pBdr>
                <w:top w:val="single" w:sz="4" w:space="1" w:color="208566"/>
              </w:pBdr>
              <w:outlineLvl w:val="0"/>
              <w:rPr>
                <w:rFonts w:asciiTheme="minorHAnsi" w:hAnsiTheme="minorHAnsi" w:cstheme="minorHAnsi"/>
                <w:noProof/>
              </w:rPr>
            </w:pPr>
            <w:r>
              <w:rPr>
                <w:rFonts w:asciiTheme="minorHAnsi" w:hAnsiTheme="minorHAnsi" w:cstheme="minorHAnsi"/>
                <w:noProof/>
                <w:color w:val="auto"/>
                <w:sz w:val="24"/>
              </w:rPr>
              <w:t xml:space="preserve">                  </w:t>
            </w:r>
            <w:r w:rsidRPr="008778A6">
              <w:rPr>
                <w:rFonts w:asciiTheme="minorHAnsi" w:hAnsiTheme="minorHAnsi" w:cstheme="minorHAnsi"/>
                <w:noProof/>
                <w:color w:val="auto"/>
                <w:sz w:val="24"/>
              </w:rPr>
              <w:t>H&amp;WB Team Lead: Laura Hodgson</w:t>
            </w:r>
          </w:p>
        </w:tc>
      </w:tr>
      <w:tr w:rsidR="008778A6" w14:paraId="649CCD57"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4" w:space="0" w:color="BFBFBF"/>
            </w:tcBorders>
          </w:tcPr>
          <w:p w14:paraId="48406862" w14:textId="77777777" w:rsidR="00817D92" w:rsidRDefault="00817D92" w:rsidP="00117B92">
            <w:pPr>
              <w:pStyle w:val="Heading1"/>
              <w:pBdr>
                <w:top w:val="single" w:sz="4" w:space="1" w:color="208566"/>
              </w:pBdr>
              <w:spacing w:line="276" w:lineRule="auto"/>
              <w:outlineLvl w:val="0"/>
              <w:rPr>
                <w:rFonts w:ascii="Arial" w:hAnsi="Arial" w:cs="Arial"/>
                <w:bCs w:val="0"/>
                <w:noProof/>
                <w:color w:val="208566" w:themeColor="accent1" w:themeShade="BF"/>
                <w:sz w:val="22"/>
                <w:szCs w:val="20"/>
                <w:lang w:val="en-GB"/>
              </w:rPr>
            </w:pPr>
          </w:p>
          <w:p w14:paraId="3DD96536" w14:textId="502F78F6" w:rsidR="005D4BD7" w:rsidRPr="005D4BD7" w:rsidRDefault="005D4BD7" w:rsidP="00117B92">
            <w:pPr>
              <w:pStyle w:val="Heading1"/>
              <w:pBdr>
                <w:top w:val="single" w:sz="4" w:space="1" w:color="208566"/>
              </w:pBdr>
              <w:spacing w:line="276" w:lineRule="auto"/>
              <w:outlineLvl w:val="0"/>
              <w:rPr>
                <w:rFonts w:ascii="Arial" w:hAnsi="Arial" w:cs="Arial"/>
                <w:b/>
                <w:noProof/>
                <w:color w:val="208566" w:themeColor="accent1" w:themeShade="BF"/>
                <w:sz w:val="22"/>
                <w:szCs w:val="20"/>
                <w:lang w:val="en-GB"/>
              </w:rPr>
            </w:pPr>
            <w:r w:rsidRPr="005D4BD7">
              <w:rPr>
                <w:rFonts w:ascii="Arial" w:hAnsi="Arial" w:cs="Arial"/>
                <w:b/>
                <w:noProof/>
                <w:color w:val="208566" w:themeColor="accent1" w:themeShade="BF"/>
                <w:sz w:val="22"/>
                <w:szCs w:val="20"/>
                <w:lang w:val="en-GB"/>
              </w:rPr>
              <w:t>National Perinatal Mental Health Two Day Course – Winchester</w:t>
            </w:r>
          </w:p>
          <w:p w14:paraId="77CCB3A8" w14:textId="16CA88B8" w:rsidR="005D4BD7" w:rsidRPr="005D4BD7" w:rsidRDefault="005D4BD7" w:rsidP="00117B92">
            <w:pPr>
              <w:pStyle w:val="Heading1"/>
              <w:pBdr>
                <w:top w:val="single" w:sz="4" w:space="1" w:color="208566"/>
              </w:pBdr>
              <w:spacing w:line="276" w:lineRule="auto"/>
              <w:outlineLvl w:val="0"/>
              <w:rPr>
                <w:rFonts w:ascii="Arial" w:hAnsi="Arial" w:cs="Arial"/>
                <w:noProof/>
                <w:color w:val="auto"/>
                <w:sz w:val="20"/>
                <w:szCs w:val="20"/>
                <w:lang w:val="en-GB"/>
              </w:rPr>
            </w:pPr>
            <w:r w:rsidRPr="005D4BD7">
              <w:rPr>
                <w:rFonts w:ascii="Arial" w:hAnsi="Arial" w:cs="Arial"/>
                <w:noProof/>
                <w:color w:val="auto"/>
                <w:sz w:val="20"/>
                <w:szCs w:val="20"/>
                <w:lang w:val="en-GB"/>
              </w:rPr>
              <w:t>The course is suitable for any health and social care professional in adult or child mental health, including mental health nurses, psychologists, IAPT practitioners, psychiatrists, mental health social workers, child social workers; midwives, obstetricians, GPs and health visitors with a special interest in perinatal mental health; all clinicians and managers involved in specialist perinatal mental health services.</w:t>
            </w:r>
          </w:p>
          <w:p w14:paraId="5CF810C5" w14:textId="2D15E295" w:rsidR="005D4BD7" w:rsidRDefault="005D4BD7" w:rsidP="00117B92">
            <w:pPr>
              <w:pStyle w:val="Heading1"/>
              <w:pBdr>
                <w:top w:val="single" w:sz="4" w:space="1" w:color="208566"/>
              </w:pBdr>
              <w:spacing w:line="276" w:lineRule="auto"/>
              <w:outlineLvl w:val="0"/>
              <w:rPr>
                <w:rFonts w:ascii="Arial" w:hAnsi="Arial" w:cs="Arial"/>
                <w:b/>
                <w:bCs w:val="0"/>
                <w:noProof/>
                <w:color w:val="auto"/>
                <w:sz w:val="20"/>
                <w:szCs w:val="20"/>
                <w:lang w:val="en-GB"/>
              </w:rPr>
            </w:pPr>
            <w:r w:rsidRPr="005D4BD7">
              <w:rPr>
                <w:rFonts w:ascii="Arial" w:hAnsi="Arial" w:cs="Arial"/>
                <w:noProof/>
                <w:color w:val="auto"/>
                <w:sz w:val="20"/>
                <w:szCs w:val="20"/>
                <w:lang w:val="en-GB"/>
              </w:rPr>
              <w:t>Attached is the draft programme and booking form for the next Perinatal Mental Health two-day course to be held in Winchester on the 13 and 14 February 2020.  Please circulate to anyone who might be interested in attending.</w:t>
            </w:r>
          </w:p>
          <w:p w14:paraId="3BA226A0" w14:textId="77777777" w:rsidR="00817D92" w:rsidRPr="005D4BD7" w:rsidRDefault="00817D92" w:rsidP="00117B92">
            <w:pPr>
              <w:pStyle w:val="Heading1"/>
              <w:pBdr>
                <w:top w:val="single" w:sz="4" w:space="1" w:color="208566"/>
              </w:pBdr>
              <w:spacing w:line="276" w:lineRule="auto"/>
              <w:outlineLvl w:val="0"/>
              <w:rPr>
                <w:rFonts w:ascii="Arial" w:hAnsi="Arial" w:cs="Arial"/>
                <w:noProof/>
                <w:color w:val="auto"/>
                <w:sz w:val="20"/>
                <w:szCs w:val="20"/>
                <w:lang w:val="en-GB"/>
              </w:rPr>
            </w:pPr>
          </w:p>
          <w:p w14:paraId="5103153F" w14:textId="11D2509B" w:rsidR="00817D92" w:rsidRPr="005D4BD7" w:rsidRDefault="00D121BC" w:rsidP="00117B92">
            <w:pPr>
              <w:pStyle w:val="Heading1"/>
              <w:pBdr>
                <w:top w:val="single" w:sz="4" w:space="1" w:color="208566"/>
              </w:pBdr>
              <w:spacing w:line="276" w:lineRule="auto"/>
              <w:outlineLvl w:val="0"/>
              <w:rPr>
                <w:rFonts w:ascii="Arial" w:hAnsi="Arial" w:cs="Arial"/>
                <w:noProof/>
                <w:color w:val="auto"/>
                <w:sz w:val="20"/>
                <w:szCs w:val="20"/>
                <w:lang w:val="en-GB"/>
              </w:rPr>
            </w:pPr>
            <w:r w:rsidRPr="005D4BD7">
              <w:rPr>
                <w:rFonts w:ascii="Arial" w:hAnsi="Arial" w:cs="Arial"/>
                <w:b/>
                <w:bCs w:val="0"/>
                <w:noProof/>
                <w:color w:val="auto"/>
                <w:sz w:val="20"/>
                <w:szCs w:val="20"/>
                <w:lang w:val="en-GB"/>
              </w:rPr>
              <w:object w:dxaOrig="1540" w:dyaOrig="997" w14:anchorId="3314BE68">
                <v:shape id="_x0000_i1029" type="#_x0000_t75" style="width:79.5pt;height:50.25pt" o:ole="">
                  <v:imagedata r:id="rId45" o:title=""/>
                </v:shape>
                <o:OLEObject Type="Embed" ProgID="AcroExch.Document.DC" ShapeID="_x0000_i1029" DrawAspect="Icon" ObjectID="_1631518469" r:id="rId46"/>
              </w:object>
            </w:r>
          </w:p>
          <w:p w14:paraId="7068FFE7" w14:textId="77777777" w:rsidR="00400170" w:rsidRDefault="005D4BD7" w:rsidP="00117B92">
            <w:pPr>
              <w:pStyle w:val="Heading1"/>
              <w:pBdr>
                <w:top w:val="single" w:sz="4" w:space="1" w:color="208566"/>
              </w:pBdr>
              <w:spacing w:after="0" w:line="276" w:lineRule="auto"/>
              <w:outlineLvl w:val="0"/>
              <w:rPr>
                <w:rFonts w:ascii="Arial" w:hAnsi="Arial" w:cs="Arial"/>
                <w:b/>
                <w:bCs w:val="0"/>
                <w:noProof/>
                <w:color w:val="auto"/>
                <w:sz w:val="20"/>
                <w:szCs w:val="20"/>
                <w:lang w:val="en-GB"/>
              </w:rPr>
            </w:pPr>
            <w:r w:rsidRPr="005D4BD7">
              <w:rPr>
                <w:rFonts w:ascii="Arial" w:hAnsi="Arial" w:cs="Arial"/>
                <w:noProof/>
                <w:color w:val="auto"/>
                <w:sz w:val="20"/>
                <w:szCs w:val="20"/>
                <w:lang w:val="en-GB"/>
              </w:rPr>
              <w:t>As we were fully booked for the course in July this year, we would recommend early booking to avoid disappointment</w:t>
            </w:r>
            <w:r w:rsidR="00D57E97">
              <w:rPr>
                <w:rFonts w:ascii="Arial" w:hAnsi="Arial" w:cs="Arial"/>
                <w:noProof/>
                <w:color w:val="auto"/>
                <w:sz w:val="20"/>
                <w:szCs w:val="20"/>
                <w:lang w:val="en-GB"/>
              </w:rPr>
              <w:t>.</w:t>
            </w:r>
          </w:p>
          <w:p w14:paraId="6E62EFF7" w14:textId="01D556A1" w:rsidR="00400170" w:rsidRPr="00400170" w:rsidRDefault="00400170" w:rsidP="00117B92">
            <w:pPr>
              <w:pStyle w:val="Heading1"/>
              <w:pBdr>
                <w:top w:val="single" w:sz="4" w:space="1" w:color="208566"/>
              </w:pBdr>
              <w:spacing w:after="0" w:line="276" w:lineRule="auto"/>
              <w:outlineLvl w:val="0"/>
              <w:rPr>
                <w:rFonts w:ascii="Arial" w:hAnsi="Arial" w:cs="Arial"/>
                <w:noProof/>
                <w:color w:val="auto"/>
                <w:sz w:val="20"/>
                <w:szCs w:val="20"/>
                <w:lang w:val="en-GB"/>
              </w:rPr>
            </w:pPr>
          </w:p>
        </w:tc>
      </w:tr>
      <w:tr w:rsidR="008778A6" w14:paraId="7843765A"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0BDBF578" w14:textId="77777777" w:rsidR="007E5E16" w:rsidRDefault="007E5E16" w:rsidP="00400170">
            <w:pPr>
              <w:spacing w:line="276" w:lineRule="auto"/>
              <w:rPr>
                <w:rFonts w:ascii="Arial" w:hAnsi="Arial" w:cs="Arial"/>
                <w:b w:val="0"/>
                <w:bCs w:val="0"/>
                <w:noProof/>
                <w:color w:val="208566" w:themeColor="accent1" w:themeShade="BF"/>
                <w:sz w:val="22"/>
              </w:rPr>
            </w:pPr>
          </w:p>
          <w:p w14:paraId="49B7CE10" w14:textId="34B48195" w:rsidR="00400170" w:rsidRPr="00400170" w:rsidRDefault="00400170" w:rsidP="00400170">
            <w:pPr>
              <w:spacing w:line="276" w:lineRule="auto"/>
              <w:rPr>
                <w:rFonts w:ascii="Arial" w:hAnsi="Arial" w:cs="Arial"/>
                <w:b w:val="0"/>
                <w:noProof/>
                <w:color w:val="208566" w:themeColor="accent1" w:themeShade="BF"/>
                <w:sz w:val="22"/>
              </w:rPr>
            </w:pPr>
            <w:r w:rsidRPr="00400170">
              <w:rPr>
                <w:rFonts w:ascii="Arial" w:hAnsi="Arial" w:cs="Arial"/>
                <w:noProof/>
                <w:color w:val="208566" w:themeColor="accent1" w:themeShade="BF"/>
                <w:sz w:val="22"/>
              </w:rPr>
              <w:t>Official statistics: suicide prevention profile, September 2019 update</w:t>
            </w:r>
          </w:p>
          <w:p w14:paraId="2B690EC2" w14:textId="77777777" w:rsidR="00400170" w:rsidRPr="00400170" w:rsidRDefault="00400170" w:rsidP="00400170">
            <w:pPr>
              <w:spacing w:line="276" w:lineRule="auto"/>
              <w:rPr>
                <w:rFonts w:ascii="Arial" w:hAnsi="Arial" w:cs="Arial"/>
                <w:b w:val="0"/>
                <w:noProof/>
                <w:color w:val="auto"/>
                <w:sz w:val="20"/>
              </w:rPr>
            </w:pPr>
            <w:r w:rsidRPr="00400170">
              <w:rPr>
                <w:rFonts w:ascii="Arial" w:hAnsi="Arial" w:cs="Arial"/>
                <w:b w:val="0"/>
                <w:noProof/>
                <w:color w:val="auto"/>
                <w:sz w:val="20"/>
              </w:rPr>
              <w:t xml:space="preserve">New data on suicide age-standardised rates at County and UA level was added to the suicide prevention profile for the period 2016 to 2018.  </w:t>
            </w:r>
          </w:p>
          <w:p w14:paraId="7868053C" w14:textId="77777777" w:rsidR="00400170" w:rsidRPr="00400170" w:rsidRDefault="00400170" w:rsidP="00400170">
            <w:pPr>
              <w:spacing w:line="276" w:lineRule="auto"/>
              <w:rPr>
                <w:rFonts w:ascii="Arial" w:hAnsi="Arial" w:cs="Arial"/>
                <w:b w:val="0"/>
                <w:noProof/>
                <w:color w:val="auto"/>
                <w:sz w:val="20"/>
              </w:rPr>
            </w:pPr>
            <w:r w:rsidRPr="00400170">
              <w:rPr>
                <w:rFonts w:ascii="Arial" w:hAnsi="Arial" w:cs="Arial"/>
                <w:b w:val="0"/>
                <w:noProof/>
                <w:color w:val="auto"/>
                <w:sz w:val="20"/>
              </w:rPr>
              <w:t>The following indicators were also updated on 3 September 2019 as part of the Official Statistic schedule:</w:t>
            </w:r>
          </w:p>
          <w:p w14:paraId="499DCA0E" w14:textId="0E5252D6" w:rsidR="00400170" w:rsidRPr="00400170" w:rsidRDefault="00400170" w:rsidP="00400170">
            <w:pPr>
              <w:pStyle w:val="ListParagraph"/>
              <w:numPr>
                <w:ilvl w:val="0"/>
                <w:numId w:val="6"/>
              </w:numPr>
              <w:spacing w:line="276" w:lineRule="auto"/>
              <w:rPr>
                <w:rFonts w:ascii="Arial" w:hAnsi="Arial" w:cs="Arial"/>
                <w:b w:val="0"/>
                <w:noProof/>
                <w:color w:val="auto"/>
                <w:sz w:val="20"/>
              </w:rPr>
            </w:pPr>
            <w:r w:rsidRPr="00400170">
              <w:rPr>
                <w:rFonts w:ascii="Arial" w:hAnsi="Arial" w:cs="Arial"/>
                <w:b w:val="0"/>
                <w:noProof/>
                <w:color w:val="auto"/>
                <w:sz w:val="20"/>
              </w:rPr>
              <w:t>One children leaving care indicator in the Related risk factors domain at County &amp; UA level (April 2016 to March 2017, and April 2017 to March 2018)</w:t>
            </w:r>
          </w:p>
          <w:p w14:paraId="455D4D48" w14:textId="0740A567" w:rsidR="00400170" w:rsidRPr="00400170" w:rsidRDefault="00400170" w:rsidP="00400170">
            <w:pPr>
              <w:pStyle w:val="ListParagraph"/>
              <w:numPr>
                <w:ilvl w:val="0"/>
                <w:numId w:val="6"/>
              </w:numPr>
              <w:spacing w:line="276" w:lineRule="auto"/>
              <w:rPr>
                <w:rFonts w:ascii="Arial" w:hAnsi="Arial" w:cs="Arial"/>
                <w:b w:val="0"/>
                <w:noProof/>
                <w:color w:val="auto"/>
                <w:sz w:val="20"/>
              </w:rPr>
            </w:pPr>
            <w:r w:rsidRPr="00400170">
              <w:rPr>
                <w:rFonts w:ascii="Arial" w:hAnsi="Arial" w:cs="Arial"/>
                <w:b w:val="0"/>
                <w:noProof/>
                <w:color w:val="auto"/>
                <w:sz w:val="20"/>
              </w:rPr>
              <w:t>Two estimated prevalence of common mental disorders indicators in the Related risk factors domain at County &amp; UA, District, CCG and STP level (2017)</w:t>
            </w:r>
          </w:p>
          <w:p w14:paraId="276AA6F6" w14:textId="44DE554B" w:rsidR="00400170" w:rsidRPr="00400170" w:rsidRDefault="00400170" w:rsidP="00400170">
            <w:pPr>
              <w:pStyle w:val="ListParagraph"/>
              <w:numPr>
                <w:ilvl w:val="0"/>
                <w:numId w:val="6"/>
              </w:numPr>
              <w:spacing w:line="276" w:lineRule="auto"/>
              <w:rPr>
                <w:rFonts w:ascii="Arial" w:hAnsi="Arial" w:cs="Arial"/>
                <w:b w:val="0"/>
                <w:noProof/>
                <w:color w:val="auto"/>
                <w:sz w:val="20"/>
              </w:rPr>
            </w:pPr>
            <w:r w:rsidRPr="00400170">
              <w:rPr>
                <w:rFonts w:ascii="Arial" w:hAnsi="Arial" w:cs="Arial"/>
                <w:b w:val="0"/>
                <w:noProof/>
                <w:color w:val="auto"/>
                <w:sz w:val="20"/>
              </w:rPr>
              <w:t xml:space="preserve">Two treatment at specialist alcohol or drug misuse services indicators in the Related service contacts domain at </w:t>
            </w:r>
            <w:r w:rsidRPr="00400170">
              <w:rPr>
                <w:rFonts w:ascii="Arial" w:hAnsi="Arial" w:cs="Arial"/>
                <w:b w:val="0"/>
                <w:noProof/>
                <w:color w:val="auto"/>
                <w:sz w:val="20"/>
              </w:rPr>
              <w:tab/>
              <w:t>County &amp; UA level (April 2015 to March 2016, and April 2016 to March 2017)</w:t>
            </w:r>
          </w:p>
          <w:p w14:paraId="4194031C" w14:textId="5852EF3F" w:rsidR="00400170" w:rsidRPr="00400170" w:rsidRDefault="00400170" w:rsidP="00400170">
            <w:pPr>
              <w:pStyle w:val="ListParagraph"/>
              <w:numPr>
                <w:ilvl w:val="0"/>
                <w:numId w:val="6"/>
              </w:numPr>
              <w:spacing w:line="276" w:lineRule="auto"/>
              <w:rPr>
                <w:rFonts w:ascii="Arial" w:hAnsi="Arial" w:cs="Arial"/>
                <w:b w:val="0"/>
                <w:noProof/>
                <w:color w:val="auto"/>
                <w:sz w:val="20"/>
              </w:rPr>
            </w:pPr>
            <w:r w:rsidRPr="00400170">
              <w:rPr>
                <w:rFonts w:ascii="Arial" w:hAnsi="Arial" w:cs="Arial"/>
                <w:b w:val="0"/>
                <w:noProof/>
                <w:color w:val="auto"/>
                <w:sz w:val="20"/>
              </w:rPr>
              <w:t>Two IAPT indicators in the Related service contacts domain at CCG and STP level (March 2019)</w:t>
            </w:r>
          </w:p>
          <w:p w14:paraId="350AC4CA" w14:textId="3F01F65D" w:rsidR="00817D92" w:rsidRPr="00817D92" w:rsidRDefault="00400170" w:rsidP="00817D92">
            <w:pPr>
              <w:pStyle w:val="ListParagraph"/>
              <w:numPr>
                <w:ilvl w:val="0"/>
                <w:numId w:val="6"/>
              </w:numPr>
              <w:spacing w:line="276" w:lineRule="auto"/>
              <w:rPr>
                <w:noProof/>
              </w:rPr>
            </w:pPr>
            <w:r w:rsidRPr="00400170">
              <w:rPr>
                <w:rFonts w:ascii="Arial" w:hAnsi="Arial" w:cs="Arial"/>
                <w:b w:val="0"/>
                <w:noProof/>
                <w:color w:val="auto"/>
                <w:sz w:val="20"/>
              </w:rPr>
              <w:t xml:space="preserve">Six mental health services indicators in the Related service contacts domain at CCG and STP level (January to </w:t>
            </w:r>
            <w:r w:rsidRPr="00400170">
              <w:rPr>
                <w:rFonts w:ascii="Arial" w:hAnsi="Arial" w:cs="Arial"/>
                <w:b w:val="0"/>
                <w:noProof/>
                <w:color w:val="auto"/>
                <w:sz w:val="20"/>
              </w:rPr>
              <w:tab/>
              <w:t>March 2019)</w:t>
            </w:r>
            <w:r w:rsidR="007E5E16">
              <w:rPr>
                <w:rFonts w:ascii="Arial" w:hAnsi="Arial" w:cs="Arial"/>
                <w:b w:val="0"/>
                <w:noProof/>
                <w:color w:val="auto"/>
                <w:sz w:val="20"/>
              </w:rPr>
              <w:t>.</w:t>
            </w:r>
          </w:p>
          <w:p w14:paraId="49551797" w14:textId="77777777" w:rsidR="00817D92" w:rsidRDefault="00817D92" w:rsidP="00817D92">
            <w:pPr>
              <w:pStyle w:val="ListParagraph"/>
              <w:spacing w:line="276" w:lineRule="auto"/>
              <w:ind w:left="1080"/>
              <w:rPr>
                <w:noProof/>
              </w:rPr>
            </w:pPr>
          </w:p>
          <w:p w14:paraId="31232A2E" w14:textId="77777777" w:rsidR="00817D92" w:rsidRPr="00817D92" w:rsidRDefault="00817D92" w:rsidP="00817D92">
            <w:pPr>
              <w:spacing w:line="276" w:lineRule="auto"/>
              <w:rPr>
                <w:noProof/>
              </w:rPr>
            </w:pPr>
          </w:p>
          <w:p w14:paraId="61EC928A" w14:textId="1D25F977" w:rsidR="007E5E16" w:rsidRDefault="008C142C" w:rsidP="008C142C">
            <w:pPr>
              <w:spacing w:line="276" w:lineRule="auto"/>
              <w:rPr>
                <w:rFonts w:ascii="Arial" w:hAnsi="Arial" w:cs="Arial"/>
                <w:b w:val="0"/>
                <w:bCs w:val="0"/>
                <w:noProof/>
                <w:color w:val="208566" w:themeColor="accent1" w:themeShade="BF"/>
                <w:sz w:val="22"/>
              </w:rPr>
            </w:pPr>
            <w:bookmarkStart w:id="10" w:name="_GoBack"/>
            <w:bookmarkEnd w:id="10"/>
            <w:r w:rsidRPr="008C142C">
              <w:rPr>
                <w:rFonts w:ascii="Arial" w:hAnsi="Arial" w:cs="Arial"/>
                <w:noProof/>
                <w:color w:val="208566" w:themeColor="accent1" w:themeShade="BF"/>
                <w:sz w:val="22"/>
              </w:rPr>
              <w:lastRenderedPageBreak/>
              <w:t>Closing the employment gap for young people: A toolkit for those supporting 16–25 year olds experiencing common mental health problems to gain and stay in work</w:t>
            </w:r>
          </w:p>
          <w:p w14:paraId="67E95B5D" w14:textId="05A0D4EB" w:rsidR="008C142C" w:rsidRPr="008C142C" w:rsidRDefault="008C142C" w:rsidP="008C142C">
            <w:pPr>
              <w:pStyle w:val="wordsection1"/>
              <w:autoSpaceDE w:val="0"/>
              <w:autoSpaceDN w:val="0"/>
              <w:spacing w:before="0" w:beforeAutospacing="0" w:after="0" w:afterAutospacing="0"/>
              <w:rPr>
                <w:rFonts w:ascii="Arial" w:hAnsi="Arial" w:cs="Arial"/>
                <w:b w:val="0"/>
                <w:color w:val="000000"/>
                <w:sz w:val="22"/>
                <w:szCs w:val="22"/>
              </w:rPr>
            </w:pPr>
            <w:r w:rsidRPr="008C142C">
              <w:rPr>
                <w:rFonts w:ascii="Arial" w:hAnsi="Arial" w:cs="Arial"/>
                <w:b w:val="0"/>
                <w:color w:val="000000"/>
              </w:rPr>
              <w:t xml:space="preserve">This resource has been developed by a group of </w:t>
            </w:r>
            <w:proofErr w:type="spellStart"/>
            <w:r w:rsidRPr="008C142C">
              <w:rPr>
                <w:rFonts w:ascii="Arial" w:hAnsi="Arial" w:cs="Arial"/>
                <w:b w:val="0"/>
                <w:color w:val="000000"/>
              </w:rPr>
              <w:t>organisations</w:t>
            </w:r>
            <w:proofErr w:type="spellEnd"/>
            <w:r w:rsidRPr="008C142C">
              <w:rPr>
                <w:rFonts w:ascii="Arial" w:hAnsi="Arial" w:cs="Arial"/>
                <w:b w:val="0"/>
                <w:color w:val="000000"/>
              </w:rPr>
              <w:t xml:space="preserve"> from the Health and Wellbeing Alliance led by the Young People’s Health Partnership. The work has been funded by Public Health England, NHS England and the Department of Health and Social Care and aims to improve understanding about the link between common mental health problems and employment for 16–25-year</w:t>
            </w:r>
            <w:r>
              <w:rPr>
                <w:rFonts w:ascii="Arial" w:hAnsi="Arial" w:cs="Arial"/>
                <w:b w:val="0"/>
                <w:color w:val="000000"/>
              </w:rPr>
              <w:t>-</w:t>
            </w:r>
            <w:r w:rsidRPr="008C142C">
              <w:rPr>
                <w:rFonts w:ascii="Arial" w:hAnsi="Arial" w:cs="Arial"/>
                <w:b w:val="0"/>
                <w:color w:val="000000"/>
              </w:rPr>
              <w:t xml:space="preserve">olds. The resource offers effective practice support for those working with young people experiencing these difficulties to help gain and stay in work. </w:t>
            </w:r>
            <w:r w:rsidRPr="008C142C">
              <w:rPr>
                <w:rFonts w:ascii="Arial" w:hAnsi="Arial" w:cs="Arial"/>
                <w:b w:val="0"/>
              </w:rPr>
              <w:t xml:space="preserve">Read </w:t>
            </w:r>
            <w:hyperlink r:id="rId47" w:history="1">
              <w:r w:rsidRPr="008C142C">
                <w:rPr>
                  <w:rStyle w:val="Hyperlink"/>
                  <w:rFonts w:ascii="Arial" w:hAnsi="Arial" w:cs="Arial"/>
                  <w:b w:val="0"/>
                </w:rPr>
                <w:t>here</w:t>
              </w:r>
            </w:hyperlink>
            <w:r w:rsidRPr="008C142C">
              <w:rPr>
                <w:rFonts w:ascii="Arial" w:hAnsi="Arial" w:cs="Arial"/>
                <w:b w:val="0"/>
              </w:rPr>
              <w:t>.</w:t>
            </w:r>
          </w:p>
          <w:p w14:paraId="03C6AF65" w14:textId="070B91FF" w:rsidR="008C142C" w:rsidRPr="008C142C" w:rsidRDefault="008C142C" w:rsidP="008C142C">
            <w:pPr>
              <w:spacing w:line="276" w:lineRule="auto"/>
              <w:rPr>
                <w:rFonts w:ascii="Arial" w:hAnsi="Arial" w:cs="Arial"/>
                <w:noProof/>
              </w:rPr>
            </w:pPr>
          </w:p>
        </w:tc>
      </w:tr>
      <w:tr w:rsidR="00B3372E" w14:paraId="30D6989F"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3C194871" w14:textId="77777777" w:rsidR="00B3372E" w:rsidRDefault="00B3372E" w:rsidP="00B3372E">
            <w:pPr>
              <w:pStyle w:val="NormalWeb"/>
              <w:spacing w:before="0" w:beforeAutospacing="0" w:after="0" w:afterAutospacing="0"/>
              <w:rPr>
                <w:rFonts w:ascii="Arial" w:hAnsi="Arial" w:cs="Arial"/>
                <w:b w:val="0"/>
                <w:color w:val="208566" w:themeColor="accent1" w:themeShade="BF"/>
                <w:szCs w:val="28"/>
              </w:rPr>
            </w:pPr>
          </w:p>
          <w:p w14:paraId="6C3EF54B" w14:textId="6242EA09" w:rsidR="00B3372E" w:rsidRPr="00B3372E" w:rsidRDefault="00B3372E" w:rsidP="00B3372E">
            <w:pPr>
              <w:pStyle w:val="NormalWeb"/>
              <w:spacing w:before="0" w:beforeAutospacing="0" w:after="0" w:afterAutospacing="0"/>
              <w:rPr>
                <w:rFonts w:ascii="Arial" w:hAnsi="Arial" w:cs="Arial"/>
                <w:color w:val="208566" w:themeColor="accent1" w:themeShade="BF"/>
                <w:szCs w:val="28"/>
              </w:rPr>
            </w:pPr>
            <w:r w:rsidRPr="00B3372E">
              <w:rPr>
                <w:rFonts w:ascii="Arial" w:hAnsi="Arial" w:cs="Arial"/>
                <w:bCs w:val="0"/>
                <w:color w:val="208566" w:themeColor="accent1" w:themeShade="BF"/>
                <w:szCs w:val="28"/>
              </w:rPr>
              <w:t>Every Mind Matters</w:t>
            </w:r>
            <w:r w:rsidRPr="00B3372E">
              <w:rPr>
                <w:rFonts w:ascii="Arial" w:hAnsi="Arial" w:cs="Arial"/>
                <w:color w:val="208566" w:themeColor="accent1" w:themeShade="BF"/>
                <w:szCs w:val="28"/>
              </w:rPr>
              <w:t> </w:t>
            </w:r>
            <w:r w:rsidRPr="00B3372E">
              <w:rPr>
                <w:rFonts w:ascii="Arial" w:hAnsi="Arial" w:cs="Arial"/>
                <w:bCs w:val="0"/>
                <w:color w:val="208566" w:themeColor="accent1" w:themeShade="BF"/>
                <w:szCs w:val="28"/>
              </w:rPr>
              <w:t>Campaign - printed and digital resources now available to order/download</w:t>
            </w:r>
          </w:p>
          <w:p w14:paraId="465536BB" w14:textId="66C01FDD" w:rsidR="00B3372E" w:rsidRDefault="00B3372E" w:rsidP="00B3372E">
            <w:pPr>
              <w:pStyle w:val="NormalWeb"/>
              <w:spacing w:before="0" w:beforeAutospacing="0" w:after="0" w:afterAutospacing="0"/>
            </w:pPr>
            <w:r w:rsidRPr="00A56D9E">
              <w:rPr>
                <w:rFonts w:ascii="Comic Sans MS" w:eastAsia="+mn-ea" w:hAnsi="Comic Sans MS" w:cs="+mn-cs"/>
                <w:b w:val="0"/>
                <w:bCs w:val="0"/>
                <w:noProof/>
                <w:color w:val="129E9E"/>
                <w:kern w:val="24"/>
                <w:sz w:val="72"/>
                <w:szCs w:val="72"/>
              </w:rPr>
              <w:drawing>
                <wp:inline distT="0" distB="0" distL="0" distR="0" wp14:anchorId="739347A2" wp14:editId="22836174">
                  <wp:extent cx="1038225" cy="706634"/>
                  <wp:effectExtent l="0" t="0" r="0" b="0"/>
                  <wp:docPr id="8" name="Picture 7">
                    <a:extLst xmlns:a="http://schemas.openxmlformats.org/drawingml/2006/main">
                      <a:ext uri="{FF2B5EF4-FFF2-40B4-BE49-F238E27FC236}">
                        <a16:creationId xmlns:a16="http://schemas.microsoft.com/office/drawing/2014/main" id="{61C26224-463B-4D58-A23E-34C8AD9F5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C26224-463B-4D58-A23E-34C8AD9F55B6}"/>
                              </a:ext>
                            </a:extLst>
                          </pic:cNvPr>
                          <pic:cNvPicPr>
                            <a:picLocks noChangeAspect="1"/>
                          </pic:cNvPicPr>
                        </pic:nvPicPr>
                        <pic:blipFill rotWithShape="1">
                          <a:blip r:embed="rId48">
                            <a:extLst>
                              <a:ext uri="{28A0092B-C50C-407E-A947-70E740481C1C}">
                                <a14:useLocalDpi xmlns:a14="http://schemas.microsoft.com/office/drawing/2010/main" val="0"/>
                              </a:ext>
                            </a:extLst>
                          </a:blip>
                          <a:srcRect l="20075" t="32681" r="65750" b="49335"/>
                          <a:stretch/>
                        </pic:blipFill>
                        <pic:spPr>
                          <a:xfrm>
                            <a:off x="0" y="0"/>
                            <a:ext cx="1046741" cy="712430"/>
                          </a:xfrm>
                          <a:prstGeom prst="rect">
                            <a:avLst/>
                          </a:prstGeom>
                        </pic:spPr>
                      </pic:pic>
                    </a:graphicData>
                  </a:graphic>
                </wp:inline>
              </w:drawing>
            </w:r>
          </w:p>
          <w:p w14:paraId="4E2180C5" w14:textId="77777777" w:rsidR="00B3372E" w:rsidRDefault="00B3372E" w:rsidP="00B3372E">
            <w:pPr>
              <w:pStyle w:val="NormalWeb"/>
              <w:spacing w:before="0" w:beforeAutospacing="0" w:after="0" w:afterAutospacing="0"/>
              <w:rPr>
                <w:rFonts w:ascii="Helvetica" w:hAnsi="Helvetica"/>
                <w:color w:val="202020"/>
                <w:sz w:val="24"/>
                <w:szCs w:val="24"/>
              </w:rPr>
            </w:pPr>
            <w:r>
              <w:rPr>
                <w:rFonts w:ascii="Helvetica" w:hAnsi="Helvetica"/>
                <w:color w:val="202020"/>
                <w:sz w:val="24"/>
                <w:szCs w:val="24"/>
              </w:rPr>
              <w:t> </w:t>
            </w:r>
          </w:p>
          <w:p w14:paraId="7655E16D" w14:textId="77777777" w:rsidR="00B3372E" w:rsidRPr="00B3372E" w:rsidRDefault="00B3372E" w:rsidP="00B3372E">
            <w:pPr>
              <w:pStyle w:val="NormalWeb"/>
              <w:spacing w:before="0" w:beforeAutospacing="0" w:after="0" w:afterAutospacing="0"/>
              <w:rPr>
                <w:rFonts w:ascii="Arial" w:hAnsi="Arial" w:cs="Arial"/>
                <w:b w:val="0"/>
                <w:sz w:val="20"/>
                <w:szCs w:val="24"/>
              </w:rPr>
            </w:pPr>
            <w:r w:rsidRPr="00B3372E">
              <w:rPr>
                <w:rFonts w:ascii="Arial" w:hAnsi="Arial" w:cs="Arial"/>
                <w:b w:val="0"/>
                <w:color w:val="202020"/>
                <w:sz w:val="20"/>
                <w:szCs w:val="24"/>
              </w:rPr>
              <w:t xml:space="preserve">Please visit the </w:t>
            </w:r>
            <w:hyperlink r:id="rId49" w:history="1">
              <w:r w:rsidRPr="00B3372E">
                <w:rPr>
                  <w:rStyle w:val="Hyperlink"/>
                  <w:rFonts w:ascii="Arial" w:hAnsi="Arial" w:cs="Arial"/>
                  <w:b w:val="0"/>
                  <w:sz w:val="20"/>
                  <w:szCs w:val="24"/>
                </w:rPr>
                <w:t xml:space="preserve">PHE Campaign Resource Centre </w:t>
              </w:r>
            </w:hyperlink>
            <w:r w:rsidRPr="00B3372E">
              <w:rPr>
                <w:rFonts w:ascii="Arial" w:hAnsi="Arial" w:cs="Arial"/>
                <w:b w:val="0"/>
                <w:color w:val="202020"/>
                <w:sz w:val="20"/>
                <w:szCs w:val="24"/>
              </w:rPr>
              <w:t>to order / download resources and find out more about the campaign and how you can get involved.</w:t>
            </w:r>
          </w:p>
          <w:p w14:paraId="6AD2B780" w14:textId="77777777" w:rsidR="00B3372E" w:rsidRDefault="00B3372E" w:rsidP="00400170">
            <w:pPr>
              <w:spacing w:line="276" w:lineRule="auto"/>
              <w:rPr>
                <w:rFonts w:ascii="Arial" w:hAnsi="Arial" w:cs="Arial"/>
                <w:b w:val="0"/>
                <w:bCs w:val="0"/>
                <w:noProof/>
                <w:color w:val="208566" w:themeColor="accent1" w:themeShade="BF"/>
                <w:sz w:val="22"/>
              </w:rPr>
            </w:pPr>
          </w:p>
        </w:tc>
      </w:tr>
      <w:tr w:rsidR="00B3372E" w14:paraId="189BF51A"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2DCB1073" w14:textId="77777777" w:rsidR="00B3372E" w:rsidRDefault="00B3372E" w:rsidP="00B3372E">
            <w:pPr>
              <w:pStyle w:val="NormalWeb"/>
              <w:spacing w:before="0" w:beforeAutospacing="0" w:after="0" w:afterAutospacing="0"/>
              <w:rPr>
                <w:rFonts w:ascii="Arial" w:hAnsi="Arial" w:cs="Arial"/>
                <w:b w:val="0"/>
                <w:color w:val="208566" w:themeColor="accent1" w:themeShade="BF"/>
                <w:szCs w:val="28"/>
              </w:rPr>
            </w:pPr>
          </w:p>
          <w:p w14:paraId="4E791E6A" w14:textId="4BD10C20" w:rsidR="00B3372E" w:rsidRPr="00B3372E" w:rsidRDefault="00B3372E" w:rsidP="00B3372E">
            <w:pPr>
              <w:pStyle w:val="NormalWeb"/>
              <w:spacing w:before="0" w:beforeAutospacing="0" w:after="0" w:afterAutospacing="0"/>
              <w:rPr>
                <w:rFonts w:ascii="Arial" w:hAnsi="Arial" w:cs="Arial"/>
                <w:sz w:val="28"/>
                <w:szCs w:val="28"/>
              </w:rPr>
            </w:pPr>
            <w:r w:rsidRPr="00B3372E">
              <w:rPr>
                <w:rFonts w:ascii="Arial" w:hAnsi="Arial" w:cs="Arial"/>
                <w:bCs w:val="0"/>
                <w:color w:val="208566" w:themeColor="accent1" w:themeShade="BF"/>
                <w:szCs w:val="28"/>
              </w:rPr>
              <w:t>The Office for National Statistics (ONS) publishes two releases on suicide</w:t>
            </w:r>
          </w:p>
          <w:p w14:paraId="3B28EC1B" w14:textId="77777777" w:rsidR="00B3372E" w:rsidRPr="00B3372E" w:rsidRDefault="00B3372E" w:rsidP="00B3372E">
            <w:pPr>
              <w:pStyle w:val="NormalWeb"/>
              <w:spacing w:before="0" w:beforeAutospacing="0" w:after="0" w:afterAutospacing="0"/>
              <w:rPr>
                <w:rFonts w:ascii="Arial" w:hAnsi="Arial" w:cs="Arial"/>
                <w:b w:val="0"/>
                <w:color w:val="000000"/>
                <w:sz w:val="20"/>
                <w:szCs w:val="24"/>
              </w:rPr>
            </w:pPr>
            <w:r w:rsidRPr="00B3372E">
              <w:rPr>
                <w:rFonts w:ascii="Arial" w:hAnsi="Arial" w:cs="Arial"/>
                <w:b w:val="0"/>
                <w:color w:val="000000"/>
                <w:sz w:val="20"/>
                <w:szCs w:val="24"/>
                <w:shd w:val="clear" w:color="auto" w:fill="FFFFFF"/>
              </w:rPr>
              <w:t xml:space="preserve">On Tuesday 3rd September, the Office for National Statistics (ONS) published two releases on suicide: </w:t>
            </w:r>
          </w:p>
          <w:p w14:paraId="2BF68EB1" w14:textId="77777777" w:rsidR="00B3372E" w:rsidRPr="00B3372E" w:rsidRDefault="00B3372E" w:rsidP="00B3372E">
            <w:pPr>
              <w:pStyle w:val="NormalWeb"/>
              <w:spacing w:before="0" w:beforeAutospacing="0" w:after="0" w:afterAutospacing="0"/>
              <w:rPr>
                <w:rFonts w:ascii="Arial" w:hAnsi="Arial" w:cs="Arial"/>
                <w:b w:val="0"/>
                <w:color w:val="454545"/>
                <w:sz w:val="18"/>
                <w:szCs w:val="21"/>
              </w:rPr>
            </w:pPr>
            <w:r w:rsidRPr="00B3372E">
              <w:rPr>
                <w:rFonts w:ascii="Arial" w:hAnsi="Arial" w:cs="Arial"/>
                <w:b w:val="0"/>
                <w:color w:val="454545"/>
                <w:sz w:val="18"/>
                <w:szCs w:val="21"/>
              </w:rPr>
              <w:t> </w:t>
            </w:r>
          </w:p>
          <w:p w14:paraId="2CCCEFB3" w14:textId="77777777" w:rsidR="00B3372E" w:rsidRPr="00B3372E" w:rsidRDefault="00B3372E" w:rsidP="00B3372E">
            <w:pPr>
              <w:pStyle w:val="NormalWeb"/>
              <w:spacing w:before="0" w:beforeAutospacing="0" w:after="0" w:afterAutospacing="0"/>
              <w:rPr>
                <w:rFonts w:ascii="Arial" w:hAnsi="Arial" w:cs="Arial"/>
                <w:b w:val="0"/>
                <w:sz w:val="20"/>
                <w:szCs w:val="24"/>
              </w:rPr>
            </w:pPr>
            <w:hyperlink r:id="rId50" w:history="1">
              <w:r w:rsidRPr="00B3372E">
                <w:rPr>
                  <w:rStyle w:val="Hyperlink"/>
                  <w:rFonts w:ascii="Arial" w:hAnsi="Arial" w:cs="Arial"/>
                  <w:b w:val="0"/>
                  <w:sz w:val="20"/>
                  <w:szCs w:val="24"/>
                  <w:shd w:val="clear" w:color="auto" w:fill="FFFFFF"/>
                </w:rPr>
                <w:t xml:space="preserve">Suicides in the UK: 2018 registrations </w:t>
              </w:r>
            </w:hyperlink>
          </w:p>
          <w:p w14:paraId="4D145FDF" w14:textId="77777777" w:rsidR="00B3372E" w:rsidRPr="00B3372E" w:rsidRDefault="00B3372E" w:rsidP="00B3372E">
            <w:pPr>
              <w:pStyle w:val="NormalWeb"/>
              <w:spacing w:before="0" w:beforeAutospacing="0" w:after="0" w:afterAutospacing="0"/>
              <w:rPr>
                <w:rFonts w:ascii="Arial" w:hAnsi="Arial" w:cs="Arial"/>
                <w:b w:val="0"/>
                <w:color w:val="000000"/>
                <w:sz w:val="20"/>
                <w:szCs w:val="24"/>
              </w:rPr>
            </w:pPr>
            <w:r w:rsidRPr="00B3372E">
              <w:rPr>
                <w:rFonts w:ascii="Arial" w:hAnsi="Arial" w:cs="Arial"/>
                <w:b w:val="0"/>
                <w:color w:val="000000"/>
                <w:sz w:val="20"/>
                <w:szCs w:val="24"/>
                <w:shd w:val="clear" w:color="auto" w:fill="FFFFFF"/>
              </w:rPr>
              <w:t xml:space="preserve">Registered deaths in the UK from suicide analysed by sex, age, area of usual residence of the deceased and suicide method </w:t>
            </w:r>
          </w:p>
          <w:p w14:paraId="21AED08B" w14:textId="77777777" w:rsidR="00B3372E" w:rsidRPr="00B3372E" w:rsidRDefault="00B3372E" w:rsidP="00B3372E">
            <w:pPr>
              <w:pStyle w:val="NormalWeb"/>
              <w:spacing w:before="0" w:beforeAutospacing="0" w:after="0" w:afterAutospacing="0"/>
              <w:rPr>
                <w:rFonts w:ascii="Arial" w:hAnsi="Arial" w:cs="Arial"/>
                <w:b w:val="0"/>
                <w:color w:val="454545"/>
                <w:sz w:val="18"/>
                <w:szCs w:val="21"/>
              </w:rPr>
            </w:pPr>
            <w:r w:rsidRPr="00B3372E">
              <w:rPr>
                <w:rFonts w:ascii="Arial" w:hAnsi="Arial" w:cs="Arial"/>
                <w:b w:val="0"/>
                <w:color w:val="454545"/>
                <w:sz w:val="18"/>
                <w:szCs w:val="21"/>
              </w:rPr>
              <w:t> </w:t>
            </w:r>
          </w:p>
          <w:p w14:paraId="4A8338DD" w14:textId="77777777" w:rsidR="00B3372E" w:rsidRPr="00B3372E" w:rsidRDefault="00B3372E" w:rsidP="00B3372E">
            <w:pPr>
              <w:pStyle w:val="NormalWeb"/>
              <w:spacing w:before="0" w:beforeAutospacing="0" w:after="200" w:afterAutospacing="0"/>
              <w:rPr>
                <w:rFonts w:ascii="Arial" w:hAnsi="Arial" w:cs="Arial"/>
                <w:b w:val="0"/>
                <w:sz w:val="20"/>
                <w:szCs w:val="24"/>
              </w:rPr>
            </w:pPr>
            <w:hyperlink r:id="rId51" w:history="1">
              <w:r w:rsidRPr="00B3372E">
                <w:rPr>
                  <w:rStyle w:val="Hyperlink"/>
                  <w:rFonts w:ascii="Arial" w:hAnsi="Arial" w:cs="Arial"/>
                  <w:b w:val="0"/>
                  <w:sz w:val="20"/>
                  <w:szCs w:val="24"/>
                  <w:shd w:val="clear" w:color="auto" w:fill="FFFFFF"/>
                </w:rPr>
                <w:t xml:space="preserve">Quarterly suicide death registrations in England: 2001 to 2018 registrations and 2019 provisional data </w:t>
              </w:r>
            </w:hyperlink>
          </w:p>
          <w:p w14:paraId="79FBCA60" w14:textId="13502709" w:rsidR="00B3372E" w:rsidRPr="00B3372E" w:rsidRDefault="00B3372E" w:rsidP="00B3372E">
            <w:pPr>
              <w:pStyle w:val="NormalWeb"/>
              <w:spacing w:before="0" w:beforeAutospacing="0" w:after="200" w:afterAutospacing="0"/>
              <w:rPr>
                <w:rFonts w:ascii="Arial" w:hAnsi="Arial" w:cs="Arial"/>
                <w:b w:val="0"/>
                <w:sz w:val="20"/>
                <w:szCs w:val="24"/>
              </w:rPr>
            </w:pPr>
            <w:hyperlink r:id="rId52" w:history="1">
              <w:r w:rsidRPr="00B3372E">
                <w:rPr>
                  <w:rStyle w:val="Hyperlink"/>
                  <w:rFonts w:ascii="Arial" w:hAnsi="Arial" w:cs="Arial"/>
                  <w:b w:val="0"/>
                  <w:sz w:val="20"/>
                  <w:szCs w:val="24"/>
                  <w:shd w:val="clear" w:color="auto" w:fill="FFFFFF"/>
                </w:rPr>
                <w:t xml:space="preserve">Provisional rate and number of suicide deaths registered in England per quarter. Includes 2001 to 2018 registrations and provisional data for 2019 Quarters 1 and 2 (Jan-Mar, April-June). </w:t>
              </w:r>
            </w:hyperlink>
          </w:p>
          <w:p w14:paraId="4B8FC47A" w14:textId="77777777" w:rsidR="00B3372E" w:rsidRPr="00B3372E" w:rsidRDefault="00B3372E" w:rsidP="00B3372E">
            <w:pPr>
              <w:pStyle w:val="NormalWeb"/>
              <w:spacing w:before="0" w:beforeAutospacing="0" w:after="0" w:afterAutospacing="0" w:line="276" w:lineRule="auto"/>
              <w:rPr>
                <w:rFonts w:ascii="Arial" w:hAnsi="Arial" w:cs="Arial"/>
                <w:b w:val="0"/>
                <w:color w:val="000000"/>
                <w:sz w:val="20"/>
                <w:szCs w:val="24"/>
              </w:rPr>
            </w:pPr>
            <w:r w:rsidRPr="00B3372E">
              <w:rPr>
                <w:rFonts w:ascii="Arial" w:hAnsi="Arial" w:cs="Arial"/>
                <w:b w:val="0"/>
                <w:color w:val="000000"/>
                <w:sz w:val="20"/>
                <w:szCs w:val="24"/>
                <w:shd w:val="clear" w:color="auto" w:fill="FFFFFF"/>
              </w:rPr>
              <w:t xml:space="preserve">In 2018 there were 6,507 suicides, the first increase since 2013. Three quarters were men and the highest rates were seen in men in their forties and fifties. Rises were also seen in people under 25, particularly in girls and young women aged between 10 and 24, now at their highest level with 3.3 deaths per 100,000 since 2012. </w:t>
            </w:r>
          </w:p>
          <w:p w14:paraId="5B3EF077" w14:textId="77777777" w:rsidR="00B3372E" w:rsidRPr="00B3372E" w:rsidRDefault="00B3372E" w:rsidP="00B3372E">
            <w:pPr>
              <w:pStyle w:val="NormalWeb"/>
              <w:spacing w:before="0" w:beforeAutospacing="0" w:after="0" w:afterAutospacing="0"/>
              <w:rPr>
                <w:rFonts w:ascii="Arial" w:hAnsi="Arial" w:cs="Arial"/>
                <w:bCs w:val="0"/>
                <w:color w:val="208566" w:themeColor="accent1" w:themeShade="BF"/>
                <w:szCs w:val="28"/>
              </w:rPr>
            </w:pPr>
          </w:p>
        </w:tc>
      </w:tr>
      <w:tr w:rsidR="00B3372E" w14:paraId="4C9E27C6"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59F5F551" w14:textId="77777777" w:rsidR="00B3372E" w:rsidRDefault="00B3372E" w:rsidP="00B3372E">
            <w:pPr>
              <w:pStyle w:val="NormalWeb"/>
              <w:spacing w:before="0" w:beforeAutospacing="0" w:after="0" w:afterAutospacing="0"/>
              <w:rPr>
                <w:rFonts w:ascii="Arial" w:hAnsi="Arial" w:cs="Arial"/>
                <w:b w:val="0"/>
                <w:color w:val="208566" w:themeColor="accent1" w:themeShade="BF"/>
                <w:szCs w:val="28"/>
              </w:rPr>
            </w:pPr>
          </w:p>
          <w:p w14:paraId="05AC8388" w14:textId="08345037" w:rsidR="00B3372E" w:rsidRPr="00B3372E" w:rsidRDefault="00B3372E" w:rsidP="00B3372E">
            <w:pPr>
              <w:pStyle w:val="NormalWeb"/>
              <w:spacing w:before="0" w:beforeAutospacing="0" w:after="0" w:afterAutospacing="0"/>
              <w:rPr>
                <w:rFonts w:ascii="Arial" w:hAnsi="Arial" w:cs="Arial"/>
                <w:color w:val="208566" w:themeColor="accent1" w:themeShade="BF"/>
                <w:szCs w:val="28"/>
              </w:rPr>
            </w:pPr>
            <w:r w:rsidRPr="00B3372E">
              <w:rPr>
                <w:rFonts w:ascii="Arial" w:hAnsi="Arial" w:cs="Arial"/>
                <w:bCs w:val="0"/>
                <w:color w:val="208566" w:themeColor="accent1" w:themeShade="BF"/>
                <w:szCs w:val="28"/>
              </w:rPr>
              <w:t>The Community Mental Health Framework for Adults and Older Adults</w:t>
            </w:r>
          </w:p>
          <w:p w14:paraId="463E9AF3" w14:textId="4B3FCECC" w:rsidR="00B3372E" w:rsidRPr="00B3372E" w:rsidRDefault="00B3372E" w:rsidP="00B3372E">
            <w:pPr>
              <w:pStyle w:val="NormalWeb"/>
              <w:spacing w:before="0" w:beforeAutospacing="0" w:after="0" w:afterAutospacing="0" w:line="276" w:lineRule="auto"/>
              <w:rPr>
                <w:rFonts w:ascii="Arial" w:hAnsi="Arial" w:cs="Arial"/>
                <w:b w:val="0"/>
                <w:color w:val="000000"/>
                <w:sz w:val="20"/>
                <w:szCs w:val="24"/>
              </w:rPr>
            </w:pPr>
            <w:r w:rsidRPr="00B3372E">
              <w:rPr>
                <w:rFonts w:ascii="Arial" w:hAnsi="Arial" w:cs="Arial"/>
                <w:b w:val="0"/>
                <w:color w:val="000000"/>
                <w:sz w:val="20"/>
                <w:szCs w:val="24"/>
                <w:shd w:val="clear" w:color="auto" w:fill="FFFFFF"/>
              </w:rPr>
              <w:t xml:space="preserve">The Community Mental Health Framework was published 29th September 2019 and describes how the </w:t>
            </w:r>
            <w:r w:rsidRPr="00B3372E">
              <w:rPr>
                <w:rFonts w:ascii="Arial" w:hAnsi="Arial" w:cs="Arial"/>
                <w:b w:val="0"/>
                <w:color w:val="000000"/>
                <w:sz w:val="20"/>
                <w:szCs w:val="24"/>
                <w:shd w:val="clear" w:color="auto" w:fill="FFFFFF"/>
              </w:rPr>
              <w:t>Long-Term</w:t>
            </w:r>
            <w:r w:rsidRPr="00B3372E">
              <w:rPr>
                <w:rFonts w:ascii="Arial" w:hAnsi="Arial" w:cs="Arial"/>
                <w:b w:val="0"/>
                <w:color w:val="000000"/>
                <w:sz w:val="20"/>
                <w:szCs w:val="24"/>
                <w:shd w:val="clear" w:color="auto" w:fill="FFFFFF"/>
              </w:rPr>
              <w:t xml:space="preserve"> Plan</w:t>
            </w:r>
            <w:r w:rsidRPr="00B3372E">
              <w:rPr>
                <w:rFonts w:ascii="Arial" w:hAnsi="Arial" w:cs="Arial"/>
                <w:b w:val="0"/>
                <w:color w:val="000000"/>
                <w:sz w:val="20"/>
                <w:szCs w:val="24"/>
                <w:shd w:val="clear" w:color="auto" w:fill="FFFFFF"/>
                <w:lang w:val="en-US"/>
              </w:rPr>
              <w:t>’</w:t>
            </w:r>
            <w:r w:rsidRPr="00B3372E">
              <w:rPr>
                <w:rFonts w:ascii="Arial" w:hAnsi="Arial" w:cs="Arial"/>
                <w:b w:val="0"/>
                <w:color w:val="000000"/>
                <w:sz w:val="20"/>
                <w:szCs w:val="24"/>
                <w:shd w:val="clear" w:color="auto" w:fill="FFFFFF"/>
              </w:rPr>
              <w:t>s vision for a place-based community mental health model can be realised, and how community services should modernise to offer whole-person, whole-population health approaches, aligned with the new Primary Care Networks. The document can be accessed here:</w:t>
            </w:r>
          </w:p>
          <w:p w14:paraId="6ACB42FE" w14:textId="77777777" w:rsidR="00B3372E" w:rsidRPr="00B3372E" w:rsidRDefault="00B3372E" w:rsidP="00B3372E">
            <w:pPr>
              <w:pStyle w:val="NormalWeb"/>
              <w:spacing w:before="0" w:beforeAutospacing="0" w:after="0" w:afterAutospacing="0" w:line="276" w:lineRule="auto"/>
              <w:rPr>
                <w:rFonts w:ascii="Arial" w:hAnsi="Arial" w:cs="Arial"/>
                <w:b w:val="0"/>
                <w:sz w:val="20"/>
                <w:szCs w:val="24"/>
              </w:rPr>
            </w:pPr>
            <w:hyperlink r:id="rId53" w:history="1">
              <w:r w:rsidRPr="00B3372E">
                <w:rPr>
                  <w:rStyle w:val="Hyperlink"/>
                  <w:rFonts w:ascii="Arial" w:hAnsi="Arial" w:cs="Arial"/>
                  <w:b w:val="0"/>
                  <w:sz w:val="20"/>
                  <w:szCs w:val="24"/>
                </w:rPr>
                <w:t>https://www.england.nhs.uk/wp-content/uploads/2019/09/community-mental-health-framework-for-adults-and-older-adults.pdf</w:t>
              </w:r>
            </w:hyperlink>
          </w:p>
          <w:p w14:paraId="14424001" w14:textId="644F539D" w:rsidR="00B3372E" w:rsidRPr="00B3372E" w:rsidRDefault="00B3372E" w:rsidP="00B3372E">
            <w:pPr>
              <w:pStyle w:val="NormalWeb"/>
              <w:spacing w:before="0" w:beforeAutospacing="0" w:after="0" w:afterAutospacing="0" w:line="276" w:lineRule="auto"/>
              <w:rPr>
                <w:rFonts w:ascii="Arial" w:hAnsi="Arial" w:cs="Arial"/>
                <w:b w:val="0"/>
                <w:sz w:val="18"/>
              </w:rPr>
            </w:pPr>
            <w:r w:rsidRPr="00B3372E">
              <w:rPr>
                <w:rFonts w:ascii="Arial" w:hAnsi="Arial" w:cs="Arial"/>
                <w:b w:val="0"/>
                <w:sz w:val="18"/>
              </w:rPr>
              <w:t> </w:t>
            </w:r>
          </w:p>
        </w:tc>
      </w:tr>
      <w:tr w:rsidR="00B3372E" w14:paraId="2FE6693E"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739A7981" w14:textId="77777777" w:rsidR="00B3372E" w:rsidRDefault="00B3372E" w:rsidP="00B3372E">
            <w:pPr>
              <w:pStyle w:val="NormalWeb"/>
              <w:spacing w:before="0" w:beforeAutospacing="0" w:after="0" w:afterAutospacing="0"/>
              <w:rPr>
                <w:rFonts w:ascii="Arial" w:hAnsi="Arial" w:cs="Arial"/>
                <w:b w:val="0"/>
                <w:color w:val="208566" w:themeColor="accent1" w:themeShade="BF"/>
                <w:szCs w:val="28"/>
              </w:rPr>
            </w:pPr>
          </w:p>
          <w:p w14:paraId="11C29049" w14:textId="04F62FF5" w:rsidR="00B3372E" w:rsidRPr="00B3372E" w:rsidRDefault="00B3372E" w:rsidP="00B3372E">
            <w:pPr>
              <w:pStyle w:val="NormalWeb"/>
              <w:spacing w:before="0" w:beforeAutospacing="0" w:after="0" w:afterAutospacing="0"/>
              <w:rPr>
                <w:rFonts w:ascii="Arial" w:hAnsi="Arial" w:cs="Arial"/>
                <w:color w:val="208566" w:themeColor="accent1" w:themeShade="BF"/>
                <w:szCs w:val="28"/>
              </w:rPr>
            </w:pPr>
            <w:r w:rsidRPr="00B3372E">
              <w:rPr>
                <w:rFonts w:ascii="Arial" w:hAnsi="Arial" w:cs="Arial"/>
                <w:bCs w:val="0"/>
                <w:color w:val="208566" w:themeColor="accent1" w:themeShade="BF"/>
                <w:szCs w:val="28"/>
              </w:rPr>
              <w:t>Behavioural Insights Grants</w:t>
            </w:r>
          </w:p>
          <w:p w14:paraId="22D10919" w14:textId="77777777" w:rsidR="00B3372E" w:rsidRDefault="00B3372E" w:rsidP="00B3372E">
            <w:pPr>
              <w:pStyle w:val="NormalWeb"/>
              <w:spacing w:before="0" w:beforeAutospacing="0" w:after="140" w:afterAutospacing="0" w:line="276" w:lineRule="auto"/>
              <w:rPr>
                <w:rFonts w:ascii="Arial" w:hAnsi="Arial" w:cs="Arial"/>
                <w:bCs w:val="0"/>
                <w:color w:val="363636"/>
                <w:sz w:val="20"/>
                <w:szCs w:val="24"/>
              </w:rPr>
            </w:pPr>
            <w:r w:rsidRPr="00B3372E">
              <w:rPr>
                <w:rFonts w:ascii="Arial" w:hAnsi="Arial" w:cs="Arial"/>
                <w:b w:val="0"/>
                <w:color w:val="363636"/>
                <w:sz w:val="20"/>
                <w:szCs w:val="24"/>
              </w:rPr>
              <w:t xml:space="preserve">The Local Government Association are inviting councils to apply for £20,000 </w:t>
            </w:r>
            <w:hyperlink r:id="rId54" w:history="1">
              <w:r w:rsidRPr="00B3372E">
                <w:rPr>
                  <w:rStyle w:val="Hyperlink"/>
                  <w:rFonts w:ascii="Arial" w:hAnsi="Arial" w:cs="Arial"/>
                  <w:b w:val="0"/>
                  <w:sz w:val="20"/>
                  <w:szCs w:val="24"/>
                </w:rPr>
                <w:t xml:space="preserve">grants </w:t>
              </w:r>
            </w:hyperlink>
            <w:r w:rsidRPr="00B3372E">
              <w:rPr>
                <w:rFonts w:ascii="Arial" w:hAnsi="Arial" w:cs="Arial"/>
                <w:b w:val="0"/>
                <w:color w:val="363636"/>
                <w:sz w:val="20"/>
                <w:szCs w:val="24"/>
              </w:rPr>
              <w:t xml:space="preserve">to contribute towards the delivery of behavioural insights projects. We already see great examples of behavioural insights being used across the country to improve outcomes for local people, encouraging them to make better choices for themselves. PHE’s behavioural science lead Tim </w:t>
            </w:r>
            <w:proofErr w:type="spellStart"/>
            <w:r w:rsidRPr="00B3372E">
              <w:rPr>
                <w:rFonts w:ascii="Arial" w:hAnsi="Arial" w:cs="Arial"/>
                <w:b w:val="0"/>
                <w:color w:val="363636"/>
                <w:sz w:val="20"/>
                <w:szCs w:val="24"/>
              </w:rPr>
              <w:t>Chadborn</w:t>
            </w:r>
            <w:proofErr w:type="spellEnd"/>
            <w:r w:rsidRPr="00B3372E">
              <w:rPr>
                <w:rFonts w:ascii="Arial" w:hAnsi="Arial" w:cs="Arial"/>
                <w:b w:val="0"/>
                <w:color w:val="363636"/>
                <w:sz w:val="20"/>
                <w:szCs w:val="24"/>
              </w:rPr>
              <w:t xml:space="preserve"> is offering support to local government colleagues who are applying and can be contacted at </w:t>
            </w:r>
            <w:hyperlink r:id="rId55" w:history="1">
              <w:r w:rsidRPr="00B3372E">
                <w:rPr>
                  <w:rStyle w:val="Hyperlink"/>
                  <w:rFonts w:ascii="Arial" w:hAnsi="Arial" w:cs="Arial"/>
                  <w:b w:val="0"/>
                  <w:sz w:val="20"/>
                  <w:szCs w:val="24"/>
                </w:rPr>
                <w:t>tim.chadborn@phe.gov.uk</w:t>
              </w:r>
            </w:hyperlink>
            <w:r w:rsidRPr="00B3372E">
              <w:rPr>
                <w:rFonts w:ascii="Arial" w:hAnsi="Arial" w:cs="Arial"/>
                <w:b w:val="0"/>
                <w:color w:val="822433"/>
                <w:sz w:val="20"/>
                <w:szCs w:val="24"/>
              </w:rPr>
              <w:t xml:space="preserve"> </w:t>
            </w:r>
            <w:r w:rsidRPr="00B3372E">
              <w:rPr>
                <w:rFonts w:ascii="Arial" w:hAnsi="Arial" w:cs="Arial"/>
                <w:b w:val="0"/>
                <w:color w:val="363636"/>
                <w:sz w:val="20"/>
                <w:szCs w:val="24"/>
              </w:rPr>
              <w:t xml:space="preserve">. </w:t>
            </w:r>
          </w:p>
          <w:p w14:paraId="3D63920A" w14:textId="69ED3E59" w:rsidR="00B3372E" w:rsidRPr="00B3372E" w:rsidRDefault="00B3372E" w:rsidP="00B3372E">
            <w:pPr>
              <w:pStyle w:val="NormalWeb"/>
              <w:spacing w:before="0" w:beforeAutospacing="0" w:after="140" w:afterAutospacing="0" w:line="276" w:lineRule="auto"/>
              <w:rPr>
                <w:rFonts w:ascii="Arial" w:hAnsi="Arial" w:cs="Arial"/>
                <w:b w:val="0"/>
                <w:sz w:val="20"/>
                <w:szCs w:val="24"/>
              </w:rPr>
            </w:pPr>
            <w:r w:rsidRPr="00B3372E">
              <w:rPr>
                <w:rFonts w:ascii="Arial" w:hAnsi="Arial" w:cs="Arial"/>
                <w:b w:val="0"/>
                <w:color w:val="363636"/>
                <w:sz w:val="20"/>
                <w:szCs w:val="24"/>
              </w:rPr>
              <w:t xml:space="preserve">You can learn more about the grants </w:t>
            </w:r>
            <w:hyperlink r:id="rId56" w:history="1">
              <w:r w:rsidRPr="00B3372E">
                <w:rPr>
                  <w:rStyle w:val="Hyperlink"/>
                  <w:rFonts w:ascii="Arial" w:hAnsi="Arial" w:cs="Arial"/>
                  <w:b w:val="0"/>
                  <w:sz w:val="20"/>
                  <w:szCs w:val="24"/>
                </w:rPr>
                <w:t xml:space="preserve">here </w:t>
              </w:r>
            </w:hyperlink>
            <w:r w:rsidRPr="00B3372E">
              <w:rPr>
                <w:rFonts w:ascii="Arial" w:hAnsi="Arial" w:cs="Arial"/>
                <w:b w:val="0"/>
                <w:color w:val="363636"/>
                <w:sz w:val="20"/>
                <w:szCs w:val="24"/>
              </w:rPr>
              <w:t>and the deadline for applications is 1 November.</w:t>
            </w:r>
          </w:p>
        </w:tc>
      </w:tr>
      <w:tr w:rsidR="00B639B4" w14:paraId="2CC66BEC" w14:textId="77777777" w:rsidTr="00B639B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shd w:val="clear" w:color="auto" w:fill="F2F2F2" w:themeFill="background1" w:themeFillShade="F2"/>
          </w:tcPr>
          <w:p w14:paraId="42764223" w14:textId="1B836368" w:rsidR="00B639B4" w:rsidRDefault="00B639B4" w:rsidP="00B639B4">
            <w:pPr>
              <w:pStyle w:val="Heading1"/>
              <w:outlineLvl w:val="0"/>
              <w:rPr>
                <w:noProof/>
              </w:rPr>
            </w:pPr>
            <w:bookmarkStart w:id="11" w:name="_Reducing_Smoking"/>
            <w:bookmarkEnd w:id="11"/>
            <w:r w:rsidRPr="007538C8">
              <w:rPr>
                <w:noProof/>
              </w:rPr>
              <w:lastRenderedPageBreak/>
              <w:drawing>
                <wp:anchor distT="0" distB="0" distL="114300" distR="114300" simplePos="0" relativeHeight="251693056" behindDoc="0" locked="0" layoutInCell="1" allowOverlap="1" wp14:anchorId="75DFF5D7" wp14:editId="2C105F9A">
                  <wp:simplePos x="0" y="0"/>
                  <wp:positionH relativeFrom="column">
                    <wp:posOffset>0</wp:posOffset>
                  </wp:positionH>
                  <wp:positionV relativeFrom="paragraph">
                    <wp:posOffset>-20095</wp:posOffset>
                  </wp:positionV>
                  <wp:extent cx="699715" cy="6064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9715" cy="6064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noProof/>
              </w:rPr>
              <w:tab/>
              <w:t xml:space="preserve">    Reducing Smoking</w:t>
            </w:r>
          </w:p>
          <w:p w14:paraId="2BFD3AD3" w14:textId="4137C5AC" w:rsidR="00B639B4" w:rsidRDefault="00B639B4" w:rsidP="00400170">
            <w:pPr>
              <w:spacing w:line="276" w:lineRule="auto"/>
              <w:rPr>
                <w:rFonts w:ascii="Arial" w:hAnsi="Arial" w:cs="Arial"/>
                <w:b w:val="0"/>
                <w:bCs w:val="0"/>
                <w:noProof/>
                <w:color w:val="208566" w:themeColor="accent1" w:themeShade="BF"/>
                <w:sz w:val="22"/>
              </w:rPr>
            </w:pPr>
            <w:r>
              <w:rPr>
                <w:rFonts w:ascii="Arial" w:hAnsi="Arial" w:cs="Arial"/>
                <w:b w:val="0"/>
                <w:bCs w:val="0"/>
                <w:noProof/>
                <w:color w:val="208566" w:themeColor="accent1" w:themeShade="BF"/>
                <w:sz w:val="22"/>
              </w:rPr>
              <w:tab/>
              <w:t xml:space="preserve">        </w:t>
            </w:r>
            <w:r w:rsidRPr="00B639B4">
              <w:rPr>
                <w:rFonts w:ascii="Arial" w:hAnsi="Arial" w:cs="Arial"/>
                <w:b w:val="0"/>
                <w:bCs w:val="0"/>
                <w:noProof/>
                <w:color w:val="auto"/>
                <w:sz w:val="20"/>
              </w:rPr>
              <w:t>H&amp;WB Team Lead: Scott Crosby</w:t>
            </w:r>
          </w:p>
        </w:tc>
      </w:tr>
      <w:tr w:rsidR="00B639B4" w14:paraId="1DF97D56"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bottom w:val="single" w:sz="4" w:space="0" w:color="BFBFBF"/>
            </w:tcBorders>
          </w:tcPr>
          <w:p w14:paraId="7B56FF5B" w14:textId="77777777" w:rsidR="00817D92" w:rsidRDefault="00817D92" w:rsidP="00B639B4">
            <w:pPr>
              <w:pStyle w:val="Heading1"/>
              <w:spacing w:line="276" w:lineRule="auto"/>
              <w:outlineLvl w:val="0"/>
              <w:rPr>
                <w:rFonts w:ascii="Arial" w:hAnsi="Arial" w:cs="Arial"/>
                <w:bCs w:val="0"/>
                <w:sz w:val="22"/>
              </w:rPr>
            </w:pPr>
          </w:p>
          <w:p w14:paraId="4577FE47" w14:textId="32E0F656" w:rsidR="00B639B4" w:rsidRPr="002A66B0" w:rsidRDefault="00B639B4" w:rsidP="00B639B4">
            <w:pPr>
              <w:pStyle w:val="Heading1"/>
              <w:spacing w:line="276" w:lineRule="auto"/>
              <w:outlineLvl w:val="0"/>
              <w:rPr>
                <w:rFonts w:ascii="Arial" w:hAnsi="Arial" w:cs="Arial"/>
                <w:b/>
                <w:color w:val="208566" w:themeColor="accent1" w:themeShade="BF"/>
                <w:sz w:val="22"/>
              </w:rPr>
            </w:pPr>
            <w:r w:rsidRPr="002A66B0">
              <w:rPr>
                <w:rFonts w:ascii="Arial" w:hAnsi="Arial" w:cs="Arial"/>
                <w:b/>
                <w:color w:val="208566" w:themeColor="accent1" w:themeShade="BF"/>
                <w:sz w:val="22"/>
              </w:rPr>
              <w:t>Stoptober’ resources now available</w:t>
            </w:r>
          </w:p>
          <w:p w14:paraId="2762C56F" w14:textId="529D7F1A" w:rsidR="00B639B4" w:rsidRPr="005D4BD7" w:rsidRDefault="00B639B4" w:rsidP="00B639B4">
            <w:pPr>
              <w:pStyle w:val="Heading1"/>
              <w:spacing w:line="276" w:lineRule="auto"/>
              <w:outlineLvl w:val="0"/>
              <w:rPr>
                <w:rFonts w:ascii="Arial" w:hAnsi="Arial" w:cs="Arial"/>
                <w:color w:val="auto"/>
                <w:sz w:val="20"/>
              </w:rPr>
            </w:pPr>
            <w:r w:rsidRPr="005D4BD7">
              <w:rPr>
                <w:rFonts w:ascii="Arial" w:hAnsi="Arial" w:cs="Arial"/>
                <w:color w:val="auto"/>
                <w:sz w:val="20"/>
              </w:rPr>
              <w:t xml:space="preserve">Stoptober </w:t>
            </w:r>
            <w:r w:rsidR="00F212D6">
              <w:rPr>
                <w:rFonts w:ascii="Arial" w:hAnsi="Arial" w:cs="Arial"/>
                <w:color w:val="auto"/>
                <w:sz w:val="20"/>
              </w:rPr>
              <w:t>has returned</w:t>
            </w:r>
            <w:r w:rsidRPr="005D4BD7">
              <w:rPr>
                <w:rFonts w:ascii="Arial" w:hAnsi="Arial" w:cs="Arial"/>
                <w:color w:val="auto"/>
                <w:sz w:val="20"/>
              </w:rPr>
              <w:t xml:space="preserve"> for its eighth year with an exciting new campaign and PR activity </w:t>
            </w:r>
            <w:r w:rsidR="00843F69">
              <w:rPr>
                <w:rFonts w:ascii="Arial" w:hAnsi="Arial" w:cs="Arial"/>
                <w:color w:val="auto"/>
                <w:sz w:val="20"/>
              </w:rPr>
              <w:t>which launched</w:t>
            </w:r>
            <w:r w:rsidRPr="005D4BD7">
              <w:rPr>
                <w:rFonts w:ascii="Arial" w:hAnsi="Arial" w:cs="Arial"/>
                <w:color w:val="auto"/>
                <w:sz w:val="20"/>
              </w:rPr>
              <w:t xml:space="preserve"> on 19 September. This year, Stoptober will encourage smokers to end their relationship with cigarettes and ‘give quitting a go’ for 28 days on 1 October. To boost their chances of quitting, the campaign </w:t>
            </w:r>
            <w:r w:rsidR="00843F69">
              <w:rPr>
                <w:rFonts w:ascii="Arial" w:hAnsi="Arial" w:cs="Arial"/>
                <w:color w:val="auto"/>
                <w:sz w:val="20"/>
              </w:rPr>
              <w:t>signposts</w:t>
            </w:r>
            <w:r w:rsidRPr="005D4BD7">
              <w:rPr>
                <w:rFonts w:ascii="Arial" w:hAnsi="Arial" w:cs="Arial"/>
                <w:color w:val="auto"/>
                <w:sz w:val="20"/>
              </w:rPr>
              <w:t xml:space="preserve"> to the full range of support tools available, including the Personal Quit Plan that was developed for last year’s campaign.</w:t>
            </w:r>
          </w:p>
          <w:p w14:paraId="133CEC6C" w14:textId="77777777" w:rsidR="00B639B4" w:rsidRPr="005D4BD7" w:rsidRDefault="00B639B4" w:rsidP="00B639B4">
            <w:pPr>
              <w:pStyle w:val="Heading1"/>
              <w:spacing w:after="0" w:line="276" w:lineRule="auto"/>
              <w:outlineLvl w:val="0"/>
              <w:rPr>
                <w:rFonts w:ascii="Arial" w:hAnsi="Arial" w:cs="Arial"/>
                <w:color w:val="auto"/>
                <w:sz w:val="20"/>
              </w:rPr>
            </w:pPr>
          </w:p>
          <w:p w14:paraId="2346AE72" w14:textId="02D04939" w:rsidR="00B639B4" w:rsidRPr="005D4BD7" w:rsidRDefault="00B639B4" w:rsidP="00B639B4">
            <w:pPr>
              <w:pStyle w:val="Heading1"/>
              <w:spacing w:line="276" w:lineRule="auto"/>
              <w:outlineLvl w:val="0"/>
              <w:rPr>
                <w:rFonts w:ascii="Arial" w:hAnsi="Arial" w:cs="Arial"/>
                <w:color w:val="auto"/>
                <w:sz w:val="20"/>
              </w:rPr>
            </w:pPr>
            <w:r w:rsidRPr="005D4BD7">
              <w:rPr>
                <w:rFonts w:ascii="Arial" w:hAnsi="Arial" w:cs="Arial"/>
                <w:color w:val="auto"/>
                <w:sz w:val="20"/>
              </w:rPr>
              <w:t xml:space="preserve">You can now order Stoptober campaign resources on the </w:t>
            </w:r>
            <w:hyperlink r:id="rId58" w:history="1">
              <w:r w:rsidRPr="00843F69">
                <w:rPr>
                  <w:rStyle w:val="Hyperlink"/>
                  <w:rFonts w:ascii="Arial" w:hAnsi="Arial" w:cs="Arial"/>
                  <w:b/>
                  <w:bCs w:val="0"/>
                  <w:sz w:val="20"/>
                </w:rPr>
                <w:t>Campaign Resource Centre</w:t>
              </w:r>
            </w:hyperlink>
            <w:r w:rsidRPr="005D4BD7">
              <w:rPr>
                <w:rFonts w:ascii="Arial" w:hAnsi="Arial" w:cs="Arial"/>
                <w:color w:val="auto"/>
                <w:sz w:val="20"/>
              </w:rPr>
              <w:t>, including posters and leaflets, plus some brand-new resources for 2019.</w:t>
            </w:r>
          </w:p>
          <w:p w14:paraId="699F22A1" w14:textId="77777777" w:rsidR="00B639B4" w:rsidRPr="005D4BD7" w:rsidRDefault="00B639B4" w:rsidP="00B639B4">
            <w:pPr>
              <w:pStyle w:val="Heading1"/>
              <w:spacing w:after="0" w:line="276" w:lineRule="auto"/>
              <w:outlineLvl w:val="0"/>
              <w:rPr>
                <w:rFonts w:ascii="Arial" w:hAnsi="Arial" w:cs="Arial"/>
                <w:color w:val="auto"/>
                <w:sz w:val="20"/>
              </w:rPr>
            </w:pPr>
          </w:p>
          <w:p w14:paraId="39BA10A3" w14:textId="6B72582E" w:rsidR="00B639B4" w:rsidRPr="00817D92" w:rsidRDefault="00680343" w:rsidP="00817D92">
            <w:pPr>
              <w:pStyle w:val="Heading1"/>
              <w:spacing w:line="276" w:lineRule="auto"/>
              <w:outlineLvl w:val="0"/>
              <w:rPr>
                <w:rFonts w:ascii="Arial" w:hAnsi="Arial" w:cs="Arial"/>
                <w:color w:val="auto"/>
                <w:sz w:val="20"/>
              </w:rPr>
            </w:pPr>
            <w:r>
              <w:rPr>
                <w:rFonts w:ascii="Arial" w:hAnsi="Arial" w:cs="Arial"/>
                <w:color w:val="auto"/>
                <w:sz w:val="20"/>
              </w:rPr>
              <w:t>We have also made</w:t>
            </w:r>
            <w:r w:rsidR="00B639B4" w:rsidRPr="005D4BD7">
              <w:rPr>
                <w:rFonts w:ascii="Arial" w:hAnsi="Arial" w:cs="Arial"/>
                <w:color w:val="auto"/>
                <w:sz w:val="20"/>
              </w:rPr>
              <w:t xml:space="preserve"> a range of digital and social media resources that bring this year’s theme to life available for you to download.</w:t>
            </w:r>
            <w:r w:rsidR="00817D92">
              <w:rPr>
                <w:rFonts w:ascii="Arial" w:hAnsi="Arial" w:cs="Arial"/>
                <w:color w:val="auto"/>
                <w:sz w:val="20"/>
              </w:rPr>
              <w:t xml:space="preserve"> </w:t>
            </w:r>
            <w:r w:rsidR="00B639B4" w:rsidRPr="00817D92">
              <w:rPr>
                <w:rFonts w:ascii="Arial" w:hAnsi="Arial" w:cs="Arial"/>
                <w:color w:val="auto"/>
                <w:sz w:val="20"/>
              </w:rPr>
              <w:t>All community pharmacies in England should now have received their resource packs and therefore don't need to place an order. The Personal Quit Plan, a tool to help smokers find the most suitable stop smoking support for them, is available to embed on partner websites. For more information on how to do this, download the guide from the PHE Campaign Resource Centre. For professional users only, you'll need to be signed in to access the instructions.</w:t>
            </w:r>
          </w:p>
          <w:p w14:paraId="187D6788" w14:textId="49541518" w:rsidR="00B639B4" w:rsidRPr="00B639B4" w:rsidRDefault="00B639B4" w:rsidP="00B639B4">
            <w:pPr>
              <w:spacing w:line="276" w:lineRule="auto"/>
              <w:rPr>
                <w:rFonts w:ascii="Arial" w:hAnsi="Arial" w:cs="Arial"/>
                <w:bCs w:val="0"/>
                <w:color w:val="auto"/>
                <w:sz w:val="20"/>
              </w:rPr>
            </w:pPr>
          </w:p>
        </w:tc>
      </w:tr>
      <w:tr w:rsidR="006744CC" w14:paraId="0F5F79D5"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shd w:val="clear" w:color="auto" w:fill="F2F2F2" w:themeFill="background1" w:themeFillShade="F2"/>
          </w:tcPr>
          <w:p w14:paraId="55CF8B6B" w14:textId="5C0CB7BA" w:rsidR="006744CC" w:rsidRPr="006744CC" w:rsidRDefault="006744CC" w:rsidP="008778A6">
            <w:pPr>
              <w:pStyle w:val="Heading1"/>
              <w:pBdr>
                <w:top w:val="single" w:sz="4" w:space="1" w:color="208566"/>
              </w:pBdr>
              <w:outlineLvl w:val="0"/>
              <w:rPr>
                <w:b/>
                <w:noProof/>
              </w:rPr>
            </w:pPr>
            <w:bookmarkStart w:id="12" w:name="_Sexual_Health"/>
            <w:bookmarkEnd w:id="12"/>
            <w:r>
              <w:rPr>
                <w:noProof/>
              </w:rPr>
              <w:drawing>
                <wp:anchor distT="0" distB="0" distL="114300" distR="114300" simplePos="0" relativeHeight="251677696" behindDoc="0" locked="0" layoutInCell="1" allowOverlap="1" wp14:anchorId="229FF2AE" wp14:editId="0D01F3A9">
                  <wp:simplePos x="0" y="0"/>
                  <wp:positionH relativeFrom="column">
                    <wp:posOffset>-66675</wp:posOffset>
                  </wp:positionH>
                  <wp:positionV relativeFrom="paragraph">
                    <wp:posOffset>64770</wp:posOffset>
                  </wp:positionV>
                  <wp:extent cx="612250" cy="58189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250" cy="58189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noProof/>
              </w:rPr>
              <w:t xml:space="preserve">        </w:t>
            </w:r>
            <w:r w:rsidRPr="006744CC">
              <w:rPr>
                <w:b/>
                <w:noProof/>
              </w:rPr>
              <w:t>Sexual Health</w:t>
            </w:r>
          </w:p>
          <w:p w14:paraId="11B2B1E6" w14:textId="16BC4026" w:rsidR="006744CC" w:rsidRPr="006744CC" w:rsidRDefault="006744CC" w:rsidP="006744CC">
            <w:pPr>
              <w:pStyle w:val="Heading1"/>
              <w:pBdr>
                <w:top w:val="single" w:sz="4" w:space="1" w:color="208566"/>
              </w:pBdr>
              <w:shd w:val="clear" w:color="auto" w:fill="F2F2F2" w:themeFill="background1" w:themeFillShade="F2"/>
              <w:outlineLvl w:val="0"/>
              <w:rPr>
                <w:rFonts w:asciiTheme="minorHAnsi" w:hAnsiTheme="minorHAnsi" w:cstheme="minorHAnsi"/>
                <w:bCs w:val="0"/>
                <w:noProof/>
              </w:rPr>
            </w:pPr>
            <w:r>
              <w:rPr>
                <w:rFonts w:asciiTheme="minorHAnsi" w:hAnsiTheme="minorHAnsi" w:cstheme="minorHAnsi"/>
                <w:b/>
                <w:bCs w:val="0"/>
                <w:noProof/>
                <w:color w:val="auto"/>
                <w:sz w:val="24"/>
              </w:rPr>
              <w:t xml:space="preserve">                  </w:t>
            </w:r>
            <w:r w:rsidRPr="006744CC">
              <w:rPr>
                <w:rFonts w:asciiTheme="minorHAnsi" w:hAnsiTheme="minorHAnsi" w:cstheme="minorHAnsi"/>
                <w:bCs w:val="0"/>
                <w:noProof/>
                <w:color w:val="auto"/>
                <w:sz w:val="24"/>
              </w:rPr>
              <w:t>Yorkshire &amp; Humber Facilitator: Georgina Wilkinson</w:t>
            </w:r>
          </w:p>
        </w:tc>
      </w:tr>
      <w:tr w:rsidR="006744CC" w14:paraId="5690589F"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065534F" w14:textId="77777777" w:rsidR="00817D92" w:rsidRDefault="00817D92" w:rsidP="005D4BD7">
            <w:pPr>
              <w:pStyle w:val="Heading1"/>
              <w:pBdr>
                <w:top w:val="single" w:sz="4" w:space="1" w:color="208566"/>
              </w:pBdr>
              <w:outlineLvl w:val="0"/>
              <w:rPr>
                <w:rFonts w:ascii="Arial" w:hAnsi="Arial" w:cs="Arial"/>
                <w:bCs w:val="0"/>
                <w:noProof/>
                <w:sz w:val="22"/>
                <w:lang w:val="en-GB"/>
              </w:rPr>
            </w:pPr>
          </w:p>
          <w:p w14:paraId="3FD21B22" w14:textId="2660F35F" w:rsidR="005D4BD7" w:rsidRPr="00761924" w:rsidRDefault="005D4BD7" w:rsidP="005D4BD7">
            <w:pPr>
              <w:pStyle w:val="Heading1"/>
              <w:pBdr>
                <w:top w:val="single" w:sz="4" w:space="1" w:color="208566"/>
              </w:pBdr>
              <w:outlineLvl w:val="0"/>
              <w:rPr>
                <w:rFonts w:ascii="Arial" w:hAnsi="Arial" w:cs="Arial"/>
                <w:b/>
                <w:noProof/>
                <w:color w:val="208566" w:themeColor="accent1" w:themeShade="BF"/>
                <w:sz w:val="22"/>
                <w:lang w:val="en-GB"/>
              </w:rPr>
            </w:pPr>
            <w:r w:rsidRPr="00761924">
              <w:rPr>
                <w:rFonts w:ascii="Arial" w:hAnsi="Arial" w:cs="Arial"/>
                <w:b/>
                <w:noProof/>
                <w:color w:val="208566" w:themeColor="accent1" w:themeShade="BF"/>
                <w:sz w:val="22"/>
                <w:lang w:val="en-GB"/>
              </w:rPr>
              <w:t>HIV annual report and data tables</w:t>
            </w:r>
          </w:p>
          <w:p w14:paraId="6FF9A087" w14:textId="0513C610" w:rsidR="006744CC" w:rsidRPr="00761924" w:rsidRDefault="005D4BD7" w:rsidP="006B786E">
            <w:pPr>
              <w:pStyle w:val="Heading1"/>
              <w:pBdr>
                <w:top w:val="single" w:sz="4" w:space="1" w:color="208566"/>
              </w:pBdr>
              <w:spacing w:line="276" w:lineRule="auto"/>
              <w:outlineLvl w:val="0"/>
              <w:rPr>
                <w:rFonts w:ascii="Arial" w:hAnsi="Arial" w:cs="Arial"/>
                <w:noProof/>
                <w:sz w:val="20"/>
                <w:lang w:val="en-GB"/>
              </w:rPr>
            </w:pPr>
            <w:r w:rsidRPr="00761924">
              <w:rPr>
                <w:rFonts w:ascii="Arial" w:hAnsi="Arial" w:cs="Arial"/>
                <w:noProof/>
                <w:color w:val="auto"/>
                <w:sz w:val="20"/>
                <w:lang w:val="en-GB"/>
              </w:rPr>
              <w:t xml:space="preserve">The latest HIV </w:t>
            </w:r>
            <w:hyperlink r:id="rId60" w:history="1">
              <w:r w:rsidRPr="00761924">
                <w:rPr>
                  <w:rStyle w:val="Hyperlink"/>
                  <w:rFonts w:ascii="Arial" w:hAnsi="Arial" w:cs="Arial"/>
                  <w:bCs w:val="0"/>
                  <w:noProof/>
                  <w:sz w:val="20"/>
                  <w:lang w:val="en-GB"/>
                </w:rPr>
                <w:t>annual report and data tables</w:t>
              </w:r>
            </w:hyperlink>
            <w:r w:rsidRPr="00761924">
              <w:rPr>
                <w:rFonts w:ascii="Arial" w:hAnsi="Arial" w:cs="Arial"/>
                <w:noProof/>
                <w:sz w:val="20"/>
                <w:lang w:val="en-GB"/>
              </w:rPr>
              <w:t xml:space="preserve"> </w:t>
            </w:r>
            <w:r w:rsidRPr="00761924">
              <w:rPr>
                <w:rFonts w:ascii="Arial" w:hAnsi="Arial" w:cs="Arial"/>
                <w:noProof/>
                <w:color w:val="auto"/>
                <w:sz w:val="20"/>
                <w:lang w:val="en-GB"/>
              </w:rPr>
              <w:t>have been published on GOV.UK. New HIV diagnoses are now at the lowest point since 2000. This reduction was driven mostly by a decline in diagnoses in gay and bisexual men across the UK and demonstrates the success of combination HIV prevention over the past decade. Thanks to the hard work of those across the health sector who have helped increase HIV testing, and repeat testing among those at higher risk, plus the increased uptake of anti-retroviral therapy, we are making fantastic headway lowering rates of HIV. Additionally, new and updated HIV indicators have also been published on the</w:t>
            </w:r>
            <w:hyperlink r:id="rId61" w:history="1">
              <w:r w:rsidRPr="00761924">
                <w:rPr>
                  <w:rStyle w:val="Hyperlink"/>
                  <w:rFonts w:ascii="Arial" w:hAnsi="Arial" w:cs="Arial"/>
                  <w:bCs w:val="0"/>
                  <w:noProof/>
                  <w:sz w:val="20"/>
                  <w:lang w:val="en-GB"/>
                </w:rPr>
                <w:t xml:space="preserve"> Sexual and Reproductive Health Profiles</w:t>
              </w:r>
            </w:hyperlink>
            <w:r w:rsidRPr="00761924">
              <w:rPr>
                <w:rFonts w:ascii="Arial" w:hAnsi="Arial" w:cs="Arial"/>
                <w:noProof/>
                <w:sz w:val="20"/>
                <w:lang w:val="en-GB"/>
              </w:rPr>
              <w:t xml:space="preserve"> </w:t>
            </w:r>
            <w:r w:rsidRPr="00761924">
              <w:rPr>
                <w:rFonts w:ascii="Arial" w:hAnsi="Arial" w:cs="Arial"/>
                <w:noProof/>
                <w:color w:val="auto"/>
                <w:sz w:val="20"/>
                <w:lang w:val="en-GB"/>
              </w:rPr>
              <w:t>on Fingertips. You can read more about this data in our </w:t>
            </w:r>
            <w:hyperlink r:id="rId62" w:history="1">
              <w:r w:rsidRPr="00761924">
                <w:rPr>
                  <w:rStyle w:val="Hyperlink"/>
                  <w:rFonts w:ascii="Arial" w:hAnsi="Arial" w:cs="Arial"/>
                  <w:bCs w:val="0"/>
                  <w:noProof/>
                  <w:sz w:val="20"/>
                  <w:lang w:val="en-GB"/>
                </w:rPr>
                <w:t>news story</w:t>
              </w:r>
            </w:hyperlink>
          </w:p>
        </w:tc>
      </w:tr>
      <w:tr w:rsidR="006744CC" w14:paraId="4EBF1A3F"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3EFBA0AD" w14:textId="77777777" w:rsidR="00D121BC" w:rsidRDefault="00D121BC" w:rsidP="00817D92">
            <w:pPr>
              <w:rPr>
                <w:rFonts w:ascii="Arial" w:hAnsi="Arial" w:cs="Arial"/>
                <w:b w:val="0"/>
                <w:color w:val="208566" w:themeColor="accent1" w:themeShade="BF"/>
                <w:sz w:val="22"/>
              </w:rPr>
            </w:pPr>
          </w:p>
          <w:p w14:paraId="6023C582" w14:textId="4C6AF9BD" w:rsidR="00817D92" w:rsidRPr="00761924" w:rsidRDefault="00817D92" w:rsidP="00817D92">
            <w:pPr>
              <w:rPr>
                <w:rFonts w:ascii="Arial" w:hAnsi="Arial" w:cs="Arial"/>
                <w:color w:val="208566" w:themeColor="accent1" w:themeShade="BF"/>
                <w:sz w:val="22"/>
              </w:rPr>
            </w:pPr>
            <w:r w:rsidRPr="00761924">
              <w:rPr>
                <w:rFonts w:ascii="Arial" w:hAnsi="Arial" w:cs="Arial"/>
                <w:bCs w:val="0"/>
                <w:color w:val="208566" w:themeColor="accent1" w:themeShade="BF"/>
                <w:sz w:val="22"/>
              </w:rPr>
              <w:t>STI Annual report 2019 - 2018 data</w:t>
            </w:r>
          </w:p>
          <w:p w14:paraId="575CEC82" w14:textId="77777777" w:rsidR="00817D92" w:rsidRDefault="00817D92" w:rsidP="00817D92">
            <w:pPr>
              <w:rPr>
                <w:rFonts w:ascii="Arial" w:hAnsi="Arial" w:cs="Arial"/>
                <w:bCs w:val="0"/>
                <w:sz w:val="20"/>
              </w:rPr>
            </w:pPr>
            <w:r w:rsidRPr="00761924">
              <w:rPr>
                <w:rFonts w:ascii="Arial" w:hAnsi="Arial" w:cs="Arial"/>
                <w:b w:val="0"/>
                <w:sz w:val="20"/>
              </w:rPr>
              <w:t xml:space="preserve">A summary report for Sexually Transmitted Infections in Yorkshire and Humber in 2018 is now available. Local authority level data and charts for 2018 data is also available here </w:t>
            </w:r>
            <w:hyperlink r:id="rId63" w:history="1">
              <w:r w:rsidRPr="00761924">
                <w:rPr>
                  <w:rStyle w:val="Hyperlink"/>
                  <w:rFonts w:ascii="Arial" w:hAnsi="Arial" w:cs="Arial"/>
                  <w:b w:val="0"/>
                  <w:sz w:val="20"/>
                </w:rPr>
                <w:t>https://fingertips.phe.org.uk/profile/sexualhealth</w:t>
              </w:r>
            </w:hyperlink>
          </w:p>
          <w:p w14:paraId="22EA20BA" w14:textId="77777777" w:rsidR="00817D92" w:rsidRDefault="00817D92" w:rsidP="00817D92">
            <w:pPr>
              <w:rPr>
                <w:rFonts w:ascii="Arial" w:hAnsi="Arial" w:cs="Arial"/>
                <w:sz w:val="20"/>
              </w:rPr>
            </w:pPr>
          </w:p>
          <w:p w14:paraId="2C38636F" w14:textId="1F859889" w:rsidR="00817D92" w:rsidRDefault="00D121BC" w:rsidP="00761924">
            <w:pPr>
              <w:rPr>
                <w:rFonts w:ascii="Arial" w:hAnsi="Arial" w:cs="Arial"/>
                <w:sz w:val="20"/>
              </w:rPr>
            </w:pPr>
            <w:r>
              <w:rPr>
                <w:rFonts w:ascii="Arial" w:hAnsi="Arial" w:cs="Arial"/>
                <w:b w:val="0"/>
                <w:bCs w:val="0"/>
                <w:sz w:val="20"/>
              </w:rPr>
              <w:object w:dxaOrig="1540" w:dyaOrig="997" w14:anchorId="439FAFB0">
                <v:shape id="_x0000_i1030" type="#_x0000_t75" style="width:79.5pt;height:50.25pt" o:ole="">
                  <v:imagedata r:id="rId64" o:title=""/>
                </v:shape>
                <o:OLEObject Type="Embed" ProgID="AcroExch.Document.DC" ShapeID="_x0000_i1030" DrawAspect="Icon" ObjectID="_1631518470" r:id="rId65"/>
              </w:object>
            </w:r>
          </w:p>
          <w:p w14:paraId="0A2EA21B" w14:textId="77777777" w:rsidR="00843F69" w:rsidRPr="00817D92" w:rsidRDefault="00843F69" w:rsidP="00761924">
            <w:pPr>
              <w:rPr>
                <w:rFonts w:ascii="Arial" w:eastAsia="Calibri" w:hAnsi="Arial" w:cs="Arial"/>
                <w:b w:val="0"/>
                <w:color w:val="auto"/>
                <w:sz w:val="22"/>
                <w:szCs w:val="22"/>
                <w:lang w:val="en-GB"/>
              </w:rPr>
            </w:pPr>
          </w:p>
          <w:p w14:paraId="39AF1953" w14:textId="77777777" w:rsidR="00843F69" w:rsidRDefault="00843F69" w:rsidP="00761924">
            <w:pPr>
              <w:rPr>
                <w:rFonts w:ascii="Arial" w:eastAsia="Calibri" w:hAnsi="Arial" w:cs="Arial"/>
                <w:b w:val="0"/>
                <w:bCs w:val="0"/>
                <w:color w:val="208566" w:themeColor="accent1" w:themeShade="BF"/>
                <w:sz w:val="22"/>
                <w:szCs w:val="22"/>
                <w:lang w:val="en-GB"/>
              </w:rPr>
            </w:pPr>
          </w:p>
          <w:p w14:paraId="5E3594C5" w14:textId="3A0DACE8" w:rsidR="00761924" w:rsidRPr="00761924" w:rsidRDefault="00761924" w:rsidP="00761924">
            <w:pPr>
              <w:rPr>
                <w:rFonts w:ascii="Arial" w:eastAsia="Calibri" w:hAnsi="Arial" w:cs="Arial"/>
                <w:color w:val="208566" w:themeColor="accent1" w:themeShade="BF"/>
                <w:sz w:val="22"/>
                <w:szCs w:val="22"/>
                <w:lang w:val="en-GB"/>
              </w:rPr>
            </w:pPr>
            <w:r w:rsidRPr="00761924">
              <w:rPr>
                <w:rFonts w:ascii="Arial" w:eastAsia="Calibri" w:hAnsi="Arial" w:cs="Arial"/>
                <w:color w:val="208566" w:themeColor="accent1" w:themeShade="BF"/>
                <w:sz w:val="22"/>
                <w:szCs w:val="22"/>
                <w:lang w:val="en-GB"/>
              </w:rPr>
              <w:t>Sexual health commissioning in local government</w:t>
            </w:r>
          </w:p>
          <w:p w14:paraId="48994559" w14:textId="5860474C" w:rsidR="00761924" w:rsidRDefault="00761924" w:rsidP="000D3256">
            <w:pPr>
              <w:spacing w:line="276" w:lineRule="auto"/>
              <w:rPr>
                <w:rFonts w:ascii="Arial" w:eastAsia="Calibri" w:hAnsi="Arial" w:cs="Arial"/>
                <w:bCs w:val="0"/>
                <w:color w:val="auto"/>
                <w:sz w:val="20"/>
                <w:szCs w:val="22"/>
                <w:lang w:val="en-GB"/>
              </w:rPr>
            </w:pPr>
            <w:r w:rsidRPr="00761924">
              <w:rPr>
                <w:rFonts w:ascii="Arial" w:eastAsia="Calibri" w:hAnsi="Arial" w:cs="Arial"/>
                <w:b w:val="0"/>
                <w:color w:val="auto"/>
                <w:sz w:val="20"/>
                <w:szCs w:val="22"/>
                <w:lang w:val="en-GB"/>
              </w:rPr>
              <w:t xml:space="preserve">Since the transfer of public health to local government in 2013, councils have been working hard to maintain and improve access for their residents to sexual and reproductive health services and to ensure seamless pathways of care. The case studies in this report provide examples from around the country of councils collaborating, both among themselves and with CCGs and NHS England, to commission integrated services and improve the sexual health and wellbeing of their local populations. They showcase joint commissioning in urban and rural areas, by councils with widely </w:t>
            </w:r>
            <w:r w:rsidRPr="00761924">
              <w:rPr>
                <w:rFonts w:ascii="Arial" w:eastAsia="Calibri" w:hAnsi="Arial" w:cs="Arial"/>
                <w:b w:val="0"/>
                <w:color w:val="auto"/>
                <w:sz w:val="20"/>
                <w:szCs w:val="22"/>
                <w:lang w:val="en-GB"/>
              </w:rPr>
              <w:lastRenderedPageBreak/>
              <w:t>varying population profiles and facing differing sexual health challenges and are written to a level of detail intended to enable others to imitate their approach.</w:t>
            </w:r>
          </w:p>
          <w:p w14:paraId="009C1C89" w14:textId="7FFF52C9" w:rsidR="00761924" w:rsidRDefault="00761924" w:rsidP="00761924">
            <w:pPr>
              <w:rPr>
                <w:rFonts w:ascii="Arial" w:eastAsia="Calibri" w:hAnsi="Arial" w:cs="Arial"/>
                <w:bCs w:val="0"/>
                <w:color w:val="auto"/>
                <w:sz w:val="20"/>
                <w:szCs w:val="22"/>
                <w:lang w:val="en-GB"/>
              </w:rPr>
            </w:pPr>
          </w:p>
          <w:p w14:paraId="0117F0DF" w14:textId="47910CA3" w:rsidR="00761924" w:rsidRPr="00761924" w:rsidRDefault="00D121BC" w:rsidP="00761924">
            <w:pPr>
              <w:rPr>
                <w:rFonts w:ascii="Arial" w:eastAsia="Calibri" w:hAnsi="Arial" w:cs="Arial"/>
                <w:b w:val="0"/>
                <w:color w:val="auto"/>
                <w:sz w:val="20"/>
                <w:szCs w:val="22"/>
                <w:lang w:val="en-GB"/>
              </w:rPr>
            </w:pPr>
            <w:r>
              <w:rPr>
                <w:rFonts w:ascii="Arial" w:eastAsia="Calibri" w:hAnsi="Arial" w:cs="Arial"/>
                <w:b w:val="0"/>
                <w:bCs w:val="0"/>
                <w:color w:val="auto"/>
                <w:sz w:val="20"/>
                <w:szCs w:val="22"/>
                <w:lang w:val="en-GB"/>
              </w:rPr>
              <w:object w:dxaOrig="1540" w:dyaOrig="997" w14:anchorId="056F01D4">
                <v:shape id="_x0000_i1031" type="#_x0000_t75" style="width:79.5pt;height:50.25pt" o:ole="">
                  <v:imagedata r:id="rId66" o:title=""/>
                </v:shape>
                <o:OLEObject Type="Embed" ProgID="AcroExch.Document.DC" ShapeID="_x0000_i1031" DrawAspect="Icon" ObjectID="_1631518471" r:id="rId67"/>
              </w:object>
            </w:r>
          </w:p>
          <w:p w14:paraId="27750149" w14:textId="77777777" w:rsidR="006744CC" w:rsidRDefault="006744CC" w:rsidP="001E7D65">
            <w:pPr>
              <w:rPr>
                <w:noProof/>
              </w:rPr>
            </w:pPr>
          </w:p>
        </w:tc>
      </w:tr>
      <w:tr w:rsidR="006744CC" w14:paraId="4C154533"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87AC6BC" w14:textId="77777777" w:rsidR="00761924" w:rsidRDefault="00761924" w:rsidP="00761924">
            <w:pPr>
              <w:rPr>
                <w:rFonts w:ascii="Arial" w:hAnsi="Arial" w:cs="Arial"/>
                <w:b w:val="0"/>
                <w:color w:val="208566" w:themeColor="accent1" w:themeShade="BF"/>
                <w:sz w:val="22"/>
              </w:rPr>
            </w:pPr>
          </w:p>
          <w:p w14:paraId="1C532639" w14:textId="1C049FFF" w:rsidR="00761924" w:rsidRPr="00761924" w:rsidRDefault="00761924" w:rsidP="00761924">
            <w:pPr>
              <w:rPr>
                <w:rFonts w:ascii="Arial" w:hAnsi="Arial" w:cs="Arial"/>
                <w:color w:val="208566" w:themeColor="accent1" w:themeShade="BF"/>
                <w:sz w:val="22"/>
              </w:rPr>
            </w:pPr>
            <w:r w:rsidRPr="00761924">
              <w:rPr>
                <w:rFonts w:ascii="Arial" w:hAnsi="Arial" w:cs="Arial"/>
                <w:bCs w:val="0"/>
                <w:color w:val="208566" w:themeColor="accent1" w:themeShade="BF"/>
                <w:sz w:val="22"/>
              </w:rPr>
              <w:t>Update on the implementation of the new GUMCAD specification – from the GUMCAD team</w:t>
            </w:r>
          </w:p>
          <w:p w14:paraId="3CEE274F" w14:textId="6C7C21A7" w:rsidR="00761924" w:rsidRPr="00761924" w:rsidRDefault="00761924" w:rsidP="000D3256">
            <w:pPr>
              <w:spacing w:line="276" w:lineRule="auto"/>
              <w:rPr>
                <w:rFonts w:ascii="Arial" w:hAnsi="Arial" w:cs="Arial"/>
                <w:b w:val="0"/>
                <w:bCs w:val="0"/>
                <w:sz w:val="20"/>
              </w:rPr>
            </w:pPr>
            <w:r w:rsidRPr="00761924">
              <w:rPr>
                <w:rFonts w:ascii="Arial" w:hAnsi="Arial" w:cs="Arial"/>
                <w:b w:val="0"/>
                <w:sz w:val="20"/>
              </w:rPr>
              <w:t xml:space="preserve">GUMCAD, the mandatory surveillance system for STIs in England, was introduced in 2008. While BASHH recommends the collection of sexual </w:t>
            </w:r>
            <w:proofErr w:type="spellStart"/>
            <w:r w:rsidRPr="00761924">
              <w:rPr>
                <w:rFonts w:ascii="Arial" w:hAnsi="Arial" w:cs="Arial"/>
                <w:b w:val="0"/>
                <w:sz w:val="20"/>
              </w:rPr>
              <w:t>behaviours</w:t>
            </w:r>
            <w:proofErr w:type="spellEnd"/>
            <w:r w:rsidRPr="00761924">
              <w:rPr>
                <w:rFonts w:ascii="Arial" w:hAnsi="Arial" w:cs="Arial"/>
                <w:b w:val="0"/>
                <w:sz w:val="20"/>
              </w:rPr>
              <w:t xml:space="preserve"> for the risk assessment and management of individual patients, the collection of these data at scale by PHE through the new GUMCAD dataset will improve its public health value and better inform PHE’s public health response. For ease of reference, </w:t>
            </w:r>
            <w:hyperlink r:id="rId68" w:history="1">
              <w:r w:rsidRPr="00761924">
                <w:rPr>
                  <w:rStyle w:val="Hyperlink"/>
                  <w:rFonts w:ascii="Arial" w:hAnsi="Arial" w:cs="Arial"/>
                  <w:b w:val="0"/>
                  <w:sz w:val="20"/>
                </w:rPr>
                <w:t>the DHSC service specification</w:t>
              </w:r>
            </w:hyperlink>
            <w:r w:rsidRPr="00761924">
              <w:rPr>
                <w:rFonts w:ascii="Arial" w:hAnsi="Arial" w:cs="Arial"/>
                <w:b w:val="0"/>
                <w:sz w:val="20"/>
              </w:rPr>
              <w:t xml:space="preserve"> outlines the reporting requirements of Integrated Sexual Health Services (section 4.3), while the new GUMCAD clinical guidance is available at this </w:t>
            </w:r>
            <w:hyperlink r:id="rId69" w:history="1">
              <w:r w:rsidRPr="00D121BC">
                <w:rPr>
                  <w:rStyle w:val="Hyperlink"/>
                  <w:rFonts w:ascii="Arial" w:hAnsi="Arial" w:cs="Arial"/>
                  <w:b w:val="0"/>
                  <w:bCs w:val="0"/>
                  <w:sz w:val="20"/>
                </w:rPr>
                <w:t>page</w:t>
              </w:r>
            </w:hyperlink>
            <w:r w:rsidRPr="00761924">
              <w:rPr>
                <w:rFonts w:ascii="Arial" w:hAnsi="Arial" w:cs="Arial"/>
                <w:b w:val="0"/>
                <w:sz w:val="20"/>
              </w:rPr>
              <w:t xml:space="preserve">. </w:t>
            </w:r>
          </w:p>
          <w:p w14:paraId="1766C9EF" w14:textId="77777777" w:rsidR="00761924" w:rsidRPr="00761924" w:rsidRDefault="00761924" w:rsidP="00761924">
            <w:pPr>
              <w:rPr>
                <w:rFonts w:ascii="Arial" w:hAnsi="Arial" w:cs="Arial"/>
                <w:b w:val="0"/>
                <w:sz w:val="20"/>
              </w:rPr>
            </w:pPr>
          </w:p>
          <w:p w14:paraId="5D5D8D32" w14:textId="77777777" w:rsidR="00761924" w:rsidRPr="00761924" w:rsidRDefault="00761924" w:rsidP="000D3256">
            <w:pPr>
              <w:spacing w:line="276" w:lineRule="auto"/>
              <w:rPr>
                <w:rFonts w:ascii="Arial" w:hAnsi="Arial" w:cs="Arial"/>
                <w:b w:val="0"/>
                <w:sz w:val="20"/>
              </w:rPr>
            </w:pPr>
            <w:r w:rsidRPr="00761924">
              <w:rPr>
                <w:rFonts w:ascii="Arial" w:hAnsi="Arial" w:cs="Arial"/>
                <w:b w:val="0"/>
                <w:sz w:val="20"/>
              </w:rPr>
              <w:t>Firstly, the implementation period for the new GUMCAD specification is from April-October 2019 and, to provide training and support its implementation, we have commenced a series of workshops for GUMCAD reporters in each of the 9 regions of England–the schedule is attached.</w:t>
            </w:r>
          </w:p>
          <w:p w14:paraId="68FE99EB" w14:textId="77777777" w:rsidR="00761924" w:rsidRPr="00761924" w:rsidRDefault="00761924" w:rsidP="000D3256">
            <w:pPr>
              <w:spacing w:line="276" w:lineRule="auto"/>
              <w:rPr>
                <w:rFonts w:ascii="Arial" w:hAnsi="Arial" w:cs="Arial"/>
                <w:b w:val="0"/>
                <w:sz w:val="20"/>
              </w:rPr>
            </w:pPr>
          </w:p>
          <w:p w14:paraId="0A63B5A6" w14:textId="77777777" w:rsidR="00761924" w:rsidRPr="00761924" w:rsidRDefault="00761924" w:rsidP="000D3256">
            <w:pPr>
              <w:spacing w:line="276" w:lineRule="auto"/>
              <w:rPr>
                <w:rFonts w:ascii="Arial" w:hAnsi="Arial" w:cs="Arial"/>
                <w:b w:val="0"/>
                <w:sz w:val="20"/>
              </w:rPr>
            </w:pPr>
            <w:r w:rsidRPr="00761924">
              <w:rPr>
                <w:rFonts w:ascii="Arial" w:hAnsi="Arial" w:cs="Arial"/>
                <w:b w:val="0"/>
                <w:sz w:val="20"/>
              </w:rPr>
              <w:t xml:space="preserve">Secondly, we’d like to highlight that the new GUMCAD specification is based on the BASHH sexual history taking guideline, but all questions will not be relevant to all services’ clients. For example, where clients do not report any recreational drug use, there is no need to complete the subsequent drug questions; conversely, where clients </w:t>
            </w:r>
            <w:r w:rsidRPr="00761924">
              <w:rPr>
                <w:rFonts w:ascii="Arial" w:hAnsi="Arial" w:cs="Arial"/>
                <w:b w:val="0"/>
                <w:i/>
                <w:iCs/>
                <w:sz w:val="20"/>
              </w:rPr>
              <w:t>do</w:t>
            </w:r>
            <w:r w:rsidRPr="00761924">
              <w:rPr>
                <w:rFonts w:ascii="Arial" w:hAnsi="Arial" w:cs="Arial"/>
                <w:b w:val="0"/>
                <w:sz w:val="20"/>
              </w:rPr>
              <w:t xml:space="preserve"> report using recreational drugs, sexual health services will only need to indicate which drug(s) was reported i.e. there is no need to ask every question in every consultation. In instances where risk </w:t>
            </w:r>
            <w:proofErr w:type="spellStart"/>
            <w:r w:rsidRPr="00761924">
              <w:rPr>
                <w:rFonts w:ascii="Arial" w:hAnsi="Arial" w:cs="Arial"/>
                <w:b w:val="0"/>
                <w:sz w:val="20"/>
              </w:rPr>
              <w:t>behaviours</w:t>
            </w:r>
            <w:proofErr w:type="spellEnd"/>
            <w:r w:rsidRPr="00761924">
              <w:rPr>
                <w:rFonts w:ascii="Arial" w:hAnsi="Arial" w:cs="Arial"/>
                <w:b w:val="0"/>
                <w:sz w:val="20"/>
              </w:rPr>
              <w:t xml:space="preserve"> are not assessed, the default response (e.g. ‘not applicable’) will be included in their GUMCAD return, which will be automatically reported by the service’s patient software system. Sexual Health Services’ software suppliers have been issued with an up to date GUMCAD technical guidance document and should be able to provide a user-friendly IT solution. </w:t>
            </w:r>
          </w:p>
          <w:p w14:paraId="2E3C5CA6" w14:textId="77777777" w:rsidR="00761924" w:rsidRPr="00761924" w:rsidRDefault="00761924" w:rsidP="000D3256">
            <w:pPr>
              <w:spacing w:line="276" w:lineRule="auto"/>
              <w:rPr>
                <w:rFonts w:ascii="Arial" w:hAnsi="Arial" w:cs="Arial"/>
                <w:b w:val="0"/>
                <w:sz w:val="20"/>
              </w:rPr>
            </w:pPr>
          </w:p>
          <w:p w14:paraId="76BE6AB8" w14:textId="56C9547F" w:rsidR="006744CC" w:rsidRDefault="00761924" w:rsidP="000D3256">
            <w:pPr>
              <w:spacing w:line="276" w:lineRule="auto"/>
              <w:rPr>
                <w:rFonts w:ascii="Arial" w:hAnsi="Arial" w:cs="Arial"/>
                <w:bCs w:val="0"/>
                <w:sz w:val="20"/>
              </w:rPr>
            </w:pPr>
            <w:r w:rsidRPr="00761924">
              <w:rPr>
                <w:rFonts w:ascii="Arial" w:hAnsi="Arial" w:cs="Arial"/>
                <w:b w:val="0"/>
                <w:sz w:val="20"/>
              </w:rPr>
              <w:t>Lastly, to provide some details on the development of the new GUMCAD specification: the piloted GUMCAD data specification was based on the BASHH national guideline for sexual history-taking and BASHH Partner Notification standards</w:t>
            </w:r>
            <w:r w:rsidR="00752EF0">
              <w:rPr>
                <w:rFonts w:ascii="Arial" w:hAnsi="Arial" w:cs="Arial"/>
                <w:b w:val="0"/>
                <w:sz w:val="20"/>
              </w:rPr>
              <w:t xml:space="preserve"> </w:t>
            </w:r>
            <w:r w:rsidRPr="00761924">
              <w:rPr>
                <w:rFonts w:ascii="Arial" w:hAnsi="Arial" w:cs="Arial"/>
                <w:b w:val="0"/>
                <w:sz w:val="20"/>
              </w:rPr>
              <w:t xml:space="preserve">and was developed by a multi-disciplinary Steering Group comprised of clinicians from BASHH, sexual health advisors, third sector </w:t>
            </w:r>
            <w:proofErr w:type="spellStart"/>
            <w:r w:rsidRPr="00761924">
              <w:rPr>
                <w:rFonts w:ascii="Arial" w:hAnsi="Arial" w:cs="Arial"/>
                <w:b w:val="0"/>
                <w:sz w:val="20"/>
              </w:rPr>
              <w:t>organisations</w:t>
            </w:r>
            <w:proofErr w:type="spellEnd"/>
            <w:r w:rsidRPr="00761924">
              <w:rPr>
                <w:rFonts w:ascii="Arial" w:hAnsi="Arial" w:cs="Arial"/>
                <w:b w:val="0"/>
                <w:sz w:val="20"/>
              </w:rPr>
              <w:t xml:space="preserve">, software developers, and sexual health researchers. The specification was then refined through piloting at sexual health clinics between 2013 and 2016. We collected feedback from the staff of pilot clinics on the feasibility and acceptability, both from their and their patients’ perspectives, of this surveillance enhancement. Our extensive piloting of this enhanced version of GUMCAD has demonstrated that the collection of the proposed data items on sexual </w:t>
            </w:r>
            <w:proofErr w:type="spellStart"/>
            <w:r w:rsidRPr="00761924">
              <w:rPr>
                <w:rFonts w:ascii="Arial" w:hAnsi="Arial" w:cs="Arial"/>
                <w:b w:val="0"/>
                <w:sz w:val="20"/>
              </w:rPr>
              <w:t>behaviour</w:t>
            </w:r>
            <w:proofErr w:type="spellEnd"/>
            <w:r w:rsidRPr="00761924">
              <w:rPr>
                <w:rFonts w:ascii="Arial" w:hAnsi="Arial" w:cs="Arial"/>
                <w:b w:val="0"/>
                <w:sz w:val="20"/>
              </w:rPr>
              <w:t xml:space="preserve"> and partner notification is feasible, consistent with clinical practice and yields essential information to define the sexual health risk of clinic attendees. The final version of the GUMCAD specification submitted for review by the Data Coordination Board (DCB) of NHS Digital was initially reviewed and approved by the Steering Group, approved by the DCB in June 2018, then launched by PHE in April 2019.</w:t>
            </w:r>
          </w:p>
          <w:p w14:paraId="5DBDB513" w14:textId="51D89143" w:rsidR="00752EF0" w:rsidRDefault="00752EF0" w:rsidP="00761924">
            <w:pPr>
              <w:rPr>
                <w:rFonts w:ascii="Arial" w:hAnsi="Arial" w:cs="Arial"/>
                <w:b w:val="0"/>
                <w:sz w:val="20"/>
              </w:rPr>
            </w:pPr>
          </w:p>
          <w:p w14:paraId="43DB388D" w14:textId="4B5CD269" w:rsidR="00761924" w:rsidRPr="002A66B0" w:rsidRDefault="00752EF0" w:rsidP="00761924">
            <w:pPr>
              <w:rPr>
                <w:rFonts w:ascii="Arial" w:hAnsi="Arial" w:cs="Arial"/>
                <w:bCs w:val="0"/>
                <w:sz w:val="20"/>
              </w:rPr>
            </w:pPr>
            <w:r>
              <w:rPr>
                <w:rFonts w:ascii="Arial" w:hAnsi="Arial" w:cs="Arial"/>
                <w:b w:val="0"/>
                <w:bCs w:val="0"/>
                <w:sz w:val="20"/>
              </w:rPr>
              <w:object w:dxaOrig="1540" w:dyaOrig="997" w14:anchorId="236DC539">
                <v:shape id="_x0000_i1032" type="#_x0000_t75" style="width:79.5pt;height:50.25pt" o:ole="">
                  <v:imagedata r:id="rId70" o:title=""/>
                </v:shape>
                <o:OLEObject Type="Embed" ProgID="Excel.Sheet.12" ShapeID="_x0000_i1032" DrawAspect="Icon" ObjectID="_1631518472" r:id="rId71"/>
              </w:object>
            </w:r>
          </w:p>
        </w:tc>
      </w:tr>
      <w:tr w:rsidR="006744CC" w14:paraId="62B6484E"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shd w:val="clear" w:color="auto" w:fill="F2F2F2" w:themeFill="background1" w:themeFillShade="F2"/>
          </w:tcPr>
          <w:p w14:paraId="4B6C0BF1" w14:textId="4E973B7B" w:rsidR="006744CC" w:rsidRPr="006744CC" w:rsidRDefault="006744CC" w:rsidP="008778A6">
            <w:pPr>
              <w:pStyle w:val="Heading1"/>
              <w:pBdr>
                <w:top w:val="single" w:sz="4" w:space="1" w:color="208566"/>
              </w:pBdr>
              <w:outlineLvl w:val="0"/>
              <w:rPr>
                <w:b/>
                <w:bCs w:val="0"/>
                <w:noProof/>
              </w:rPr>
            </w:pPr>
            <w:bookmarkStart w:id="13" w:name="_NHS_Health_Checks"/>
            <w:bookmarkEnd w:id="13"/>
            <w:r>
              <w:rPr>
                <w:noProof/>
              </w:rPr>
              <w:lastRenderedPageBreak/>
              <w:drawing>
                <wp:anchor distT="0" distB="0" distL="114300" distR="114300" simplePos="0" relativeHeight="251679744" behindDoc="0" locked="0" layoutInCell="1" allowOverlap="1" wp14:anchorId="09717217" wp14:editId="78725156">
                  <wp:simplePos x="0" y="0"/>
                  <wp:positionH relativeFrom="column">
                    <wp:posOffset>-43653</wp:posOffset>
                  </wp:positionH>
                  <wp:positionV relativeFrom="paragraph">
                    <wp:posOffset>56515</wp:posOffset>
                  </wp:positionV>
                  <wp:extent cx="644055" cy="575602"/>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4055" cy="57560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noProof/>
              </w:rPr>
              <w:t xml:space="preserve">        </w:t>
            </w:r>
            <w:r w:rsidRPr="006744CC">
              <w:rPr>
                <w:b/>
                <w:noProof/>
              </w:rPr>
              <w:t>NHS Health Checks &amp; CVD</w:t>
            </w:r>
          </w:p>
          <w:p w14:paraId="29134121" w14:textId="788BF798" w:rsidR="006744CC" w:rsidRPr="006744CC" w:rsidRDefault="006744CC" w:rsidP="008778A6">
            <w:pPr>
              <w:pStyle w:val="Heading1"/>
              <w:pBdr>
                <w:top w:val="single" w:sz="4" w:space="1" w:color="208566"/>
              </w:pBdr>
              <w:outlineLvl w:val="0"/>
              <w:rPr>
                <w:rFonts w:asciiTheme="minorHAnsi" w:hAnsiTheme="minorHAnsi" w:cstheme="minorHAnsi"/>
                <w:noProof/>
              </w:rPr>
            </w:pPr>
            <w:r>
              <w:rPr>
                <w:rFonts w:asciiTheme="minorHAnsi" w:hAnsiTheme="minorHAnsi" w:cstheme="minorHAnsi"/>
                <w:noProof/>
                <w:color w:val="auto"/>
                <w:sz w:val="24"/>
              </w:rPr>
              <w:t xml:space="preserve">                  </w:t>
            </w:r>
            <w:r w:rsidRPr="006744CC">
              <w:rPr>
                <w:rFonts w:asciiTheme="minorHAnsi" w:hAnsiTheme="minorHAnsi" w:cstheme="minorHAnsi"/>
                <w:noProof/>
                <w:color w:val="auto"/>
                <w:sz w:val="24"/>
              </w:rPr>
              <w:t xml:space="preserve">H&amp;WB Team Lead: Karen Pearson </w:t>
            </w:r>
          </w:p>
        </w:tc>
      </w:tr>
      <w:tr w:rsidR="006744CC" w14:paraId="04FEEFBE"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55DC8CC2" w14:textId="77777777" w:rsidR="005D4BD7" w:rsidRDefault="005D4BD7" w:rsidP="005D4BD7">
            <w:pPr>
              <w:pStyle w:val="Heading1"/>
              <w:pBdr>
                <w:top w:val="single" w:sz="4" w:space="1" w:color="208566"/>
              </w:pBdr>
              <w:outlineLvl w:val="0"/>
              <w:rPr>
                <w:rFonts w:ascii="Arial" w:hAnsi="Arial" w:cs="Arial"/>
                <w:bCs w:val="0"/>
                <w:noProof/>
                <w:color w:val="208566" w:themeColor="accent1" w:themeShade="BF"/>
                <w:sz w:val="22"/>
                <w:szCs w:val="22"/>
                <w:lang w:val="en-GB"/>
              </w:rPr>
            </w:pPr>
          </w:p>
          <w:p w14:paraId="1E336CEA" w14:textId="20A0DA1F" w:rsidR="005D4BD7" w:rsidRPr="005D4BD7" w:rsidRDefault="005D4BD7" w:rsidP="005D4BD7">
            <w:pPr>
              <w:pStyle w:val="Heading1"/>
              <w:pBdr>
                <w:top w:val="single" w:sz="4" w:space="1" w:color="208566"/>
              </w:pBdr>
              <w:outlineLvl w:val="0"/>
              <w:rPr>
                <w:rFonts w:ascii="Arial" w:hAnsi="Arial" w:cs="Arial"/>
                <w:noProof/>
                <w:color w:val="208566" w:themeColor="accent1" w:themeShade="BF"/>
                <w:sz w:val="22"/>
                <w:szCs w:val="22"/>
                <w:lang w:val="en-GB"/>
              </w:rPr>
            </w:pPr>
            <w:r w:rsidRPr="005D4BD7">
              <w:rPr>
                <w:rFonts w:ascii="Arial" w:hAnsi="Arial" w:cs="Arial"/>
                <w:b/>
                <w:noProof/>
                <w:color w:val="208566" w:themeColor="accent1" w:themeShade="BF"/>
                <w:sz w:val="22"/>
                <w:szCs w:val="22"/>
                <w:lang w:val="en-GB"/>
              </w:rPr>
              <w:t>What good looks like</w:t>
            </w:r>
          </w:p>
          <w:p w14:paraId="693DDAC7" w14:textId="0C908DE9" w:rsidR="005D4BD7" w:rsidRPr="005D4BD7" w:rsidRDefault="005D4BD7" w:rsidP="006B786E">
            <w:pPr>
              <w:pStyle w:val="Heading1"/>
              <w:pBdr>
                <w:top w:val="single" w:sz="4" w:space="1" w:color="208566"/>
              </w:pBdr>
              <w:spacing w:line="276" w:lineRule="auto"/>
              <w:outlineLvl w:val="0"/>
              <w:rPr>
                <w:rFonts w:ascii="Arial" w:hAnsi="Arial" w:cs="Arial"/>
                <w:noProof/>
                <w:sz w:val="20"/>
                <w:lang w:val="en-GB"/>
              </w:rPr>
            </w:pPr>
            <w:r w:rsidRPr="005D4BD7">
              <w:rPr>
                <w:rFonts w:ascii="Arial" w:hAnsi="Arial" w:cs="Arial"/>
                <w:noProof/>
                <w:color w:val="auto"/>
                <w:sz w:val="20"/>
                <w:lang w:val="en-GB"/>
              </w:rPr>
              <w:t>Together with the Association of Directors of Public Health we have produced a series of ‘</w:t>
            </w:r>
            <w:hyperlink r:id="rId73" w:history="1">
              <w:r w:rsidRPr="00380F60">
                <w:rPr>
                  <w:rStyle w:val="Hyperlink"/>
                  <w:rFonts w:ascii="Arial" w:hAnsi="Arial" w:cs="Arial"/>
                  <w:bCs w:val="0"/>
                  <w:noProof/>
                  <w:sz w:val="20"/>
                  <w:lang w:val="en-GB"/>
                </w:rPr>
                <w:t>What Good Looks Like’</w:t>
              </w:r>
            </w:hyperlink>
            <w:r w:rsidRPr="005D4BD7">
              <w:rPr>
                <w:rFonts w:ascii="Arial" w:hAnsi="Arial" w:cs="Arial"/>
                <w:noProof/>
                <w:sz w:val="20"/>
                <w:lang w:val="en-GB"/>
              </w:rPr>
              <w:t xml:space="preserve"> </w:t>
            </w:r>
            <w:r w:rsidRPr="005D4BD7">
              <w:rPr>
                <w:rFonts w:ascii="Arial" w:hAnsi="Arial" w:cs="Arial"/>
                <w:noProof/>
                <w:color w:val="auto"/>
                <w:sz w:val="20"/>
                <w:lang w:val="en-GB"/>
              </w:rPr>
              <w:t>publications which set out guiding principles for population health programmes that are place-based which include: children and young people, tobacco control, healthy weight and CVD. These draw on the best available evidence and include a return on investment where available. The fourth publication in the series is now online and is focused on preventing cardiovascular disease which has been attached below.</w:t>
            </w:r>
          </w:p>
        </w:tc>
      </w:tr>
      <w:tr w:rsidR="006744CC" w14:paraId="41C5C1EA"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65C75245" w14:textId="77777777" w:rsidR="003C5CA8" w:rsidRPr="003C5CA8" w:rsidRDefault="003C5CA8" w:rsidP="003C5CA8">
            <w:pPr>
              <w:rPr>
                <w:b w:val="0"/>
                <w:bCs w:val="0"/>
                <w:noProof/>
                <w:sz w:val="28"/>
                <w:lang w:val="en-GB"/>
              </w:rPr>
            </w:pPr>
          </w:p>
          <w:p w14:paraId="2362D35E" w14:textId="2153951E" w:rsidR="003C5CA8" w:rsidRPr="003C5CA8" w:rsidRDefault="003C5CA8" w:rsidP="003C5CA8">
            <w:pPr>
              <w:spacing w:line="276" w:lineRule="auto"/>
              <w:rPr>
                <w:rFonts w:ascii="Arial" w:hAnsi="Arial" w:cs="Arial"/>
                <w:b w:val="0"/>
                <w:noProof/>
                <w:color w:val="208566" w:themeColor="accent1" w:themeShade="BF"/>
                <w:sz w:val="22"/>
                <w:lang w:val="en-GB"/>
              </w:rPr>
            </w:pPr>
            <w:r w:rsidRPr="003C5CA8">
              <w:rPr>
                <w:rFonts w:ascii="Arial" w:hAnsi="Arial" w:cs="Arial"/>
                <w:bCs w:val="0"/>
                <w:noProof/>
                <w:color w:val="208566" w:themeColor="accent1" w:themeShade="BF"/>
                <w:sz w:val="22"/>
                <w:lang w:val="en-GB"/>
              </w:rPr>
              <w:t>BHF Heart Failure Fund</w:t>
            </w:r>
          </w:p>
          <w:p w14:paraId="57A7347B" w14:textId="11FBB435" w:rsidR="003C5CA8" w:rsidRPr="003C5CA8" w:rsidRDefault="003C5CA8" w:rsidP="003C5CA8">
            <w:pPr>
              <w:spacing w:line="276" w:lineRule="auto"/>
              <w:rPr>
                <w:rFonts w:ascii="Arial" w:hAnsi="Arial" w:cs="Arial"/>
                <w:b w:val="0"/>
                <w:noProof/>
                <w:sz w:val="20"/>
                <w:lang w:val="en-GB"/>
              </w:rPr>
            </w:pPr>
            <w:r w:rsidRPr="003C5CA8">
              <w:rPr>
                <w:rFonts w:ascii="Arial" w:hAnsi="Arial" w:cs="Arial"/>
                <w:b w:val="0"/>
                <w:noProof/>
                <w:sz w:val="20"/>
                <w:lang w:val="en-GB"/>
              </w:rPr>
              <w:t>Applications are now open for the new £1m fund from the British Heart Foundation to transform the way heart failure services are delivered in the UK. The Hope for Hearts Fund seeks to test and evaluate innovative approaches to deliver better heart failure care and services. The deadline is  November 28</w:t>
            </w:r>
            <w:r w:rsidRPr="003C5CA8">
              <w:rPr>
                <w:rFonts w:ascii="Arial" w:hAnsi="Arial" w:cs="Arial"/>
                <w:b w:val="0"/>
                <w:noProof/>
                <w:sz w:val="20"/>
                <w:vertAlign w:val="superscript"/>
                <w:lang w:val="en-GB"/>
              </w:rPr>
              <w:t xml:space="preserve"> </w:t>
            </w:r>
            <w:r w:rsidRPr="003C5CA8">
              <w:rPr>
                <w:rFonts w:ascii="Arial" w:hAnsi="Arial" w:cs="Arial"/>
                <w:b w:val="0"/>
                <w:noProof/>
                <w:sz w:val="20"/>
                <w:lang w:val="en-GB"/>
              </w:rPr>
              <w:t xml:space="preserve">2019 and application details can be found </w:t>
            </w:r>
            <w:hyperlink r:id="rId74" w:history="1">
              <w:r w:rsidR="00D121BC" w:rsidRPr="00D121BC">
                <w:rPr>
                  <w:rStyle w:val="Hyperlink"/>
                  <w:rFonts w:ascii="Arial" w:hAnsi="Arial" w:cs="Arial"/>
                  <w:b w:val="0"/>
                  <w:bCs w:val="0"/>
                  <w:noProof/>
                  <w:sz w:val="20"/>
                  <w:lang w:val="en-GB"/>
                </w:rPr>
                <w:t>here</w:t>
              </w:r>
            </w:hyperlink>
            <w:r w:rsidRPr="003C5CA8">
              <w:rPr>
                <w:rFonts w:ascii="Arial" w:hAnsi="Arial" w:cs="Arial"/>
                <w:b w:val="0"/>
                <w:noProof/>
                <w:sz w:val="20"/>
                <w:lang w:val="en-GB"/>
              </w:rPr>
              <w:t>. Your help in circulating to colleagues who may be interested will be very much appreciated.  </w:t>
            </w:r>
          </w:p>
          <w:p w14:paraId="0BF143E1" w14:textId="03E029EA" w:rsidR="003C5CA8" w:rsidRDefault="003C5CA8" w:rsidP="003C5CA8">
            <w:pPr>
              <w:rPr>
                <w:noProof/>
              </w:rPr>
            </w:pPr>
          </w:p>
        </w:tc>
      </w:tr>
      <w:tr w:rsidR="00752EF0" w14:paraId="2B30CD1B"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497544E6" w14:textId="77777777" w:rsidR="00817D92" w:rsidRDefault="00817D92" w:rsidP="00752EF0">
            <w:pPr>
              <w:pStyle w:val="Heading1"/>
              <w:outlineLvl w:val="0"/>
              <w:rPr>
                <w:rFonts w:ascii="Arial" w:eastAsia="Times New Roman" w:hAnsi="Arial" w:cs="Arial"/>
                <w:bCs w:val="0"/>
                <w:sz w:val="22"/>
              </w:rPr>
            </w:pPr>
          </w:p>
          <w:p w14:paraId="360259E0" w14:textId="52509741" w:rsidR="00752EF0" w:rsidRPr="002A66B0" w:rsidRDefault="00752EF0" w:rsidP="00752EF0">
            <w:pPr>
              <w:pStyle w:val="Heading1"/>
              <w:outlineLvl w:val="0"/>
              <w:rPr>
                <w:rFonts w:ascii="Arial" w:eastAsia="Times New Roman" w:hAnsi="Arial" w:cs="Arial"/>
                <w:b/>
                <w:color w:val="208566" w:themeColor="accent1" w:themeShade="BF"/>
                <w:sz w:val="12"/>
                <w:szCs w:val="24"/>
              </w:rPr>
            </w:pPr>
            <w:r w:rsidRPr="002A66B0">
              <w:rPr>
                <w:rFonts w:ascii="Arial" w:eastAsia="Times New Roman" w:hAnsi="Arial" w:cs="Arial"/>
                <w:b/>
                <w:color w:val="208566" w:themeColor="accent1" w:themeShade="BF"/>
                <w:sz w:val="22"/>
              </w:rPr>
              <w:t xml:space="preserve">Opportunity to attend free training in the East Midlands on the use of the </w:t>
            </w:r>
            <w:proofErr w:type="spellStart"/>
            <w:r w:rsidRPr="002A66B0">
              <w:rPr>
                <w:rFonts w:ascii="Arial" w:eastAsia="Times New Roman" w:hAnsi="Arial" w:cs="Arial"/>
                <w:b/>
                <w:color w:val="208566" w:themeColor="accent1" w:themeShade="BF"/>
                <w:sz w:val="22"/>
              </w:rPr>
              <w:t>S</w:t>
            </w:r>
            <w:r w:rsidR="00D5209B">
              <w:rPr>
                <w:rFonts w:ascii="Arial" w:eastAsia="Times New Roman" w:hAnsi="Arial" w:cs="Arial"/>
                <w:b/>
                <w:color w:val="208566" w:themeColor="accent1" w:themeShade="BF"/>
                <w:sz w:val="22"/>
              </w:rPr>
              <w:t>tA</w:t>
            </w:r>
            <w:r w:rsidRPr="002A66B0">
              <w:rPr>
                <w:rFonts w:ascii="Arial" w:eastAsia="Times New Roman" w:hAnsi="Arial" w:cs="Arial"/>
                <w:b/>
                <w:color w:val="208566" w:themeColor="accent1" w:themeShade="BF"/>
                <w:sz w:val="22"/>
              </w:rPr>
              <w:t>RS</w:t>
            </w:r>
            <w:proofErr w:type="spellEnd"/>
            <w:r w:rsidRPr="002A66B0">
              <w:rPr>
                <w:rFonts w:ascii="Arial" w:eastAsia="Times New Roman" w:hAnsi="Arial" w:cs="Arial"/>
                <w:b/>
                <w:color w:val="208566" w:themeColor="accent1" w:themeShade="BF"/>
                <w:sz w:val="22"/>
              </w:rPr>
              <w:t xml:space="preserve"> framework 5</w:t>
            </w:r>
            <w:r w:rsidRPr="002A66B0">
              <w:rPr>
                <w:rFonts w:ascii="Arial" w:eastAsia="Times New Roman" w:hAnsi="Arial" w:cs="Arial"/>
                <w:b/>
                <w:color w:val="208566" w:themeColor="accent1" w:themeShade="BF"/>
                <w:sz w:val="22"/>
                <w:vertAlign w:val="superscript"/>
              </w:rPr>
              <w:t>th</w:t>
            </w:r>
            <w:r w:rsidRPr="002A66B0">
              <w:rPr>
                <w:rFonts w:ascii="Arial" w:eastAsia="Times New Roman" w:hAnsi="Arial" w:cs="Arial"/>
                <w:b/>
                <w:color w:val="208566" w:themeColor="accent1" w:themeShade="BF"/>
                <w:sz w:val="22"/>
              </w:rPr>
              <w:t xml:space="preserve"> November</w:t>
            </w:r>
          </w:p>
          <w:p w14:paraId="133EB594" w14:textId="77777777" w:rsidR="00752EF0" w:rsidRPr="00752EF0" w:rsidRDefault="00752EF0" w:rsidP="00752EF0">
            <w:pPr>
              <w:rPr>
                <w:rFonts w:ascii="Arial" w:hAnsi="Arial" w:cs="Arial"/>
                <w:b w:val="0"/>
                <w:sz w:val="18"/>
                <w:szCs w:val="22"/>
              </w:rPr>
            </w:pPr>
            <w:r w:rsidRPr="00752EF0">
              <w:rPr>
                <w:rFonts w:ascii="Arial" w:hAnsi="Arial" w:cs="Arial"/>
                <w:b w:val="0"/>
                <w:sz w:val="20"/>
              </w:rPr>
              <w:t xml:space="preserve">The </w:t>
            </w:r>
            <w:proofErr w:type="spellStart"/>
            <w:r w:rsidRPr="00752EF0">
              <w:rPr>
                <w:rFonts w:ascii="Arial" w:hAnsi="Arial" w:cs="Arial"/>
                <w:b w:val="0"/>
                <w:sz w:val="20"/>
              </w:rPr>
              <w:t>StARS</w:t>
            </w:r>
            <w:proofErr w:type="spellEnd"/>
            <w:r w:rsidRPr="00752EF0">
              <w:rPr>
                <w:rFonts w:ascii="Arial" w:hAnsi="Arial" w:cs="Arial"/>
                <w:b w:val="0"/>
                <w:sz w:val="20"/>
              </w:rPr>
              <w:t xml:space="preserve"> framework draws on advice and standards from existing national guidance. It brings together criteria into ten themes from leadership and planning to commissioning and the delivery of the risk assessment and management.  It also adopts a systems approach with the involvement of key internal and external partners at the heart of the process. This means that using the framework provides: </w:t>
            </w:r>
          </w:p>
          <w:p w14:paraId="67C8A204" w14:textId="77777777" w:rsidR="00752EF0" w:rsidRPr="00752EF0" w:rsidRDefault="00752EF0" w:rsidP="00752EF0">
            <w:pPr>
              <w:rPr>
                <w:rFonts w:ascii="Arial" w:hAnsi="Arial" w:cs="Arial"/>
                <w:b w:val="0"/>
                <w:sz w:val="20"/>
              </w:rPr>
            </w:pPr>
          </w:p>
          <w:p w14:paraId="16FC5696" w14:textId="77777777" w:rsidR="00752EF0" w:rsidRPr="00752EF0" w:rsidRDefault="00752EF0" w:rsidP="00752EF0">
            <w:pPr>
              <w:numPr>
                <w:ilvl w:val="0"/>
                <w:numId w:val="8"/>
              </w:numPr>
              <w:spacing w:line="280" w:lineRule="atLeast"/>
              <w:rPr>
                <w:rFonts w:ascii="Arial" w:eastAsia="Times New Roman" w:hAnsi="Arial" w:cs="Arial"/>
                <w:b w:val="0"/>
                <w:sz w:val="20"/>
              </w:rPr>
            </w:pPr>
            <w:r w:rsidRPr="00752EF0">
              <w:rPr>
                <w:rFonts w:ascii="Arial" w:eastAsia="Times New Roman" w:hAnsi="Arial" w:cs="Arial"/>
                <w:b w:val="0"/>
                <w:sz w:val="20"/>
              </w:rPr>
              <w:t xml:space="preserve">an opportunity to review and reflect on the local delivery of the NHS Health Check </w:t>
            </w:r>
            <w:proofErr w:type="spellStart"/>
            <w:r w:rsidRPr="00752EF0">
              <w:rPr>
                <w:rFonts w:ascii="Arial" w:eastAsia="Times New Roman" w:hAnsi="Arial" w:cs="Arial"/>
                <w:b w:val="0"/>
                <w:sz w:val="20"/>
              </w:rPr>
              <w:t>programme</w:t>
            </w:r>
            <w:proofErr w:type="spellEnd"/>
            <w:r w:rsidRPr="00752EF0">
              <w:rPr>
                <w:rFonts w:ascii="Arial" w:eastAsia="Times New Roman" w:hAnsi="Arial" w:cs="Arial"/>
                <w:b w:val="0"/>
                <w:sz w:val="20"/>
              </w:rPr>
              <w:t xml:space="preserve">, to identify gaps and </w:t>
            </w:r>
            <w:proofErr w:type="spellStart"/>
            <w:r w:rsidRPr="00752EF0">
              <w:rPr>
                <w:rFonts w:ascii="Arial" w:eastAsia="Times New Roman" w:hAnsi="Arial" w:cs="Arial"/>
                <w:b w:val="0"/>
                <w:sz w:val="20"/>
              </w:rPr>
              <w:t>recognise</w:t>
            </w:r>
            <w:proofErr w:type="spellEnd"/>
            <w:r w:rsidRPr="00752EF0">
              <w:rPr>
                <w:rFonts w:ascii="Arial" w:eastAsia="Times New Roman" w:hAnsi="Arial" w:cs="Arial"/>
                <w:b w:val="0"/>
                <w:sz w:val="20"/>
              </w:rPr>
              <w:t xml:space="preserve"> achievement</w:t>
            </w:r>
          </w:p>
          <w:p w14:paraId="699277E1" w14:textId="77777777" w:rsidR="00752EF0" w:rsidRPr="00752EF0" w:rsidRDefault="00752EF0" w:rsidP="00752EF0">
            <w:pPr>
              <w:numPr>
                <w:ilvl w:val="0"/>
                <w:numId w:val="8"/>
              </w:numPr>
              <w:spacing w:line="280" w:lineRule="atLeast"/>
              <w:rPr>
                <w:rFonts w:ascii="Arial" w:eastAsia="Times New Roman" w:hAnsi="Arial" w:cs="Arial"/>
                <w:b w:val="0"/>
                <w:sz w:val="20"/>
              </w:rPr>
            </w:pPr>
            <w:r w:rsidRPr="00752EF0">
              <w:rPr>
                <w:rFonts w:ascii="Arial" w:eastAsia="Times New Roman" w:hAnsi="Arial" w:cs="Arial"/>
                <w:b w:val="0"/>
                <w:sz w:val="20"/>
              </w:rPr>
              <w:t>a baseline against which you can compare future activity and demonstrate progress</w:t>
            </w:r>
          </w:p>
          <w:p w14:paraId="330DE634" w14:textId="77777777" w:rsidR="00752EF0" w:rsidRPr="00752EF0" w:rsidRDefault="00752EF0" w:rsidP="00752EF0">
            <w:pPr>
              <w:numPr>
                <w:ilvl w:val="0"/>
                <w:numId w:val="8"/>
              </w:numPr>
              <w:spacing w:line="280" w:lineRule="atLeast"/>
              <w:rPr>
                <w:rFonts w:ascii="Arial" w:eastAsia="Times New Roman" w:hAnsi="Arial" w:cs="Arial"/>
                <w:b w:val="0"/>
                <w:sz w:val="20"/>
              </w:rPr>
            </w:pPr>
            <w:r w:rsidRPr="00752EF0">
              <w:rPr>
                <w:rFonts w:ascii="Arial" w:eastAsia="Times New Roman" w:hAnsi="Arial" w:cs="Arial"/>
                <w:b w:val="0"/>
                <w:sz w:val="20"/>
              </w:rPr>
              <w:t xml:space="preserve">an opportunity to raise awareness of the </w:t>
            </w:r>
            <w:proofErr w:type="spellStart"/>
            <w:r w:rsidRPr="00752EF0">
              <w:rPr>
                <w:rFonts w:ascii="Arial" w:eastAsia="Times New Roman" w:hAnsi="Arial" w:cs="Arial"/>
                <w:b w:val="0"/>
                <w:sz w:val="20"/>
              </w:rPr>
              <w:t>programme</w:t>
            </w:r>
            <w:proofErr w:type="spellEnd"/>
            <w:r w:rsidRPr="00752EF0">
              <w:rPr>
                <w:rFonts w:ascii="Arial" w:eastAsia="Times New Roman" w:hAnsi="Arial" w:cs="Arial"/>
                <w:b w:val="0"/>
                <w:sz w:val="20"/>
              </w:rPr>
              <w:t xml:space="preserve"> with both internal and external stakeholders </w:t>
            </w:r>
          </w:p>
          <w:p w14:paraId="37452F35" w14:textId="77777777" w:rsidR="00752EF0" w:rsidRPr="00752EF0" w:rsidRDefault="00752EF0" w:rsidP="00752EF0">
            <w:pPr>
              <w:numPr>
                <w:ilvl w:val="0"/>
                <w:numId w:val="8"/>
              </w:numPr>
              <w:spacing w:line="280" w:lineRule="atLeast"/>
              <w:rPr>
                <w:rFonts w:ascii="Arial" w:eastAsia="Times New Roman" w:hAnsi="Arial" w:cs="Arial"/>
                <w:b w:val="0"/>
                <w:sz w:val="20"/>
              </w:rPr>
            </w:pPr>
            <w:r w:rsidRPr="00752EF0">
              <w:rPr>
                <w:rFonts w:ascii="Arial" w:eastAsia="Times New Roman" w:hAnsi="Arial" w:cs="Arial"/>
                <w:b w:val="0"/>
                <w:sz w:val="20"/>
              </w:rPr>
              <w:t>a legitimate reason to begin a conversation about the NHS Health Check and establish new relationships</w:t>
            </w:r>
          </w:p>
          <w:p w14:paraId="7430E7AE" w14:textId="77777777" w:rsidR="00752EF0" w:rsidRPr="00752EF0" w:rsidRDefault="00752EF0" w:rsidP="00752EF0">
            <w:pPr>
              <w:numPr>
                <w:ilvl w:val="0"/>
                <w:numId w:val="8"/>
              </w:numPr>
              <w:spacing w:line="280" w:lineRule="atLeast"/>
              <w:rPr>
                <w:rFonts w:ascii="Arial" w:eastAsia="Times New Roman" w:hAnsi="Arial" w:cs="Arial"/>
                <w:b w:val="0"/>
                <w:sz w:val="20"/>
              </w:rPr>
            </w:pPr>
            <w:r w:rsidRPr="00752EF0">
              <w:rPr>
                <w:rFonts w:ascii="Arial" w:eastAsia="Times New Roman" w:hAnsi="Arial" w:cs="Arial"/>
                <w:b w:val="0"/>
                <w:sz w:val="20"/>
              </w:rPr>
              <w:t>elected members with assurance that legal obligations have been met</w:t>
            </w:r>
          </w:p>
          <w:p w14:paraId="1334FFD7" w14:textId="77777777" w:rsidR="00752EF0" w:rsidRPr="00752EF0" w:rsidRDefault="00752EF0" w:rsidP="00752EF0">
            <w:pPr>
              <w:rPr>
                <w:rFonts w:ascii="Arial" w:hAnsi="Arial" w:cs="Arial"/>
                <w:b w:val="0"/>
                <w:sz w:val="20"/>
              </w:rPr>
            </w:pPr>
          </w:p>
          <w:p w14:paraId="734797DF" w14:textId="77777777" w:rsidR="00752EF0" w:rsidRPr="00752EF0" w:rsidRDefault="00752EF0" w:rsidP="00752EF0">
            <w:pPr>
              <w:rPr>
                <w:rFonts w:ascii="Arial" w:hAnsi="Arial" w:cs="Arial"/>
                <w:b w:val="0"/>
                <w:sz w:val="20"/>
              </w:rPr>
            </w:pPr>
            <w:r w:rsidRPr="00752EF0">
              <w:rPr>
                <w:rFonts w:ascii="Arial" w:hAnsi="Arial" w:cs="Arial"/>
                <w:b w:val="0"/>
                <w:sz w:val="20"/>
              </w:rPr>
              <w:t xml:space="preserve">Some other benefits identified by local authorities that have used the </w:t>
            </w:r>
            <w:proofErr w:type="spellStart"/>
            <w:r w:rsidRPr="00752EF0">
              <w:rPr>
                <w:rFonts w:ascii="Arial" w:hAnsi="Arial" w:cs="Arial"/>
                <w:b w:val="0"/>
                <w:sz w:val="20"/>
              </w:rPr>
              <w:t>StARS</w:t>
            </w:r>
            <w:proofErr w:type="spellEnd"/>
            <w:r w:rsidRPr="00752EF0">
              <w:rPr>
                <w:rFonts w:ascii="Arial" w:hAnsi="Arial" w:cs="Arial"/>
                <w:b w:val="0"/>
                <w:sz w:val="20"/>
              </w:rPr>
              <w:t xml:space="preserve"> framework include:</w:t>
            </w:r>
          </w:p>
          <w:p w14:paraId="1C9A2BC4" w14:textId="77777777" w:rsidR="00752EF0" w:rsidRPr="00752EF0" w:rsidRDefault="00752EF0" w:rsidP="00752EF0">
            <w:pPr>
              <w:numPr>
                <w:ilvl w:val="0"/>
                <w:numId w:val="9"/>
              </w:numPr>
              <w:spacing w:line="280" w:lineRule="atLeast"/>
              <w:rPr>
                <w:rFonts w:ascii="Arial" w:eastAsia="Times New Roman" w:hAnsi="Arial" w:cs="Arial"/>
                <w:b w:val="0"/>
                <w:sz w:val="20"/>
              </w:rPr>
            </w:pPr>
            <w:r w:rsidRPr="00752EF0">
              <w:rPr>
                <w:rFonts w:ascii="Arial" w:eastAsia="Times New Roman" w:hAnsi="Arial" w:cs="Arial"/>
                <w:b w:val="0"/>
                <w:sz w:val="20"/>
              </w:rPr>
              <w:t>a checklist for developing a new service specification</w:t>
            </w:r>
          </w:p>
          <w:p w14:paraId="618DCB74" w14:textId="77777777" w:rsidR="00752EF0" w:rsidRPr="00752EF0" w:rsidRDefault="00752EF0" w:rsidP="00752EF0">
            <w:pPr>
              <w:numPr>
                <w:ilvl w:val="0"/>
                <w:numId w:val="9"/>
              </w:numPr>
              <w:spacing w:line="280" w:lineRule="atLeast"/>
              <w:rPr>
                <w:rFonts w:ascii="Arial" w:eastAsia="Times New Roman" w:hAnsi="Arial" w:cs="Arial"/>
                <w:b w:val="0"/>
                <w:sz w:val="20"/>
              </w:rPr>
            </w:pPr>
            <w:r w:rsidRPr="00752EF0">
              <w:rPr>
                <w:rFonts w:ascii="Arial" w:eastAsia="Times New Roman" w:hAnsi="Arial" w:cs="Arial"/>
                <w:b w:val="0"/>
                <w:sz w:val="20"/>
              </w:rPr>
              <w:t>a reason for engaging GPs in a constructive and meaningful discussion</w:t>
            </w:r>
          </w:p>
          <w:p w14:paraId="17C30566" w14:textId="77777777" w:rsidR="00752EF0" w:rsidRPr="00752EF0" w:rsidRDefault="00752EF0" w:rsidP="00752EF0">
            <w:pPr>
              <w:numPr>
                <w:ilvl w:val="0"/>
                <w:numId w:val="9"/>
              </w:numPr>
              <w:spacing w:line="280" w:lineRule="atLeast"/>
              <w:rPr>
                <w:rFonts w:ascii="Arial" w:eastAsia="Times New Roman" w:hAnsi="Arial" w:cs="Arial"/>
                <w:b w:val="0"/>
                <w:sz w:val="20"/>
              </w:rPr>
            </w:pPr>
            <w:r w:rsidRPr="00752EF0">
              <w:rPr>
                <w:rFonts w:ascii="Arial" w:eastAsia="Times New Roman" w:hAnsi="Arial" w:cs="Arial"/>
                <w:b w:val="0"/>
                <w:sz w:val="20"/>
              </w:rPr>
              <w:t>a lever for raising the profile of the NHS Health Check among local authority executives and elected members</w:t>
            </w:r>
          </w:p>
          <w:p w14:paraId="2FB2CEE1" w14:textId="77777777" w:rsidR="00752EF0" w:rsidRPr="00752EF0" w:rsidRDefault="00752EF0" w:rsidP="00752EF0">
            <w:pPr>
              <w:numPr>
                <w:ilvl w:val="0"/>
                <w:numId w:val="9"/>
              </w:numPr>
              <w:spacing w:line="280" w:lineRule="atLeast"/>
              <w:rPr>
                <w:rFonts w:ascii="Arial" w:eastAsia="Times New Roman" w:hAnsi="Arial" w:cs="Arial"/>
                <w:b w:val="0"/>
                <w:sz w:val="20"/>
              </w:rPr>
            </w:pPr>
            <w:r w:rsidRPr="00752EF0">
              <w:rPr>
                <w:rFonts w:ascii="Arial" w:eastAsia="Times New Roman" w:hAnsi="Arial" w:cs="Arial"/>
                <w:b w:val="0"/>
                <w:sz w:val="20"/>
              </w:rPr>
              <w:t>a legitimate reason for undertaking a service audit</w:t>
            </w:r>
          </w:p>
          <w:p w14:paraId="79B769BF" w14:textId="77777777" w:rsidR="00752EF0" w:rsidRPr="00752EF0" w:rsidRDefault="00752EF0" w:rsidP="00752EF0">
            <w:pPr>
              <w:rPr>
                <w:rFonts w:ascii="Arial" w:hAnsi="Arial" w:cs="Arial"/>
                <w:b w:val="0"/>
                <w:sz w:val="20"/>
              </w:rPr>
            </w:pPr>
          </w:p>
          <w:p w14:paraId="0E773467" w14:textId="4B9290E7" w:rsidR="002A66B0" w:rsidRDefault="00752EF0" w:rsidP="003C5CA8">
            <w:pPr>
              <w:rPr>
                <w:rFonts w:ascii="Arial" w:hAnsi="Arial" w:cs="Arial"/>
                <w:bCs w:val="0"/>
                <w:sz w:val="20"/>
              </w:rPr>
            </w:pPr>
            <w:r w:rsidRPr="00752EF0">
              <w:rPr>
                <w:rFonts w:ascii="Arial" w:hAnsi="Arial" w:cs="Arial"/>
                <w:b w:val="0"/>
                <w:sz w:val="20"/>
              </w:rPr>
              <w:t>If you wish to attend the 1</w:t>
            </w:r>
            <w:r>
              <w:rPr>
                <w:rFonts w:ascii="Arial" w:hAnsi="Arial" w:cs="Arial"/>
                <w:b w:val="0"/>
                <w:sz w:val="20"/>
              </w:rPr>
              <w:t>-</w:t>
            </w:r>
            <w:r w:rsidRPr="00752EF0">
              <w:rPr>
                <w:rFonts w:ascii="Arial" w:hAnsi="Arial" w:cs="Arial"/>
                <w:b w:val="0"/>
                <w:sz w:val="20"/>
              </w:rPr>
              <w:t>day course, please contact Karen Pearson</w:t>
            </w:r>
            <w:r w:rsidR="00D121BC">
              <w:rPr>
                <w:rFonts w:ascii="Arial" w:hAnsi="Arial" w:cs="Arial"/>
                <w:b w:val="0"/>
                <w:sz w:val="20"/>
              </w:rPr>
              <w:t xml:space="preserve"> - </w:t>
            </w:r>
            <w:hyperlink r:id="rId75" w:history="1">
              <w:r w:rsidR="00D121BC" w:rsidRPr="001E5750">
                <w:rPr>
                  <w:rStyle w:val="Hyperlink"/>
                  <w:rFonts w:ascii="Arial" w:hAnsi="Arial" w:cs="Arial"/>
                  <w:sz w:val="20"/>
                </w:rPr>
                <w:t>karen.pearson@phe.gov.uk</w:t>
              </w:r>
            </w:hyperlink>
            <w:r w:rsidR="00D121BC">
              <w:rPr>
                <w:rFonts w:ascii="Arial" w:hAnsi="Arial" w:cs="Arial"/>
                <w:b w:val="0"/>
                <w:sz w:val="20"/>
              </w:rPr>
              <w:t>.</w:t>
            </w:r>
            <w:r w:rsidRPr="00752EF0">
              <w:rPr>
                <w:rFonts w:ascii="Arial" w:hAnsi="Arial" w:cs="Arial"/>
                <w:b w:val="0"/>
                <w:sz w:val="20"/>
              </w:rPr>
              <w:t xml:space="preserve"> Costs to support travel to the training can be covered from the CVD/NHS Health Check Community of Improvement. </w:t>
            </w:r>
          </w:p>
          <w:p w14:paraId="42900C33" w14:textId="5F850E01" w:rsidR="002A66B0" w:rsidRPr="002A66B0" w:rsidRDefault="002A66B0" w:rsidP="003C5CA8">
            <w:pPr>
              <w:rPr>
                <w:rFonts w:ascii="Arial" w:hAnsi="Arial" w:cs="Arial"/>
                <w:b w:val="0"/>
                <w:sz w:val="20"/>
              </w:rPr>
            </w:pPr>
          </w:p>
        </w:tc>
      </w:tr>
      <w:tr w:rsidR="006744CC" w14:paraId="0D3F3FDA"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5BFD65F0" w14:textId="6E9F2EDC" w:rsidR="006744CC" w:rsidRPr="006744CC" w:rsidRDefault="006744CC" w:rsidP="008778A6">
            <w:pPr>
              <w:pStyle w:val="Heading1"/>
              <w:pBdr>
                <w:top w:val="single" w:sz="4" w:space="1" w:color="208566"/>
              </w:pBdr>
              <w:outlineLvl w:val="0"/>
              <w:rPr>
                <w:b/>
                <w:bCs w:val="0"/>
                <w:noProof/>
              </w:rPr>
            </w:pPr>
            <w:bookmarkStart w:id="14" w:name="_Ageing_Well"/>
            <w:bookmarkEnd w:id="14"/>
            <w:r>
              <w:rPr>
                <w:noProof/>
              </w:rPr>
              <w:drawing>
                <wp:anchor distT="0" distB="0" distL="114300" distR="114300" simplePos="0" relativeHeight="251683840" behindDoc="0" locked="0" layoutInCell="1" allowOverlap="1" wp14:anchorId="336F6973" wp14:editId="2C715031">
                  <wp:simplePos x="0" y="0"/>
                  <wp:positionH relativeFrom="column">
                    <wp:posOffset>0</wp:posOffset>
                  </wp:positionH>
                  <wp:positionV relativeFrom="paragraph">
                    <wp:posOffset>48895</wp:posOffset>
                  </wp:positionV>
                  <wp:extent cx="612251" cy="581330"/>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251" cy="5813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noProof/>
              </w:rPr>
              <w:t xml:space="preserve">         </w:t>
            </w:r>
            <w:r w:rsidRPr="006744CC">
              <w:rPr>
                <w:b/>
                <w:noProof/>
              </w:rPr>
              <w:t>Ageing Well</w:t>
            </w:r>
          </w:p>
          <w:p w14:paraId="615ECF30" w14:textId="7CB173F5" w:rsidR="006744CC" w:rsidRPr="006744CC" w:rsidRDefault="006744CC" w:rsidP="008778A6">
            <w:pPr>
              <w:pStyle w:val="Heading1"/>
              <w:pBdr>
                <w:top w:val="single" w:sz="4" w:space="1" w:color="208566"/>
              </w:pBdr>
              <w:outlineLvl w:val="0"/>
              <w:rPr>
                <w:rFonts w:asciiTheme="minorHAnsi" w:hAnsiTheme="minorHAnsi" w:cstheme="minorHAnsi"/>
                <w:noProof/>
              </w:rPr>
            </w:pPr>
            <w:r>
              <w:rPr>
                <w:rFonts w:asciiTheme="minorHAnsi" w:hAnsiTheme="minorHAnsi" w:cstheme="minorHAnsi"/>
                <w:noProof/>
                <w:color w:val="auto"/>
                <w:sz w:val="24"/>
              </w:rPr>
              <w:t xml:space="preserve">                    </w:t>
            </w:r>
            <w:r w:rsidRPr="006744CC">
              <w:rPr>
                <w:rFonts w:asciiTheme="minorHAnsi" w:hAnsiTheme="minorHAnsi" w:cstheme="minorHAnsi"/>
                <w:noProof/>
                <w:color w:val="auto"/>
                <w:sz w:val="24"/>
              </w:rPr>
              <w:t>H&amp;WB Team Lead: Alison Iliff</w:t>
            </w:r>
          </w:p>
        </w:tc>
      </w:tr>
      <w:tr w:rsidR="006744CC" w14:paraId="6ED87F3E" w14:textId="77777777" w:rsidTr="00817D92">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themeColor="background1" w:themeShade="BF"/>
            </w:tcBorders>
          </w:tcPr>
          <w:p w14:paraId="4A5E11A4" w14:textId="77777777" w:rsidR="002A66B0" w:rsidRDefault="002A66B0" w:rsidP="002A66B0">
            <w:pPr>
              <w:spacing w:line="276" w:lineRule="auto"/>
              <w:rPr>
                <w:rFonts w:ascii="Arial" w:hAnsi="Arial" w:cs="Arial"/>
                <w:b w:val="0"/>
                <w:color w:val="208566" w:themeColor="accent1" w:themeShade="BF"/>
                <w:sz w:val="22"/>
              </w:rPr>
            </w:pPr>
          </w:p>
          <w:p w14:paraId="32448470" w14:textId="0E220673" w:rsidR="002A66B0" w:rsidRPr="005D6B29" w:rsidRDefault="002A66B0" w:rsidP="002A66B0">
            <w:pPr>
              <w:spacing w:line="276" w:lineRule="auto"/>
              <w:rPr>
                <w:rFonts w:ascii="Arial" w:hAnsi="Arial" w:cs="Arial"/>
                <w:b w:val="0"/>
                <w:color w:val="208566" w:themeColor="accent1" w:themeShade="BF"/>
                <w:sz w:val="22"/>
              </w:rPr>
            </w:pPr>
            <w:r w:rsidRPr="005D6B29">
              <w:rPr>
                <w:rFonts w:ascii="Arial" w:hAnsi="Arial" w:cs="Arial"/>
                <w:bCs w:val="0"/>
                <w:color w:val="208566" w:themeColor="accent1" w:themeShade="BF"/>
                <w:sz w:val="22"/>
              </w:rPr>
              <w:t>When we’re 64: your guide to a great later life</w:t>
            </w:r>
          </w:p>
          <w:p w14:paraId="099995DB" w14:textId="77777777" w:rsidR="002A66B0" w:rsidRPr="005D6B29" w:rsidRDefault="002A66B0" w:rsidP="002A66B0">
            <w:pPr>
              <w:spacing w:line="276" w:lineRule="auto"/>
              <w:rPr>
                <w:rFonts w:ascii="Arial" w:hAnsi="Arial" w:cs="Arial"/>
                <w:b w:val="0"/>
                <w:bCs w:val="0"/>
                <w:sz w:val="20"/>
              </w:rPr>
            </w:pPr>
            <w:r w:rsidRPr="005D6B29">
              <w:rPr>
                <w:rFonts w:ascii="Arial" w:hAnsi="Arial" w:cs="Arial"/>
                <w:b w:val="0"/>
                <w:sz w:val="20"/>
              </w:rPr>
              <w:t xml:space="preserve">This new book from the Centre for Ageing Better is a practical guide to preparing for later life – from the essentials on work and how to fund retirement, to volunteering, where to live and what kind of housing you’ll need. Buy the book here: </w:t>
            </w:r>
            <w:hyperlink r:id="rId77" w:history="1">
              <w:r w:rsidRPr="005D6B29">
                <w:rPr>
                  <w:rStyle w:val="Hyperlink"/>
                  <w:rFonts w:ascii="Arial" w:hAnsi="Arial" w:cs="Arial"/>
                  <w:b w:val="0"/>
                  <w:sz w:val="20"/>
                </w:rPr>
                <w:t>https://www.bloomsbury.com/uk/when-were-64-9781472960689/</w:t>
              </w:r>
            </w:hyperlink>
            <w:r w:rsidRPr="005D6B29">
              <w:rPr>
                <w:rFonts w:ascii="Arial" w:hAnsi="Arial" w:cs="Arial"/>
                <w:b w:val="0"/>
                <w:sz w:val="20"/>
              </w:rPr>
              <w:t xml:space="preserve"> and to get a 20% discount use the code LATERLIFE20</w:t>
            </w:r>
          </w:p>
          <w:p w14:paraId="54CCAEDA" w14:textId="77777777" w:rsidR="002A66B0" w:rsidRDefault="002A66B0" w:rsidP="00752EF0">
            <w:pPr>
              <w:rPr>
                <w:rFonts w:ascii="Arial" w:hAnsi="Arial" w:cs="Arial"/>
                <w:b w:val="0"/>
                <w:color w:val="208566" w:themeColor="accent1" w:themeShade="BF"/>
                <w:sz w:val="22"/>
              </w:rPr>
            </w:pPr>
          </w:p>
          <w:p w14:paraId="1DDBB008" w14:textId="6416ABE0" w:rsidR="00752EF0" w:rsidRPr="00752EF0" w:rsidRDefault="00752EF0" w:rsidP="00752EF0">
            <w:pPr>
              <w:rPr>
                <w:rFonts w:ascii="Arial" w:hAnsi="Arial" w:cs="Arial"/>
                <w:color w:val="208566" w:themeColor="accent1" w:themeShade="BF"/>
                <w:sz w:val="20"/>
              </w:rPr>
            </w:pPr>
            <w:r w:rsidRPr="00752EF0">
              <w:rPr>
                <w:rFonts w:ascii="Arial" w:hAnsi="Arial" w:cs="Arial"/>
                <w:color w:val="208566" w:themeColor="accent1" w:themeShade="BF"/>
                <w:sz w:val="22"/>
              </w:rPr>
              <w:lastRenderedPageBreak/>
              <w:t xml:space="preserve">Insights for employers on supporting workers in mid-life to </w:t>
            </w:r>
            <w:proofErr w:type="gramStart"/>
            <w:r w:rsidRPr="00752EF0">
              <w:rPr>
                <w:rFonts w:ascii="Arial" w:hAnsi="Arial" w:cs="Arial"/>
                <w:color w:val="208566" w:themeColor="accent1" w:themeShade="BF"/>
                <w:sz w:val="22"/>
              </w:rPr>
              <w:t>plan for the future</w:t>
            </w:r>
            <w:proofErr w:type="gramEnd"/>
          </w:p>
          <w:p w14:paraId="3B6210F5" w14:textId="77777777" w:rsidR="00752EF0" w:rsidRPr="00752EF0" w:rsidRDefault="00752EF0" w:rsidP="00752EF0">
            <w:pPr>
              <w:rPr>
                <w:rFonts w:ascii="Arial" w:hAnsi="Arial" w:cs="Arial"/>
                <w:b w:val="0"/>
                <w:sz w:val="18"/>
              </w:rPr>
            </w:pPr>
            <w:r w:rsidRPr="00752EF0">
              <w:rPr>
                <w:rFonts w:ascii="Arial" w:hAnsi="Arial" w:cs="Arial"/>
                <w:b w:val="0"/>
                <w:sz w:val="20"/>
              </w:rPr>
              <w:t xml:space="preserve">A new report from the Centre for Ageing Better highlights the importance of providing support to employees in their 40s and 50s as a way of helping them to stay in work for longer (if they want or need to), plan for what they will need in retirement, and think ahead about their future needs. Providing mid-life support is an essential part of how employers can respond to the changing nature of the workforce, with over 50s making up a third of all UK workers, but more older people leaving work than younger people coming in to replace them. It could help avoid skill shortages and ‘cliff-edge’ retirements. </w:t>
            </w:r>
          </w:p>
          <w:p w14:paraId="3C316231" w14:textId="49455D40" w:rsidR="00752EF0" w:rsidRPr="00752EF0" w:rsidRDefault="00752EF0" w:rsidP="00752EF0">
            <w:pPr>
              <w:rPr>
                <w:rFonts w:ascii="Arial" w:hAnsi="Arial" w:cs="Arial"/>
                <w:b w:val="0"/>
                <w:sz w:val="20"/>
              </w:rPr>
            </w:pPr>
            <w:r w:rsidRPr="00752EF0">
              <w:rPr>
                <w:rFonts w:ascii="Arial" w:hAnsi="Arial" w:cs="Arial"/>
                <w:b w:val="0"/>
                <w:sz w:val="20"/>
              </w:rPr>
              <w:t xml:space="preserve">The report can be accessed </w:t>
            </w:r>
            <w:hyperlink r:id="rId78" w:history="1">
              <w:r w:rsidR="00D121BC" w:rsidRPr="00D121BC">
                <w:rPr>
                  <w:rStyle w:val="Hyperlink"/>
                  <w:rFonts w:ascii="Arial" w:hAnsi="Arial" w:cs="Arial"/>
                  <w:b w:val="0"/>
                  <w:bCs w:val="0"/>
                  <w:sz w:val="20"/>
                </w:rPr>
                <w:t>here</w:t>
              </w:r>
            </w:hyperlink>
            <w:r w:rsidRPr="00752EF0">
              <w:rPr>
                <w:rFonts w:ascii="Arial" w:hAnsi="Arial" w:cs="Arial"/>
                <w:b w:val="0"/>
                <w:sz w:val="20"/>
              </w:rPr>
              <w:t xml:space="preserve"> </w:t>
            </w:r>
          </w:p>
          <w:p w14:paraId="53368D53" w14:textId="77777777" w:rsidR="006744CC" w:rsidRDefault="006744CC" w:rsidP="001E7D65">
            <w:pPr>
              <w:rPr>
                <w:noProof/>
              </w:rPr>
            </w:pPr>
          </w:p>
        </w:tc>
      </w:tr>
      <w:tr w:rsidR="00752EF0" w14:paraId="51F9EFBD"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238CC48C" w14:textId="77777777" w:rsidR="00752EF0" w:rsidRDefault="00752EF0" w:rsidP="00752EF0">
            <w:pPr>
              <w:pStyle w:val="NormalWeb"/>
              <w:spacing w:before="0" w:beforeAutospacing="0" w:after="0" w:afterAutospacing="0"/>
              <w:rPr>
                <w:rFonts w:ascii="Arial" w:hAnsi="Arial" w:cs="Arial"/>
                <w:b w:val="0"/>
                <w:color w:val="208566" w:themeColor="accent1" w:themeShade="BF"/>
              </w:rPr>
            </w:pPr>
          </w:p>
          <w:p w14:paraId="4CEAE63E" w14:textId="6A8FA3D3" w:rsidR="00752EF0" w:rsidRDefault="00752EF0" w:rsidP="00752EF0">
            <w:pPr>
              <w:pStyle w:val="NormalWeb"/>
              <w:spacing w:before="0" w:beforeAutospacing="0" w:after="0" w:afterAutospacing="0"/>
              <w:rPr>
                <w:rFonts w:ascii="Arial" w:hAnsi="Arial" w:cs="Arial"/>
                <w:b w:val="0"/>
                <w:color w:val="208566" w:themeColor="accent1" w:themeShade="BF"/>
              </w:rPr>
            </w:pPr>
            <w:r w:rsidRPr="00752EF0">
              <w:rPr>
                <w:rFonts w:ascii="Arial" w:hAnsi="Arial" w:cs="Arial"/>
                <w:bCs w:val="0"/>
                <w:color w:val="208566" w:themeColor="accent1" w:themeShade="BF"/>
              </w:rPr>
              <w:t>Industrial Strategy Challenge Fund (ISCF) Healthy Ageing Trailblazers</w:t>
            </w:r>
          </w:p>
          <w:p w14:paraId="42373727" w14:textId="08D0CA3B" w:rsidR="00752EF0" w:rsidRPr="00752EF0" w:rsidRDefault="00752EF0" w:rsidP="000D3256">
            <w:pPr>
              <w:pStyle w:val="NormalWeb"/>
              <w:spacing w:before="0" w:beforeAutospacing="0" w:after="0" w:afterAutospacing="0" w:line="276" w:lineRule="auto"/>
              <w:rPr>
                <w:rFonts w:ascii="Arial" w:hAnsi="Arial" w:cs="Arial"/>
                <w:b w:val="0"/>
                <w:bCs w:val="0"/>
                <w:color w:val="208566" w:themeColor="accent1" w:themeShade="BF"/>
              </w:rPr>
            </w:pPr>
            <w:r w:rsidRPr="00752EF0">
              <w:rPr>
                <w:rFonts w:ascii="Arial" w:hAnsi="Arial" w:cs="Arial"/>
                <w:b w:val="0"/>
                <w:color w:val="0B0C0C"/>
                <w:sz w:val="20"/>
              </w:rPr>
              <w:t xml:space="preserve">Innovate UK, part of UK Research and Innovation, is to invest up to £2 million in stage 1 of the Industrial Strategy Challenge Fund (ISCF) Healthy Ageing Trailblazers. </w:t>
            </w:r>
          </w:p>
          <w:p w14:paraId="5B4BB732" w14:textId="77777777" w:rsidR="00752EF0" w:rsidRPr="00752EF0" w:rsidRDefault="00752EF0" w:rsidP="000D3256">
            <w:pPr>
              <w:pStyle w:val="NormalWeb"/>
              <w:spacing w:before="0" w:beforeAutospacing="0" w:line="276" w:lineRule="auto"/>
              <w:rPr>
                <w:rFonts w:ascii="Arial" w:hAnsi="Arial" w:cs="Arial"/>
                <w:b w:val="0"/>
                <w:color w:val="0B0C0C"/>
                <w:sz w:val="20"/>
              </w:rPr>
            </w:pPr>
            <w:r w:rsidRPr="00752EF0">
              <w:rPr>
                <w:rFonts w:ascii="Arial" w:hAnsi="Arial" w:cs="Arial"/>
                <w:b w:val="0"/>
                <w:color w:val="0B0C0C"/>
                <w:sz w:val="20"/>
              </w:rPr>
              <w:t>The aim of the Trailblazers is to encourage businesses and public sector led collaborations, including social enterprises, to develop and demonstrate how products, services and business models which support people as they age will be adopted at scale.</w:t>
            </w:r>
          </w:p>
          <w:p w14:paraId="02BFE5D0" w14:textId="77777777" w:rsidR="00752EF0" w:rsidRPr="00752EF0" w:rsidRDefault="00752EF0" w:rsidP="00752EF0">
            <w:pPr>
              <w:pStyle w:val="NormalWeb"/>
              <w:spacing w:before="0" w:beforeAutospacing="0"/>
              <w:rPr>
                <w:rFonts w:ascii="Arial" w:hAnsi="Arial" w:cs="Arial"/>
                <w:b w:val="0"/>
                <w:color w:val="0B0C0C"/>
                <w:sz w:val="20"/>
              </w:rPr>
            </w:pPr>
            <w:r w:rsidRPr="00752EF0">
              <w:rPr>
                <w:rFonts w:ascii="Arial" w:hAnsi="Arial" w:cs="Arial"/>
                <w:b w:val="0"/>
                <w:color w:val="0B0C0C"/>
                <w:sz w:val="20"/>
              </w:rPr>
              <w:t>In stage 1, the aim is to develop a business plan and demonstrate readiness in order to obtain funding for your stage 2 Trailblazer project.</w:t>
            </w:r>
          </w:p>
          <w:p w14:paraId="6379CAC4" w14:textId="421403CB" w:rsidR="00D121BC" w:rsidRPr="00D121BC" w:rsidRDefault="00752EF0" w:rsidP="00752EF0">
            <w:pPr>
              <w:pStyle w:val="NormalWeb"/>
              <w:spacing w:before="0" w:beforeAutospacing="0" w:after="150" w:afterAutospacing="0"/>
              <w:rPr>
                <w:rStyle w:val="Hyperlink"/>
                <w:rFonts w:ascii="Arial" w:hAnsi="Arial" w:cs="Arial"/>
                <w:bCs w:val="0"/>
                <w:color w:val="auto"/>
                <w:sz w:val="20"/>
                <w:u w:val="none"/>
              </w:rPr>
            </w:pPr>
            <w:r w:rsidRPr="00752EF0">
              <w:rPr>
                <w:rFonts w:ascii="Arial" w:hAnsi="Arial" w:cs="Arial"/>
                <w:b w:val="0"/>
                <w:sz w:val="20"/>
              </w:rPr>
              <w:t>For more information on the fund and how to apply visit</w:t>
            </w:r>
            <w:r w:rsidR="00D121BC">
              <w:rPr>
                <w:rFonts w:ascii="Arial" w:hAnsi="Arial" w:cs="Arial"/>
                <w:b w:val="0"/>
                <w:sz w:val="20"/>
              </w:rPr>
              <w:t xml:space="preserve"> can be found </w:t>
            </w:r>
            <w:hyperlink r:id="rId79" w:anchor="scope" w:history="1">
              <w:r w:rsidR="00D121BC" w:rsidRPr="00D121BC">
                <w:rPr>
                  <w:rStyle w:val="Hyperlink"/>
                  <w:rFonts w:ascii="Arial" w:hAnsi="Arial" w:cs="Arial"/>
                  <w:b w:val="0"/>
                  <w:bCs w:val="0"/>
                  <w:sz w:val="20"/>
                </w:rPr>
                <w:t>here</w:t>
              </w:r>
            </w:hyperlink>
          </w:p>
          <w:p w14:paraId="4302801F" w14:textId="6A5D021A" w:rsidR="00752EF0" w:rsidRPr="005D6B29" w:rsidRDefault="00752EF0" w:rsidP="00752EF0">
            <w:pPr>
              <w:pStyle w:val="NormalWeb"/>
              <w:spacing w:before="0" w:beforeAutospacing="0" w:after="150" w:afterAutospacing="0"/>
              <w:rPr>
                <w:rFonts w:ascii="Arial" w:hAnsi="Arial" w:cs="Arial"/>
                <w:sz w:val="20"/>
              </w:rPr>
            </w:pPr>
            <w:r w:rsidRPr="005D6B29">
              <w:rPr>
                <w:rFonts w:ascii="Arial" w:hAnsi="Arial" w:cs="Arial"/>
                <w:sz w:val="20"/>
              </w:rPr>
              <w:t>The competition closes on Wednesday 27th November.</w:t>
            </w:r>
          </w:p>
        </w:tc>
      </w:tr>
      <w:tr w:rsidR="005D6B29" w14:paraId="59FB908E"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1CAC959C" w14:textId="77777777" w:rsidR="005D6B29" w:rsidRDefault="005D6B29" w:rsidP="005D6B29">
            <w:pPr>
              <w:rPr>
                <w:rFonts w:ascii="Arial" w:hAnsi="Arial" w:cs="Arial"/>
                <w:b w:val="0"/>
                <w:sz w:val="20"/>
              </w:rPr>
            </w:pPr>
          </w:p>
          <w:p w14:paraId="666A0DB8" w14:textId="0A4BE569" w:rsidR="005D6B29" w:rsidRPr="005D6B29" w:rsidRDefault="005D6B29" w:rsidP="005D6B29">
            <w:pPr>
              <w:rPr>
                <w:rFonts w:ascii="Arial" w:hAnsi="Arial" w:cs="Arial"/>
                <w:color w:val="208566" w:themeColor="accent1" w:themeShade="BF"/>
                <w:sz w:val="20"/>
              </w:rPr>
            </w:pPr>
            <w:r w:rsidRPr="005D6B29">
              <w:rPr>
                <w:rFonts w:ascii="Arial" w:hAnsi="Arial" w:cs="Arial"/>
                <w:bCs w:val="0"/>
                <w:color w:val="208566" w:themeColor="accent1" w:themeShade="BF"/>
                <w:sz w:val="22"/>
              </w:rPr>
              <w:t xml:space="preserve">Launch of Healthy Ageing consensus statement </w:t>
            </w:r>
          </w:p>
          <w:p w14:paraId="66501BF8" w14:textId="77777777" w:rsidR="005D6B29" w:rsidRPr="005D6B29" w:rsidRDefault="005D6B29" w:rsidP="005D6B29">
            <w:pPr>
              <w:rPr>
                <w:rFonts w:ascii="Arial" w:hAnsi="Arial" w:cs="Arial"/>
                <w:b w:val="0"/>
                <w:color w:val="auto"/>
                <w:sz w:val="20"/>
              </w:rPr>
            </w:pPr>
            <w:r w:rsidRPr="005D6B29">
              <w:rPr>
                <w:rFonts w:ascii="Arial" w:hAnsi="Arial" w:cs="Arial"/>
                <w:b w:val="0"/>
                <w:color w:val="auto"/>
                <w:sz w:val="20"/>
              </w:rPr>
              <w:t xml:space="preserve">The PHE Life Course team and our partner Centre for Ageing Better are pleased to announce the ‘Launch of the Healthy Ageing Consensus Statement’ webinar, on </w:t>
            </w:r>
            <w:r w:rsidRPr="005D6B29">
              <w:rPr>
                <w:rFonts w:ascii="Arial" w:hAnsi="Arial" w:cs="Arial"/>
                <w:b w:val="0"/>
                <w:bCs w:val="0"/>
                <w:color w:val="auto"/>
                <w:sz w:val="20"/>
                <w:u w:val="single"/>
              </w:rPr>
              <w:t>16</w:t>
            </w:r>
            <w:r w:rsidRPr="005D6B29">
              <w:rPr>
                <w:rFonts w:ascii="Arial" w:hAnsi="Arial" w:cs="Arial"/>
                <w:b w:val="0"/>
                <w:bCs w:val="0"/>
                <w:color w:val="auto"/>
                <w:sz w:val="20"/>
                <w:u w:val="single"/>
                <w:vertAlign w:val="superscript"/>
              </w:rPr>
              <w:t>th</w:t>
            </w:r>
            <w:r w:rsidRPr="005D6B29">
              <w:rPr>
                <w:rFonts w:ascii="Arial" w:hAnsi="Arial" w:cs="Arial"/>
                <w:b w:val="0"/>
                <w:bCs w:val="0"/>
                <w:color w:val="auto"/>
                <w:sz w:val="20"/>
                <w:u w:val="single"/>
              </w:rPr>
              <w:t xml:space="preserve"> October 2019, 15:00 to 16:00pm</w:t>
            </w:r>
            <w:r w:rsidRPr="005D6B29">
              <w:rPr>
                <w:rFonts w:ascii="Arial" w:hAnsi="Arial" w:cs="Arial"/>
                <w:b w:val="0"/>
                <w:color w:val="auto"/>
                <w:sz w:val="20"/>
                <w:u w:val="single"/>
              </w:rPr>
              <w:t>.</w:t>
            </w:r>
            <w:r w:rsidRPr="005D6B29">
              <w:rPr>
                <w:rFonts w:ascii="Arial" w:hAnsi="Arial" w:cs="Arial"/>
                <w:b w:val="0"/>
                <w:color w:val="auto"/>
                <w:sz w:val="20"/>
              </w:rPr>
              <w:t xml:space="preserve">  </w:t>
            </w:r>
          </w:p>
          <w:p w14:paraId="2A4DE9F0" w14:textId="77777777" w:rsidR="005D6B29" w:rsidRPr="005D6B29" w:rsidRDefault="005D6B29" w:rsidP="005D6B29">
            <w:pPr>
              <w:rPr>
                <w:rFonts w:ascii="Arial" w:hAnsi="Arial" w:cs="Arial"/>
                <w:b w:val="0"/>
                <w:color w:val="auto"/>
                <w:sz w:val="20"/>
              </w:rPr>
            </w:pPr>
          </w:p>
          <w:p w14:paraId="0A1464CC" w14:textId="109DC721" w:rsidR="005D6B29" w:rsidRPr="005D6B29" w:rsidRDefault="005D6B29" w:rsidP="005D6B29">
            <w:pPr>
              <w:rPr>
                <w:rFonts w:ascii="Arial" w:hAnsi="Arial" w:cs="Arial"/>
                <w:b w:val="0"/>
                <w:color w:val="auto"/>
                <w:sz w:val="20"/>
              </w:rPr>
            </w:pPr>
            <w:r w:rsidRPr="005D6B29">
              <w:rPr>
                <w:rFonts w:ascii="Arial" w:hAnsi="Arial" w:cs="Arial"/>
                <w:b w:val="0"/>
                <w:color w:val="auto"/>
                <w:sz w:val="20"/>
              </w:rPr>
              <w:t>This webinar sets out a shared ambition for current and future generations to achieve a healthier later life, making England the best place in the world to grow older through:</w:t>
            </w:r>
          </w:p>
          <w:p w14:paraId="4262744E" w14:textId="77777777" w:rsidR="008C142C" w:rsidRPr="008C142C" w:rsidRDefault="005D6B29" w:rsidP="008C142C">
            <w:pPr>
              <w:numPr>
                <w:ilvl w:val="0"/>
                <w:numId w:val="10"/>
              </w:numPr>
              <w:spacing w:after="100" w:afterAutospacing="1" w:line="384" w:lineRule="atLeast"/>
              <w:rPr>
                <w:rFonts w:ascii="Arial" w:eastAsia="Times New Roman" w:hAnsi="Arial" w:cs="Arial"/>
                <w:b w:val="0"/>
                <w:color w:val="auto"/>
                <w:sz w:val="20"/>
                <w:lang w:eastAsia="en-GB"/>
              </w:rPr>
            </w:pPr>
            <w:r w:rsidRPr="005D6B29">
              <w:rPr>
                <w:rFonts w:ascii="Arial" w:eastAsia="Times New Roman" w:hAnsi="Arial" w:cs="Arial"/>
                <w:b w:val="0"/>
                <w:color w:val="auto"/>
                <w:sz w:val="20"/>
                <w:lang w:eastAsia="en-GB"/>
              </w:rPr>
              <w:t>Putting prevention firs</w:t>
            </w:r>
            <w:r w:rsidR="008C142C">
              <w:rPr>
                <w:rFonts w:ascii="Arial" w:eastAsia="Times New Roman" w:hAnsi="Arial" w:cs="Arial"/>
                <w:b w:val="0"/>
                <w:color w:val="auto"/>
                <w:sz w:val="20"/>
                <w:lang w:eastAsia="en-GB"/>
              </w:rPr>
              <w:t>t</w:t>
            </w:r>
          </w:p>
          <w:p w14:paraId="79FE4084" w14:textId="18319D0B" w:rsidR="005D6B29" w:rsidRPr="008C142C" w:rsidRDefault="005D6B29" w:rsidP="008C142C">
            <w:pPr>
              <w:numPr>
                <w:ilvl w:val="0"/>
                <w:numId w:val="10"/>
              </w:numPr>
              <w:spacing w:after="100" w:afterAutospacing="1" w:line="384" w:lineRule="atLeast"/>
              <w:rPr>
                <w:rFonts w:ascii="Arial" w:eastAsia="Times New Roman" w:hAnsi="Arial" w:cs="Arial"/>
                <w:b w:val="0"/>
                <w:color w:val="auto"/>
                <w:sz w:val="20"/>
                <w:lang w:eastAsia="en-GB"/>
              </w:rPr>
            </w:pPr>
            <w:r w:rsidRPr="008C142C">
              <w:rPr>
                <w:rFonts w:ascii="Arial" w:eastAsia="Times New Roman" w:hAnsi="Arial" w:cs="Arial"/>
                <w:b w:val="0"/>
                <w:color w:val="auto"/>
                <w:sz w:val="20"/>
                <w:lang w:eastAsia="en-GB"/>
              </w:rPr>
              <w:t xml:space="preserve">Creating opportunities for people as they age to </w:t>
            </w:r>
            <w:proofErr w:type="gramStart"/>
            <w:r w:rsidRPr="008C142C">
              <w:rPr>
                <w:rFonts w:ascii="Arial" w:eastAsia="Times New Roman" w:hAnsi="Arial" w:cs="Arial"/>
                <w:b w:val="0"/>
                <w:color w:val="auto"/>
                <w:sz w:val="20"/>
                <w:lang w:eastAsia="en-GB"/>
              </w:rPr>
              <w:t>make a contribution</w:t>
            </w:r>
            <w:proofErr w:type="gramEnd"/>
            <w:r w:rsidRPr="008C142C">
              <w:rPr>
                <w:rFonts w:ascii="Arial" w:eastAsia="Times New Roman" w:hAnsi="Arial" w:cs="Arial"/>
                <w:b w:val="0"/>
                <w:color w:val="auto"/>
                <w:sz w:val="20"/>
                <w:lang w:eastAsia="en-GB"/>
              </w:rPr>
              <w:t xml:space="preserve"> to society</w:t>
            </w:r>
          </w:p>
          <w:p w14:paraId="29FDF31A" w14:textId="0498B618" w:rsidR="005D6B29" w:rsidRPr="005D6B29" w:rsidRDefault="005D6B29" w:rsidP="008C142C">
            <w:pPr>
              <w:numPr>
                <w:ilvl w:val="0"/>
                <w:numId w:val="10"/>
              </w:numPr>
              <w:spacing w:after="100" w:afterAutospacing="1" w:line="384" w:lineRule="atLeast"/>
              <w:rPr>
                <w:rFonts w:ascii="Arial" w:eastAsia="Times New Roman" w:hAnsi="Arial" w:cs="Arial"/>
                <w:b w:val="0"/>
                <w:color w:val="auto"/>
                <w:sz w:val="20"/>
                <w:lang w:eastAsia="en-GB"/>
              </w:rPr>
            </w:pPr>
            <w:r w:rsidRPr="005D6B29">
              <w:rPr>
                <w:rFonts w:ascii="Arial" w:eastAsia="Times New Roman" w:hAnsi="Arial" w:cs="Arial"/>
                <w:b w:val="0"/>
                <w:color w:val="auto"/>
                <w:sz w:val="20"/>
                <w:lang w:eastAsia="en-GB"/>
              </w:rPr>
              <w:t xml:space="preserve">Supporting good homes and </w:t>
            </w:r>
            <w:proofErr w:type="spellStart"/>
            <w:r w:rsidRPr="005D6B29">
              <w:rPr>
                <w:rFonts w:ascii="Arial" w:eastAsia="Times New Roman" w:hAnsi="Arial" w:cs="Arial"/>
                <w:b w:val="0"/>
                <w:color w:val="auto"/>
                <w:sz w:val="20"/>
                <w:lang w:eastAsia="en-GB"/>
              </w:rPr>
              <w:t>neighbo</w:t>
            </w:r>
            <w:r w:rsidR="00BD4E78">
              <w:rPr>
                <w:rFonts w:ascii="Arial" w:eastAsia="Times New Roman" w:hAnsi="Arial" w:cs="Arial"/>
                <w:b w:val="0"/>
                <w:color w:val="auto"/>
                <w:sz w:val="20"/>
                <w:lang w:eastAsia="en-GB"/>
              </w:rPr>
              <w:t>u</w:t>
            </w:r>
            <w:r w:rsidRPr="005D6B29">
              <w:rPr>
                <w:rFonts w:ascii="Arial" w:eastAsia="Times New Roman" w:hAnsi="Arial" w:cs="Arial"/>
                <w:b w:val="0"/>
                <w:color w:val="auto"/>
                <w:sz w:val="20"/>
                <w:lang w:eastAsia="en-GB"/>
              </w:rPr>
              <w:t>rhoods</w:t>
            </w:r>
            <w:proofErr w:type="spellEnd"/>
          </w:p>
          <w:p w14:paraId="0E63FCB2" w14:textId="77777777" w:rsidR="005D6B29" w:rsidRPr="005D6B29" w:rsidRDefault="005D6B29" w:rsidP="008C142C">
            <w:pPr>
              <w:numPr>
                <w:ilvl w:val="0"/>
                <w:numId w:val="10"/>
              </w:numPr>
              <w:spacing w:after="100" w:afterAutospacing="1" w:line="384" w:lineRule="atLeast"/>
              <w:rPr>
                <w:rFonts w:ascii="Arial" w:eastAsia="Times New Roman" w:hAnsi="Arial" w:cs="Arial"/>
                <w:b w:val="0"/>
                <w:color w:val="auto"/>
                <w:sz w:val="20"/>
                <w:lang w:eastAsia="en-GB"/>
              </w:rPr>
            </w:pPr>
            <w:r w:rsidRPr="005D6B29">
              <w:rPr>
                <w:rFonts w:ascii="Arial" w:eastAsia="Times New Roman" w:hAnsi="Arial" w:cs="Arial"/>
                <w:b w:val="0"/>
                <w:color w:val="auto"/>
                <w:sz w:val="20"/>
                <w:lang w:eastAsia="en-GB"/>
              </w:rPr>
              <w:t>Narrowing inequalities</w:t>
            </w:r>
          </w:p>
          <w:p w14:paraId="2CE200BF" w14:textId="77777777" w:rsidR="005D6B29" w:rsidRPr="005D6B29" w:rsidRDefault="005D6B29" w:rsidP="008C142C">
            <w:pPr>
              <w:numPr>
                <w:ilvl w:val="0"/>
                <w:numId w:val="10"/>
              </w:numPr>
              <w:spacing w:after="100" w:afterAutospacing="1" w:line="384" w:lineRule="atLeast"/>
              <w:rPr>
                <w:rFonts w:ascii="Arial" w:eastAsia="Times New Roman" w:hAnsi="Arial" w:cs="Arial"/>
                <w:b w:val="0"/>
                <w:color w:val="auto"/>
                <w:sz w:val="20"/>
                <w:lang w:eastAsia="en-GB"/>
              </w:rPr>
            </w:pPr>
            <w:r w:rsidRPr="005D6B29">
              <w:rPr>
                <w:rFonts w:ascii="Arial" w:eastAsia="Times New Roman" w:hAnsi="Arial" w:cs="Arial"/>
                <w:b w:val="0"/>
                <w:color w:val="auto"/>
                <w:sz w:val="20"/>
                <w:lang w:eastAsia="en-GB"/>
              </w:rPr>
              <w:t>Challenging ageist and negative language, culture and practices</w:t>
            </w:r>
          </w:p>
          <w:p w14:paraId="75436F2F" w14:textId="77777777" w:rsidR="005D6B29" w:rsidRPr="005D6B29" w:rsidRDefault="005D6B29" w:rsidP="005D6B29">
            <w:pPr>
              <w:rPr>
                <w:rFonts w:ascii="Arial" w:hAnsi="Arial" w:cs="Arial"/>
                <w:b w:val="0"/>
                <w:color w:val="auto"/>
                <w:sz w:val="20"/>
              </w:rPr>
            </w:pPr>
            <w:r w:rsidRPr="005D6B29">
              <w:rPr>
                <w:rFonts w:ascii="Arial" w:hAnsi="Arial" w:cs="Arial"/>
                <w:b w:val="0"/>
                <w:color w:val="auto"/>
                <w:sz w:val="20"/>
              </w:rPr>
              <w:t xml:space="preserve">You are invited to this webinar to hear about the principles of the consensus statement and to join a discussion on how we can collectively translate this into practice. To register for the event, please follow the </w:t>
            </w:r>
            <w:hyperlink r:id="rId80" w:history="1">
              <w:r w:rsidRPr="00D121BC">
                <w:rPr>
                  <w:rStyle w:val="Hyperlink"/>
                  <w:rFonts w:ascii="Arial" w:hAnsi="Arial" w:cs="Arial"/>
                  <w:b w:val="0"/>
                  <w:color w:val="1B26FD"/>
                  <w:sz w:val="20"/>
                </w:rPr>
                <w:t>Eventbrite link</w:t>
              </w:r>
            </w:hyperlink>
            <w:r w:rsidRPr="005D6B29">
              <w:rPr>
                <w:rFonts w:ascii="Arial" w:hAnsi="Arial" w:cs="Arial"/>
                <w:b w:val="0"/>
                <w:color w:val="auto"/>
                <w:sz w:val="20"/>
              </w:rPr>
              <w:t>.</w:t>
            </w:r>
          </w:p>
          <w:p w14:paraId="370D4913" w14:textId="77777777" w:rsidR="005D6B29" w:rsidRPr="005D6B29" w:rsidRDefault="005D6B29" w:rsidP="005D6B29">
            <w:pPr>
              <w:rPr>
                <w:rFonts w:ascii="Arial" w:hAnsi="Arial" w:cs="Arial"/>
                <w:b w:val="0"/>
                <w:color w:val="auto"/>
                <w:sz w:val="20"/>
              </w:rPr>
            </w:pPr>
            <w:r w:rsidRPr="005D6B29">
              <w:rPr>
                <w:rFonts w:ascii="Arial" w:hAnsi="Arial" w:cs="Arial"/>
                <w:b w:val="0"/>
                <w:color w:val="auto"/>
                <w:sz w:val="20"/>
              </w:rPr>
              <w:t> </w:t>
            </w:r>
          </w:p>
          <w:p w14:paraId="13B92011" w14:textId="77777777" w:rsidR="005D6B29" w:rsidRPr="005D6B29" w:rsidRDefault="005D6B29" w:rsidP="005D6B29">
            <w:pPr>
              <w:rPr>
                <w:rFonts w:ascii="Arial" w:hAnsi="Arial" w:cs="Arial"/>
                <w:b w:val="0"/>
                <w:color w:val="auto"/>
                <w:sz w:val="20"/>
                <w:u w:val="single"/>
              </w:rPr>
            </w:pPr>
            <w:r w:rsidRPr="005D6B29">
              <w:rPr>
                <w:rFonts w:ascii="Arial" w:hAnsi="Arial" w:cs="Arial"/>
                <w:b w:val="0"/>
                <w:color w:val="auto"/>
                <w:sz w:val="20"/>
              </w:rPr>
              <w:t> </w:t>
            </w:r>
            <w:r w:rsidRPr="005D6B29">
              <w:rPr>
                <w:rFonts w:ascii="Arial" w:hAnsi="Arial" w:cs="Arial"/>
                <w:b w:val="0"/>
                <w:color w:val="auto"/>
                <w:sz w:val="20"/>
                <w:u w:val="single"/>
              </w:rPr>
              <w:t xml:space="preserve">Key Note Speakers: </w:t>
            </w:r>
          </w:p>
          <w:p w14:paraId="400FEE90" w14:textId="77777777" w:rsidR="005D6B29" w:rsidRPr="005D6B29" w:rsidRDefault="005D6B29" w:rsidP="005D6B29">
            <w:pPr>
              <w:rPr>
                <w:rFonts w:ascii="Arial" w:hAnsi="Arial" w:cs="Arial"/>
                <w:b w:val="0"/>
                <w:color w:val="auto"/>
                <w:sz w:val="20"/>
                <w:u w:val="single"/>
              </w:rPr>
            </w:pPr>
          </w:p>
          <w:p w14:paraId="3E3FE19B" w14:textId="77777777" w:rsidR="005D6B29" w:rsidRPr="005D6B29" w:rsidRDefault="005D6B29" w:rsidP="005D6B29">
            <w:pPr>
              <w:numPr>
                <w:ilvl w:val="0"/>
                <w:numId w:val="11"/>
              </w:numPr>
              <w:rPr>
                <w:rFonts w:ascii="Arial" w:eastAsia="Times New Roman" w:hAnsi="Arial" w:cs="Arial"/>
                <w:b w:val="0"/>
                <w:color w:val="auto"/>
                <w:sz w:val="20"/>
              </w:rPr>
            </w:pPr>
            <w:r w:rsidRPr="005D6B29">
              <w:rPr>
                <w:rFonts w:ascii="Arial" w:eastAsia="Times New Roman" w:hAnsi="Arial" w:cs="Arial"/>
                <w:b w:val="0"/>
                <w:bCs w:val="0"/>
                <w:color w:val="auto"/>
                <w:sz w:val="20"/>
              </w:rPr>
              <w:t xml:space="preserve">Dr Alison Giles, </w:t>
            </w:r>
            <w:r w:rsidRPr="005D6B29">
              <w:rPr>
                <w:rFonts w:ascii="Arial" w:eastAsia="Times New Roman" w:hAnsi="Arial" w:cs="Arial"/>
                <w:b w:val="0"/>
                <w:color w:val="auto"/>
                <w:sz w:val="20"/>
              </w:rPr>
              <w:t xml:space="preserve">Associate Director Healthy Ageing, PHE and Centre for Ageing Better </w:t>
            </w:r>
          </w:p>
          <w:p w14:paraId="33BEC23D" w14:textId="77777777" w:rsidR="005D6B29" w:rsidRPr="005D6B29" w:rsidRDefault="005D6B29" w:rsidP="005D6B29">
            <w:pPr>
              <w:numPr>
                <w:ilvl w:val="0"/>
                <w:numId w:val="11"/>
              </w:numPr>
              <w:spacing w:before="100" w:beforeAutospacing="1" w:after="100" w:afterAutospacing="1"/>
              <w:rPr>
                <w:rFonts w:ascii="Arial" w:eastAsia="Times New Roman" w:hAnsi="Arial" w:cs="Arial"/>
                <w:b w:val="0"/>
                <w:iCs/>
                <w:color w:val="auto"/>
                <w:sz w:val="20"/>
              </w:rPr>
            </w:pPr>
            <w:r w:rsidRPr="005D6B29">
              <w:rPr>
                <w:rFonts w:ascii="Arial" w:eastAsia="Times New Roman" w:hAnsi="Arial" w:cs="Arial"/>
                <w:b w:val="0"/>
                <w:bCs w:val="0"/>
                <w:iCs/>
                <w:color w:val="auto"/>
                <w:sz w:val="20"/>
              </w:rPr>
              <w:t>Professor Martin J Vernon</w:t>
            </w:r>
            <w:r w:rsidRPr="005D6B29">
              <w:rPr>
                <w:rFonts w:ascii="Arial" w:eastAsia="Times New Roman" w:hAnsi="Arial" w:cs="Arial"/>
                <w:b w:val="0"/>
                <w:iCs/>
                <w:color w:val="auto"/>
                <w:sz w:val="20"/>
              </w:rPr>
              <w:t xml:space="preserve">, National Clinical Director for Older People, </w:t>
            </w:r>
            <w:r w:rsidRPr="005D6B29">
              <w:rPr>
                <w:rFonts w:ascii="Arial" w:eastAsia="Times New Roman" w:hAnsi="Arial" w:cs="Arial"/>
                <w:b w:val="0"/>
                <w:color w:val="auto"/>
                <w:sz w:val="20"/>
              </w:rPr>
              <w:t>NHS England</w:t>
            </w:r>
          </w:p>
          <w:p w14:paraId="382E6A37" w14:textId="77777777" w:rsidR="005D6B29" w:rsidRPr="005D6B29" w:rsidRDefault="005D6B29" w:rsidP="005D6B29">
            <w:pPr>
              <w:numPr>
                <w:ilvl w:val="0"/>
                <w:numId w:val="11"/>
              </w:numPr>
              <w:spacing w:before="100" w:beforeAutospacing="1" w:after="100" w:afterAutospacing="1"/>
              <w:rPr>
                <w:rFonts w:ascii="Arial" w:eastAsia="Times New Roman" w:hAnsi="Arial" w:cs="Arial"/>
                <w:b w:val="0"/>
                <w:color w:val="auto"/>
                <w:sz w:val="20"/>
              </w:rPr>
            </w:pPr>
            <w:r w:rsidRPr="005D6B29">
              <w:rPr>
                <w:rFonts w:ascii="Arial" w:eastAsia="Times New Roman" w:hAnsi="Arial" w:cs="Arial"/>
                <w:b w:val="0"/>
                <w:bCs w:val="0"/>
                <w:iCs/>
                <w:color w:val="auto"/>
                <w:sz w:val="20"/>
              </w:rPr>
              <w:t>Dame Carol Black,</w:t>
            </w:r>
            <w:r w:rsidRPr="005D6B29">
              <w:rPr>
                <w:rFonts w:ascii="Arial" w:eastAsia="Times New Roman" w:hAnsi="Arial" w:cs="Arial"/>
                <w:b w:val="0"/>
                <w:bCs w:val="0"/>
                <w:color w:val="auto"/>
                <w:sz w:val="20"/>
              </w:rPr>
              <w:t xml:space="preserve"> </w:t>
            </w:r>
            <w:r w:rsidRPr="005D6B29">
              <w:rPr>
                <w:rFonts w:ascii="Arial" w:eastAsia="Times New Roman" w:hAnsi="Arial" w:cs="Arial"/>
                <w:b w:val="0"/>
                <w:color w:val="auto"/>
                <w:sz w:val="20"/>
              </w:rPr>
              <w:t>Chair, Centre for Ageing Better.</w:t>
            </w:r>
          </w:p>
          <w:p w14:paraId="1B70115C" w14:textId="77777777" w:rsidR="00D121BC" w:rsidRPr="00D121BC" w:rsidRDefault="005D6B29" w:rsidP="00D121BC">
            <w:pPr>
              <w:numPr>
                <w:ilvl w:val="0"/>
                <w:numId w:val="11"/>
              </w:numPr>
              <w:spacing w:before="100" w:beforeAutospacing="1" w:after="100" w:afterAutospacing="1"/>
              <w:rPr>
                <w:rFonts w:ascii="Arial" w:eastAsia="Times New Roman" w:hAnsi="Arial" w:cs="Arial"/>
                <w:b w:val="0"/>
                <w:iCs/>
                <w:color w:val="auto"/>
                <w:sz w:val="20"/>
              </w:rPr>
            </w:pPr>
            <w:r w:rsidRPr="005D6B29">
              <w:rPr>
                <w:rFonts w:ascii="Arial" w:eastAsia="Times New Roman" w:hAnsi="Arial" w:cs="Arial"/>
                <w:b w:val="0"/>
                <w:bCs w:val="0"/>
                <w:iCs/>
                <w:color w:val="auto"/>
                <w:sz w:val="20"/>
              </w:rPr>
              <w:t xml:space="preserve">Professor Yvonne Doyle, </w:t>
            </w:r>
            <w:r w:rsidRPr="005D6B29">
              <w:rPr>
                <w:rFonts w:ascii="Arial" w:eastAsia="Times New Roman" w:hAnsi="Arial" w:cs="Arial"/>
                <w:b w:val="0"/>
                <w:iCs/>
                <w:color w:val="auto"/>
                <w:sz w:val="20"/>
              </w:rPr>
              <w:t xml:space="preserve">Director for Health Protection and Medical Director, </w:t>
            </w:r>
            <w:r w:rsidRPr="005D6B29">
              <w:rPr>
                <w:rFonts w:ascii="Arial" w:eastAsia="Times New Roman" w:hAnsi="Arial" w:cs="Arial"/>
                <w:b w:val="0"/>
                <w:color w:val="auto"/>
                <w:sz w:val="20"/>
              </w:rPr>
              <w:t>PHE</w:t>
            </w:r>
          </w:p>
          <w:p w14:paraId="77C4F518" w14:textId="6F6BF3AC" w:rsidR="00D121BC" w:rsidRPr="00D121BC" w:rsidRDefault="00D121BC" w:rsidP="00D121BC">
            <w:pPr>
              <w:spacing w:before="100" w:beforeAutospacing="1" w:after="100" w:afterAutospacing="1"/>
              <w:ind w:left="720"/>
              <w:rPr>
                <w:rFonts w:ascii="Arial" w:eastAsia="Times New Roman" w:hAnsi="Arial" w:cs="Arial"/>
                <w:b w:val="0"/>
                <w:iCs/>
                <w:color w:val="auto"/>
                <w:sz w:val="20"/>
              </w:rPr>
            </w:pPr>
          </w:p>
        </w:tc>
      </w:tr>
      <w:tr w:rsidR="00486F22" w:rsidRPr="00B47DB3" w14:paraId="4F5A15E7"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5EADDF3D" w14:textId="1106097F" w:rsidR="00486F22" w:rsidRPr="00B47DB3" w:rsidRDefault="00486F22" w:rsidP="005D6B29">
            <w:pPr>
              <w:pStyle w:val="Heading1"/>
              <w:pBdr>
                <w:top w:val="single" w:sz="4" w:space="1" w:color="208566"/>
              </w:pBdr>
              <w:outlineLvl w:val="0"/>
              <w:rPr>
                <w:bCs w:val="0"/>
                <w:noProof/>
              </w:rPr>
            </w:pPr>
            <w:bookmarkStart w:id="15" w:name="_NIHR_public_health"/>
            <w:bookmarkEnd w:id="15"/>
            <w:r>
              <w:rPr>
                <w:b/>
                <w:noProof/>
              </w:rPr>
              <w:lastRenderedPageBreak/>
              <w:t xml:space="preserve">         </w:t>
            </w:r>
            <w:r w:rsidR="00FB1622" w:rsidRPr="00FB1622">
              <w:rPr>
                <w:b/>
                <w:noProof/>
              </w:rPr>
              <w:t>NIHR public health research calls</w:t>
            </w:r>
          </w:p>
        </w:tc>
      </w:tr>
      <w:tr w:rsidR="006744CC" w14:paraId="6217EFCC"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176A1F16" w14:textId="02D338E4" w:rsidR="005D6B29" w:rsidRDefault="005D6B29" w:rsidP="005D6B29">
            <w:pPr>
              <w:pStyle w:val="NormalWeb"/>
              <w:spacing w:before="0" w:beforeAutospacing="0" w:after="0" w:afterAutospacing="0" w:line="312" w:lineRule="atLeast"/>
              <w:rPr>
                <w:rStyle w:val="Strong"/>
                <w:rFonts w:ascii="Arial" w:hAnsi="Arial" w:cs="Arial"/>
                <w:color w:val="208566" w:themeColor="accent1" w:themeShade="BF"/>
                <w:szCs w:val="20"/>
              </w:rPr>
            </w:pPr>
            <w:r w:rsidRPr="005D6B29">
              <w:rPr>
                <w:rFonts w:ascii="Arial" w:hAnsi="Arial" w:cs="Arial"/>
                <w:color w:val="208566" w:themeColor="accent1" w:themeShade="BF"/>
                <w:szCs w:val="20"/>
              </w:rPr>
              <w:t xml:space="preserve">The Public Health Research Programme is accepting stage 1 applications to their commissioned workstream </w:t>
            </w:r>
            <w:r w:rsidRPr="005D6B29">
              <w:rPr>
                <w:rStyle w:val="Strong"/>
                <w:rFonts w:ascii="Arial" w:hAnsi="Arial" w:cs="Arial"/>
                <w:color w:val="208566" w:themeColor="accent1" w:themeShade="BF"/>
                <w:szCs w:val="20"/>
              </w:rPr>
              <w:t xml:space="preserve">19/90 </w:t>
            </w:r>
            <w:r w:rsidR="00D5209B" w:rsidRPr="005D6B29">
              <w:rPr>
                <w:rStyle w:val="Strong"/>
                <w:rFonts w:ascii="Arial" w:hAnsi="Arial" w:cs="Arial"/>
                <w:caps w:val="0"/>
                <w:color w:val="208566" w:themeColor="accent1" w:themeShade="BF"/>
                <w:szCs w:val="20"/>
              </w:rPr>
              <w:t xml:space="preserve">continuing priority research topics of interest to the </w:t>
            </w:r>
            <w:r w:rsidR="00D5209B">
              <w:rPr>
                <w:rStyle w:val="Strong"/>
                <w:rFonts w:ascii="Arial" w:hAnsi="Arial" w:cs="Arial"/>
                <w:caps w:val="0"/>
                <w:color w:val="208566" w:themeColor="accent1" w:themeShade="BF"/>
                <w:szCs w:val="20"/>
              </w:rPr>
              <w:t>PHR</w:t>
            </w:r>
            <w:r w:rsidR="00D5209B" w:rsidRPr="005D6B29">
              <w:rPr>
                <w:rStyle w:val="Strong"/>
                <w:rFonts w:ascii="Arial" w:hAnsi="Arial" w:cs="Arial"/>
                <w:caps w:val="0"/>
                <w:color w:val="208566" w:themeColor="accent1" w:themeShade="BF"/>
                <w:szCs w:val="20"/>
              </w:rPr>
              <w:t xml:space="preserve"> programme</w:t>
            </w:r>
          </w:p>
          <w:p w14:paraId="05409EBC" w14:textId="3D6FCAAC" w:rsidR="005D6B29" w:rsidRPr="005D6B29" w:rsidRDefault="005D6B29" w:rsidP="005D6B29">
            <w:pPr>
              <w:pStyle w:val="NormalWeb"/>
              <w:spacing w:before="0" w:beforeAutospacing="0" w:after="0" w:afterAutospacing="0" w:line="312" w:lineRule="atLeast"/>
              <w:rPr>
                <w:rFonts w:ascii="Arial" w:hAnsi="Arial" w:cs="Arial"/>
                <w:b w:val="0"/>
                <w:caps/>
                <w:color w:val="208566" w:themeColor="accent1" w:themeShade="BF"/>
                <w:szCs w:val="20"/>
              </w:rPr>
            </w:pPr>
            <w:r w:rsidRPr="005D6B29">
              <w:rPr>
                <w:rFonts w:ascii="Arial" w:hAnsi="Arial" w:cs="Arial"/>
                <w:b w:val="0"/>
                <w:color w:val="000000"/>
                <w:sz w:val="20"/>
                <w:szCs w:val="20"/>
              </w:rPr>
              <w:t xml:space="preserve">For this call, NIHR is drawing attention to commissioning briefs that it has previously advertised. These represent enduring gaps in the portfolio that it would like to fill with high quality research. In future, commissioned calls against which NIHR has failed to fund </w:t>
            </w:r>
            <w:proofErr w:type="gramStart"/>
            <w:r w:rsidRPr="005D6B29">
              <w:rPr>
                <w:rFonts w:ascii="Arial" w:hAnsi="Arial" w:cs="Arial"/>
                <w:b w:val="0"/>
                <w:color w:val="000000"/>
                <w:sz w:val="20"/>
                <w:szCs w:val="20"/>
              </w:rPr>
              <w:t>sufficient</w:t>
            </w:r>
            <w:proofErr w:type="gramEnd"/>
            <w:r w:rsidRPr="005D6B29">
              <w:rPr>
                <w:rFonts w:ascii="Arial" w:hAnsi="Arial" w:cs="Arial"/>
                <w:b w:val="0"/>
                <w:color w:val="000000"/>
                <w:sz w:val="20"/>
                <w:szCs w:val="20"/>
              </w:rPr>
              <w:t xml:space="preserve"> research will remain open and highlighted in order to stimulate research activity in these areas of need. If you have ideas, they would like to hear from you and can offer early, informal feedback on your proposed research to advise on its fit with the call and the </w:t>
            </w:r>
            <w:hyperlink r:id="rId81" w:history="1">
              <w:r w:rsidRPr="00D121BC">
                <w:rPr>
                  <w:rStyle w:val="Hyperlink"/>
                  <w:rFonts w:ascii="Arial" w:hAnsi="Arial" w:cs="Arial"/>
                  <w:b w:val="0"/>
                  <w:bCs w:val="0"/>
                  <w:sz w:val="20"/>
                  <w:szCs w:val="20"/>
                </w:rPr>
                <w:t>PHR Programme</w:t>
              </w:r>
            </w:hyperlink>
            <w:r w:rsidRPr="005D6B29">
              <w:rPr>
                <w:rFonts w:ascii="Arial" w:hAnsi="Arial" w:cs="Arial"/>
                <w:b w:val="0"/>
                <w:color w:val="000000"/>
                <w:sz w:val="20"/>
                <w:szCs w:val="20"/>
              </w:rPr>
              <w:t xml:space="preserve">. Please email </w:t>
            </w:r>
            <w:hyperlink r:id="rId82" w:history="1">
              <w:r w:rsidRPr="005D6B29">
                <w:rPr>
                  <w:rStyle w:val="Hyperlink"/>
                  <w:rFonts w:ascii="Arial" w:hAnsi="Arial" w:cs="Arial"/>
                  <w:b w:val="0"/>
                  <w:color w:val="0066CC"/>
                  <w:sz w:val="20"/>
                  <w:szCs w:val="20"/>
                </w:rPr>
                <w:t>phr@nihr.ac.uk</w:t>
              </w:r>
            </w:hyperlink>
            <w:r w:rsidRPr="005D6B29">
              <w:rPr>
                <w:rFonts w:ascii="Arial" w:hAnsi="Arial" w:cs="Arial"/>
                <w:b w:val="0"/>
                <w:color w:val="000000"/>
                <w:sz w:val="20"/>
                <w:szCs w:val="20"/>
              </w:rPr>
              <w:t>.</w:t>
            </w:r>
          </w:p>
          <w:p w14:paraId="51F66050" w14:textId="73D9BB3F" w:rsidR="005D6B29" w:rsidRPr="005D6B29" w:rsidRDefault="005D6B29" w:rsidP="005D6B29">
            <w:pPr>
              <w:rPr>
                <w:rFonts w:ascii="Arial" w:hAnsi="Arial" w:cs="Arial"/>
                <w:b w:val="0"/>
                <w:bCs w:val="0"/>
                <w:color w:val="auto"/>
                <w:sz w:val="18"/>
              </w:rPr>
            </w:pPr>
          </w:p>
          <w:p w14:paraId="11054070" w14:textId="44BEE7E8" w:rsidR="005D6B29" w:rsidRDefault="005D6B29" w:rsidP="005D6B29">
            <w:pPr>
              <w:spacing w:line="276" w:lineRule="auto"/>
              <w:rPr>
                <w:rFonts w:ascii="Arial" w:eastAsia="Calibri" w:hAnsi="Arial" w:cs="Arial"/>
                <w:bCs w:val="0"/>
                <w:color w:val="auto"/>
                <w:sz w:val="20"/>
                <w:szCs w:val="22"/>
                <w:lang w:val="en-GB"/>
              </w:rPr>
            </w:pPr>
            <w:r w:rsidRPr="005D6B29">
              <w:rPr>
                <w:rFonts w:ascii="Arial" w:eastAsia="Calibri" w:hAnsi="Arial" w:cs="Arial"/>
                <w:b w:val="0"/>
                <w:color w:val="auto"/>
                <w:sz w:val="20"/>
                <w:szCs w:val="22"/>
                <w:lang w:val="en-GB"/>
              </w:rPr>
              <w:t>The Public Health Research Programme wishes to commission research on the effectiveness of non-NHS interventions that enable populations to achieve and sustain good mental health and/or prevent mental health problems from developing.</w:t>
            </w:r>
          </w:p>
          <w:p w14:paraId="6AD384EC" w14:textId="77777777" w:rsidR="005D6B29" w:rsidRPr="005D6B29" w:rsidRDefault="005D6B29" w:rsidP="005D6B29">
            <w:pPr>
              <w:rPr>
                <w:rFonts w:ascii="Arial" w:eastAsia="Calibri" w:hAnsi="Arial" w:cs="Arial"/>
                <w:b w:val="0"/>
                <w:color w:val="auto"/>
                <w:sz w:val="20"/>
                <w:szCs w:val="22"/>
                <w:lang w:val="en-GB"/>
              </w:rPr>
            </w:pPr>
          </w:p>
          <w:p w14:paraId="1185C89B" w14:textId="4F9F432D" w:rsidR="005D6B29" w:rsidRDefault="005D6B29" w:rsidP="005D6B29">
            <w:pPr>
              <w:spacing w:line="276" w:lineRule="auto"/>
              <w:rPr>
                <w:rFonts w:ascii="Arial" w:eastAsia="Calibri" w:hAnsi="Arial" w:cs="Arial"/>
                <w:bCs w:val="0"/>
                <w:color w:val="auto"/>
                <w:sz w:val="20"/>
                <w:szCs w:val="22"/>
                <w:lang w:val="en-GB"/>
              </w:rPr>
            </w:pPr>
            <w:r w:rsidRPr="005D6B29">
              <w:rPr>
                <w:rFonts w:ascii="Arial" w:eastAsia="Calibri" w:hAnsi="Arial" w:cs="Arial"/>
                <w:b w:val="0"/>
                <w:color w:val="auto"/>
                <w:sz w:val="20"/>
                <w:szCs w:val="22"/>
                <w:lang w:val="en-GB"/>
              </w:rPr>
              <w:t>The primary research question will focus on: What are the most effective interventions, outside the NHS, aimed at enabling populations to achieve good mental health and to prevent mental health problems?</w:t>
            </w:r>
          </w:p>
          <w:p w14:paraId="2BE0EF7D" w14:textId="77777777" w:rsidR="005D6B29" w:rsidRPr="005D6B29" w:rsidRDefault="005D6B29" w:rsidP="005D6B29">
            <w:pPr>
              <w:spacing w:line="276" w:lineRule="auto"/>
              <w:rPr>
                <w:rFonts w:ascii="Arial" w:eastAsia="Calibri" w:hAnsi="Arial" w:cs="Arial"/>
                <w:b w:val="0"/>
                <w:color w:val="auto"/>
                <w:sz w:val="20"/>
                <w:szCs w:val="22"/>
                <w:lang w:val="en-GB"/>
              </w:rPr>
            </w:pPr>
          </w:p>
          <w:p w14:paraId="546D9376" w14:textId="6F505597" w:rsidR="005D6B29" w:rsidRDefault="005D6B29" w:rsidP="005D6B29">
            <w:pPr>
              <w:spacing w:line="276" w:lineRule="auto"/>
              <w:rPr>
                <w:rFonts w:ascii="Arial" w:eastAsia="Calibri" w:hAnsi="Arial" w:cs="Arial"/>
                <w:bCs w:val="0"/>
                <w:color w:val="auto"/>
                <w:sz w:val="20"/>
                <w:szCs w:val="22"/>
                <w:lang w:val="en-GB"/>
              </w:rPr>
            </w:pPr>
            <w:r w:rsidRPr="005D6B29">
              <w:rPr>
                <w:rFonts w:ascii="Arial" w:eastAsia="Calibri" w:hAnsi="Arial" w:cs="Arial"/>
                <w:b w:val="0"/>
                <w:color w:val="auto"/>
                <w:sz w:val="20"/>
                <w:szCs w:val="22"/>
                <w:lang w:val="en-GB"/>
              </w:rPr>
              <w:t>The Programme is interested only in receiving applications that seek to influence factors that operate at community, institutional and societal levels. The Programme is also interested in applications that are targeted at people in groups, demographics or communities with greater vulnerability and exposure to adversity, such as those living with challenges that are known to be corrosive to good mental health. Areas of research may include (but are not limited to):</w:t>
            </w:r>
          </w:p>
          <w:p w14:paraId="77F0711F" w14:textId="77777777" w:rsidR="005D6B29" w:rsidRPr="005D6B29" w:rsidRDefault="005D6B29" w:rsidP="005D6B29">
            <w:pPr>
              <w:spacing w:line="276" w:lineRule="auto"/>
              <w:rPr>
                <w:rFonts w:ascii="Arial" w:eastAsia="Calibri" w:hAnsi="Arial" w:cs="Arial"/>
                <w:b w:val="0"/>
                <w:color w:val="auto"/>
                <w:sz w:val="20"/>
                <w:szCs w:val="22"/>
                <w:lang w:val="en-GB"/>
              </w:rPr>
            </w:pPr>
          </w:p>
          <w:p w14:paraId="0ABEF5B4" w14:textId="77777777"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Evaluation of interventions where a holistic range of outcomes is considered, linking mental health and other aspects of physical and emotional health</w:t>
            </w:r>
          </w:p>
          <w:p w14:paraId="5AE4BA14" w14:textId="77777777"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Evaluation of mental health literacy and awareness programmes undertaken in different settings</w:t>
            </w:r>
          </w:p>
          <w:p w14:paraId="13C37A3E" w14:textId="77777777"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 xml:space="preserve">Studies that examine local community-based interventions that support community resilience and address risk and protective factors for positive mental health </w:t>
            </w:r>
          </w:p>
          <w:p w14:paraId="4D35625B" w14:textId="77777777"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Evaluation of workplace-based mental health interventions</w:t>
            </w:r>
          </w:p>
          <w:p w14:paraId="140B21FD" w14:textId="77777777"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Evaluative studies that focus on interventions to support mental health in working age and later life, and might include those which seek to prevent depression in older people</w:t>
            </w:r>
          </w:p>
          <w:p w14:paraId="0A23B417" w14:textId="5E30A86C" w:rsidR="005D6B29" w:rsidRPr="005D6B29" w:rsidRDefault="005D6B29" w:rsidP="005D6B29">
            <w:pPr>
              <w:numPr>
                <w:ilvl w:val="0"/>
                <w:numId w:val="12"/>
              </w:numPr>
              <w:spacing w:line="276" w:lineRule="auto"/>
              <w:rPr>
                <w:rFonts w:ascii="Arial" w:eastAsia="Times New Roman" w:hAnsi="Arial" w:cs="Arial"/>
                <w:b w:val="0"/>
                <w:color w:val="auto"/>
                <w:sz w:val="20"/>
                <w:szCs w:val="22"/>
                <w:lang w:val="en-GB"/>
              </w:rPr>
            </w:pPr>
            <w:r w:rsidRPr="005D6B29">
              <w:rPr>
                <w:rFonts w:ascii="Arial" w:eastAsia="Times New Roman" w:hAnsi="Arial" w:cs="Arial"/>
                <w:b w:val="0"/>
                <w:color w:val="auto"/>
                <w:sz w:val="20"/>
                <w:szCs w:val="22"/>
                <w:lang w:val="en-GB"/>
              </w:rPr>
              <w:t>Studies that shed light on how interventions in public mental health can be scaled-up successfully.</w:t>
            </w:r>
          </w:p>
          <w:p w14:paraId="0BBA224F" w14:textId="77777777" w:rsidR="005D6B29" w:rsidRPr="005D6B29" w:rsidRDefault="005D6B29" w:rsidP="005D6B29">
            <w:pPr>
              <w:spacing w:line="276" w:lineRule="auto"/>
              <w:ind w:left="720"/>
              <w:rPr>
                <w:rFonts w:ascii="Arial" w:eastAsia="Times New Roman" w:hAnsi="Arial" w:cs="Arial"/>
                <w:b w:val="0"/>
                <w:color w:val="auto"/>
                <w:sz w:val="20"/>
                <w:szCs w:val="22"/>
                <w:lang w:val="en-GB"/>
              </w:rPr>
            </w:pPr>
          </w:p>
          <w:p w14:paraId="02F15D19" w14:textId="5ACBAE5D" w:rsidR="005D6B29" w:rsidRPr="005D6B29" w:rsidRDefault="005D6B29" w:rsidP="005D6B29">
            <w:pPr>
              <w:spacing w:line="276" w:lineRule="auto"/>
              <w:rPr>
                <w:rFonts w:ascii="Arial" w:hAnsi="Arial" w:cs="Arial"/>
                <w:b w:val="0"/>
                <w:color w:val="auto"/>
                <w:sz w:val="18"/>
              </w:rPr>
            </w:pPr>
            <w:r w:rsidRPr="005D6B29">
              <w:rPr>
                <w:rFonts w:ascii="Arial" w:eastAsia="Calibri" w:hAnsi="Arial" w:cs="Arial"/>
                <w:b w:val="0"/>
                <w:bCs w:val="0"/>
                <w:color w:val="auto"/>
                <w:sz w:val="20"/>
                <w:szCs w:val="22"/>
                <w:lang w:val="en-GB"/>
              </w:rPr>
              <w:t xml:space="preserve">The deadline of submission is </w:t>
            </w:r>
            <w:r w:rsidRPr="005D6B29">
              <w:rPr>
                <w:rFonts w:ascii="Arial" w:eastAsia="Calibri" w:hAnsi="Arial" w:cs="Arial"/>
                <w:b w:val="0"/>
                <w:color w:val="auto"/>
                <w:sz w:val="20"/>
                <w:szCs w:val="22"/>
                <w:lang w:val="en-GB"/>
              </w:rPr>
              <w:t>17 March 2020</w:t>
            </w:r>
            <w:r w:rsidRPr="005D6B29">
              <w:rPr>
                <w:rFonts w:ascii="Arial" w:eastAsia="Calibri" w:hAnsi="Arial" w:cs="Arial"/>
                <w:b w:val="0"/>
                <w:bCs w:val="0"/>
                <w:color w:val="auto"/>
                <w:sz w:val="20"/>
                <w:szCs w:val="22"/>
                <w:lang w:val="en-GB"/>
              </w:rPr>
              <w:t xml:space="preserve"> and if you would like to find out more information about this call you can visit </w:t>
            </w:r>
            <w:hyperlink r:id="rId83" w:history="1">
              <w:r w:rsidRPr="00D121BC">
                <w:rPr>
                  <w:rStyle w:val="Hyperlink"/>
                  <w:rFonts w:ascii="Arial" w:eastAsia="Calibri" w:hAnsi="Arial" w:cs="Arial"/>
                  <w:b w:val="0"/>
                  <w:bCs w:val="0"/>
                  <w:sz w:val="20"/>
                  <w:szCs w:val="22"/>
                  <w:lang w:val="en-GB"/>
                </w:rPr>
                <w:t>here</w:t>
              </w:r>
            </w:hyperlink>
            <w:r w:rsidRPr="005D6B29">
              <w:rPr>
                <w:rFonts w:ascii="Arial" w:eastAsia="Calibri" w:hAnsi="Arial" w:cs="Arial"/>
                <w:b w:val="0"/>
                <w:bCs w:val="0"/>
                <w:color w:val="auto"/>
                <w:sz w:val="20"/>
                <w:szCs w:val="22"/>
                <w:lang w:val="en-GB"/>
              </w:rPr>
              <w:t xml:space="preserve"> </w:t>
            </w:r>
          </w:p>
          <w:p w14:paraId="14ECF8F8" w14:textId="77777777" w:rsidR="006744CC" w:rsidRDefault="006744CC" w:rsidP="001E7D65">
            <w:pPr>
              <w:rPr>
                <w:noProof/>
              </w:rPr>
            </w:pPr>
          </w:p>
        </w:tc>
      </w:tr>
      <w:tr w:rsidR="006744CC" w14:paraId="0D934181"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7A5E453D" w14:textId="7CDF0891" w:rsidR="00022AF1" w:rsidRPr="00B47DB3" w:rsidRDefault="006744CC" w:rsidP="008778A6">
            <w:pPr>
              <w:pStyle w:val="Heading1"/>
              <w:pBdr>
                <w:top w:val="single" w:sz="4" w:space="1" w:color="208566"/>
              </w:pBdr>
              <w:outlineLvl w:val="0"/>
              <w:rPr>
                <w:bCs w:val="0"/>
                <w:noProof/>
              </w:rPr>
            </w:pPr>
            <w:bookmarkStart w:id="16" w:name="_Upcoming_Meetings_and"/>
            <w:bookmarkEnd w:id="16"/>
            <w:r>
              <w:rPr>
                <w:b/>
                <w:noProof/>
              </w:rPr>
              <w:t xml:space="preserve"> </w:t>
            </w:r>
            <w:r>
              <w:rPr>
                <w:noProof/>
              </w:rPr>
              <w:drawing>
                <wp:anchor distT="0" distB="0" distL="114300" distR="114300" simplePos="0" relativeHeight="251685888" behindDoc="0" locked="0" layoutInCell="1" allowOverlap="1" wp14:anchorId="29E8A7FA" wp14:editId="5D80F570">
                  <wp:simplePos x="0" y="0"/>
                  <wp:positionH relativeFrom="column">
                    <wp:posOffset>0</wp:posOffset>
                  </wp:positionH>
                  <wp:positionV relativeFrom="paragraph">
                    <wp:posOffset>7620</wp:posOffset>
                  </wp:positionV>
                  <wp:extent cx="669290" cy="54800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1922" cy="558348"/>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b/>
                <w:noProof/>
              </w:rPr>
              <w:t xml:space="preserve">        </w:t>
            </w:r>
            <w:r w:rsidRPr="006744CC">
              <w:rPr>
                <w:b/>
                <w:noProof/>
              </w:rPr>
              <w:t>Upcoming Meetings and Seminars</w:t>
            </w:r>
          </w:p>
        </w:tc>
      </w:tr>
      <w:tr w:rsidR="00073564" w14:paraId="327FF422" w14:textId="77777777" w:rsidTr="00073564">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themeColor="background1" w:themeShade="BF"/>
            </w:tcBorders>
          </w:tcPr>
          <w:p w14:paraId="4C7B334F" w14:textId="77777777" w:rsidR="00073564" w:rsidRDefault="00073564" w:rsidP="00073564">
            <w:pPr>
              <w:rPr>
                <w:rFonts w:ascii="Arial" w:hAnsi="Arial" w:cs="Arial"/>
                <w:b w:val="0"/>
                <w:bCs w:val="0"/>
                <w:color w:val="208566" w:themeColor="accent1" w:themeShade="BF"/>
                <w:sz w:val="22"/>
                <w:lang w:val="en-GB"/>
              </w:rPr>
            </w:pPr>
          </w:p>
          <w:p w14:paraId="71C5834E" w14:textId="13D0CDFE" w:rsidR="00073564" w:rsidRPr="008B6FF1" w:rsidRDefault="00073564" w:rsidP="00073564">
            <w:pPr>
              <w:rPr>
                <w:rFonts w:ascii="Arial" w:hAnsi="Arial" w:cs="Arial"/>
                <w:color w:val="208566" w:themeColor="accent1" w:themeShade="BF"/>
                <w:sz w:val="22"/>
                <w:lang w:val="en-GB"/>
              </w:rPr>
            </w:pPr>
            <w:r w:rsidRPr="008B6FF1">
              <w:rPr>
                <w:rFonts w:ascii="Arial" w:hAnsi="Arial" w:cs="Arial"/>
                <w:color w:val="208566" w:themeColor="accent1" w:themeShade="BF"/>
                <w:sz w:val="22"/>
                <w:lang w:val="en-GB"/>
              </w:rPr>
              <w:t>Museums, Universities, Partnerships for Health and Wellbeing</w:t>
            </w:r>
          </w:p>
          <w:p w14:paraId="414B4810" w14:textId="77777777" w:rsidR="00073564" w:rsidRPr="008B6FF1" w:rsidRDefault="00073564" w:rsidP="00073564">
            <w:pPr>
              <w:spacing w:line="276" w:lineRule="auto"/>
              <w:rPr>
                <w:rFonts w:ascii="Arial" w:hAnsi="Arial" w:cs="Arial"/>
                <w:b w:val="0"/>
                <w:sz w:val="20"/>
                <w:lang w:val="en-GB"/>
              </w:rPr>
            </w:pPr>
            <w:r w:rsidRPr="008B6FF1">
              <w:rPr>
                <w:rFonts w:ascii="Arial" w:hAnsi="Arial" w:cs="Arial"/>
                <w:b w:val="0"/>
                <w:sz w:val="20"/>
                <w:lang w:val="en-GB"/>
              </w:rPr>
              <w:t xml:space="preserve">Leeds Museums &amp; Galleries are running half day workshop bringing together museum professionals, academics and colleagues in the health sector from across the region to explore the potential for collaborations to promote health and wellbeing. The event will be the latest in a series organised in partnership with the University of Huddersfield. </w:t>
            </w:r>
          </w:p>
          <w:p w14:paraId="00186A0E" w14:textId="77777777" w:rsidR="00073564" w:rsidRPr="008B6FF1" w:rsidRDefault="00073564" w:rsidP="00073564">
            <w:pPr>
              <w:spacing w:line="276" w:lineRule="auto"/>
              <w:rPr>
                <w:rFonts w:ascii="Arial" w:hAnsi="Arial" w:cs="Arial"/>
                <w:b w:val="0"/>
                <w:sz w:val="20"/>
                <w:lang w:val="en-GB"/>
              </w:rPr>
            </w:pPr>
            <w:r w:rsidRPr="008B6FF1">
              <w:rPr>
                <w:rFonts w:ascii="Arial" w:hAnsi="Arial" w:cs="Arial"/>
                <w:b w:val="0"/>
                <w:sz w:val="20"/>
                <w:lang w:val="en-GB"/>
              </w:rPr>
              <w:t>There will be talks from partners involved in previous health and wellbeing collaborations, as well as opportunities to discuss the potential for future work.</w:t>
            </w:r>
          </w:p>
          <w:p w14:paraId="43A93F34" w14:textId="77777777" w:rsidR="00073564" w:rsidRPr="008B6FF1" w:rsidRDefault="00073564" w:rsidP="00073564">
            <w:pPr>
              <w:spacing w:line="276" w:lineRule="auto"/>
              <w:rPr>
                <w:rFonts w:ascii="Arial" w:hAnsi="Arial" w:cs="Arial"/>
                <w:b w:val="0"/>
                <w:sz w:val="20"/>
                <w:lang w:val="en-GB"/>
              </w:rPr>
            </w:pPr>
            <w:r w:rsidRPr="008B6FF1">
              <w:rPr>
                <w:rFonts w:ascii="Arial" w:hAnsi="Arial" w:cs="Arial"/>
                <w:b w:val="0"/>
                <w:sz w:val="20"/>
                <w:lang w:val="en-GB"/>
              </w:rPr>
              <w:t xml:space="preserve">The event will start with a light buffet lunch. </w:t>
            </w:r>
          </w:p>
          <w:p w14:paraId="4EEA767F" w14:textId="77777777" w:rsidR="00073564" w:rsidRDefault="00073564" w:rsidP="00073564">
            <w:pPr>
              <w:spacing w:line="276" w:lineRule="auto"/>
              <w:rPr>
                <w:rStyle w:val="Hyperlink"/>
                <w:rFonts w:ascii="Arial" w:hAnsi="Arial" w:cs="Arial"/>
                <w:bCs w:val="0"/>
                <w:sz w:val="20"/>
                <w:lang w:val="en-GB"/>
              </w:rPr>
            </w:pPr>
            <w:r w:rsidRPr="008B6FF1">
              <w:rPr>
                <w:rFonts w:ascii="Arial" w:hAnsi="Arial" w:cs="Arial"/>
                <w:b w:val="0"/>
                <w:sz w:val="20"/>
                <w:lang w:val="en-GB"/>
              </w:rPr>
              <w:t>The programme will be available closer to the time.</w:t>
            </w:r>
            <w:r>
              <w:rPr>
                <w:rFonts w:ascii="Arial" w:hAnsi="Arial" w:cs="Arial"/>
                <w:b w:val="0"/>
                <w:sz w:val="20"/>
                <w:lang w:val="en-GB"/>
              </w:rPr>
              <w:t xml:space="preserve"> </w:t>
            </w:r>
            <w:r w:rsidRPr="008B6FF1">
              <w:rPr>
                <w:rFonts w:ascii="Arial" w:hAnsi="Arial" w:cs="Arial"/>
                <w:b w:val="0"/>
                <w:sz w:val="20"/>
                <w:lang w:val="en-GB"/>
              </w:rPr>
              <w:t xml:space="preserve">Please register </w:t>
            </w:r>
            <w:hyperlink r:id="rId85" w:history="1">
              <w:r w:rsidRPr="008B6FF1">
                <w:rPr>
                  <w:rStyle w:val="Hyperlink"/>
                  <w:rFonts w:ascii="Arial" w:hAnsi="Arial" w:cs="Arial"/>
                  <w:b w:val="0"/>
                  <w:bCs w:val="0"/>
                  <w:sz w:val="20"/>
                  <w:lang w:val="en-GB"/>
                </w:rPr>
                <w:t>here</w:t>
              </w:r>
            </w:hyperlink>
          </w:p>
          <w:p w14:paraId="143B448C" w14:textId="77777777" w:rsidR="00073564" w:rsidRPr="001E7D65" w:rsidRDefault="00073564" w:rsidP="00073564">
            <w:pPr>
              <w:pStyle w:val="wordsection1"/>
              <w:keepNext/>
              <w:spacing w:before="120" w:beforeAutospacing="0" w:after="0" w:afterAutospacing="0"/>
              <w:rPr>
                <w:rFonts w:ascii="Arial" w:hAnsi="Arial" w:cs="Arial"/>
                <w:color w:val="208566" w:themeColor="accent1" w:themeShade="BF"/>
                <w:sz w:val="22"/>
              </w:rPr>
            </w:pPr>
            <w:r w:rsidRPr="001E7D65">
              <w:rPr>
                <w:rFonts w:ascii="Arial" w:hAnsi="Arial" w:cs="Arial"/>
                <w:bCs w:val="0"/>
                <w:color w:val="208566" w:themeColor="accent1" w:themeShade="BF"/>
                <w:sz w:val="22"/>
              </w:rPr>
              <w:lastRenderedPageBreak/>
              <w:t>Upcoming: Cardiovascular disease prevention conference 2020</w:t>
            </w:r>
          </w:p>
          <w:p w14:paraId="40C16389" w14:textId="77777777" w:rsidR="00073564" w:rsidRPr="001E7D65" w:rsidRDefault="00073564" w:rsidP="00073564">
            <w:pPr>
              <w:pStyle w:val="wordsection1"/>
              <w:spacing w:before="120" w:beforeAutospacing="0" w:after="0" w:afterAutospacing="0" w:line="276" w:lineRule="auto"/>
              <w:rPr>
                <w:rFonts w:ascii="Arial" w:hAnsi="Arial" w:cs="Arial"/>
                <w:b w:val="0"/>
                <w:bCs w:val="0"/>
                <w:color w:val="auto"/>
              </w:rPr>
            </w:pPr>
            <w:r w:rsidRPr="001E7D65">
              <w:rPr>
                <w:rFonts w:ascii="Arial" w:hAnsi="Arial" w:cs="Arial"/>
                <w:b w:val="0"/>
              </w:rPr>
              <w:t xml:space="preserve">The </w:t>
            </w:r>
            <w:hyperlink r:id="rId86" w:history="1">
              <w:r w:rsidRPr="001E7D65">
                <w:rPr>
                  <w:rStyle w:val="Hyperlink"/>
                  <w:rFonts w:ascii="Arial" w:hAnsi="Arial" w:cs="Arial"/>
                  <w:b w:val="0"/>
                </w:rPr>
                <w:t xml:space="preserve">Cardiovascular Disease Prevention Conference 2020 – Proactive, Predictive, </w:t>
              </w:r>
              <w:proofErr w:type="spellStart"/>
              <w:r w:rsidRPr="001E7D65">
                <w:rPr>
                  <w:rStyle w:val="Hyperlink"/>
                  <w:rFonts w:ascii="Arial" w:hAnsi="Arial" w:cs="Arial"/>
                  <w:b w:val="0"/>
                </w:rPr>
                <w:t>Personalised</w:t>
              </w:r>
              <w:proofErr w:type="spellEnd"/>
            </w:hyperlink>
            <w:r w:rsidRPr="001E7D65">
              <w:rPr>
                <w:rFonts w:ascii="Arial" w:hAnsi="Arial" w:cs="Arial"/>
                <w:b w:val="0"/>
              </w:rPr>
              <w:t xml:space="preserve"> will be held at the Kia Oval, south London, on Thursday 6 February, 2020.</w:t>
            </w:r>
          </w:p>
          <w:p w14:paraId="742E6259" w14:textId="77777777" w:rsidR="00073564" w:rsidRDefault="00073564" w:rsidP="00022AF1">
            <w:pPr>
              <w:rPr>
                <w:noProof/>
              </w:rPr>
            </w:pPr>
          </w:p>
        </w:tc>
      </w:tr>
      <w:tr w:rsidR="006744CC" w14:paraId="234B5B3B"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7CC02A1" w14:textId="77777777" w:rsidR="00360D11" w:rsidRDefault="00360D11" w:rsidP="008B6FF1">
            <w:pPr>
              <w:rPr>
                <w:rFonts w:ascii="Arial" w:hAnsi="Arial" w:cs="Arial"/>
                <w:b w:val="0"/>
                <w:bCs w:val="0"/>
                <w:noProof/>
                <w:color w:val="208566" w:themeColor="accent1" w:themeShade="BF"/>
                <w:sz w:val="22"/>
                <w:lang w:val="en-GB"/>
              </w:rPr>
            </w:pPr>
          </w:p>
          <w:p w14:paraId="432A5F03" w14:textId="478FEEE1" w:rsidR="008B6FF1" w:rsidRPr="008B6FF1" w:rsidRDefault="008B6FF1" w:rsidP="008B6FF1">
            <w:pPr>
              <w:rPr>
                <w:rFonts w:ascii="Arial" w:hAnsi="Arial" w:cs="Arial"/>
                <w:noProof/>
                <w:color w:val="208566" w:themeColor="accent1" w:themeShade="BF"/>
                <w:sz w:val="22"/>
                <w:lang w:val="en-GB"/>
              </w:rPr>
            </w:pPr>
            <w:r w:rsidRPr="008B6FF1">
              <w:rPr>
                <w:rFonts w:ascii="Arial" w:hAnsi="Arial" w:cs="Arial"/>
                <w:noProof/>
                <w:color w:val="208566" w:themeColor="accent1" w:themeShade="BF"/>
                <w:sz w:val="22"/>
                <w:lang w:val="en-GB"/>
              </w:rPr>
              <w:t>Inclusive Economics and Anchor Institutions</w:t>
            </w:r>
          </w:p>
          <w:p w14:paraId="4B8BCD3B" w14:textId="37B77F81"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Date: Thursday 12 September 2019</w:t>
            </w:r>
          </w:p>
          <w:p w14:paraId="4D4D33CA" w14:textId="77777777"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Time: 9:30am to 10:30am</w:t>
            </w:r>
          </w:p>
          <w:p w14:paraId="25C8A0AE" w14:textId="77777777" w:rsidR="008B6FF1" w:rsidRPr="008B6FF1" w:rsidRDefault="008B6FF1" w:rsidP="008B6FF1">
            <w:pPr>
              <w:rPr>
                <w:rFonts w:ascii="Arial" w:hAnsi="Arial" w:cs="Arial"/>
                <w:b w:val="0"/>
                <w:noProof/>
                <w:sz w:val="20"/>
                <w:lang w:val="en-GB"/>
              </w:rPr>
            </w:pPr>
          </w:p>
          <w:p w14:paraId="644388B7" w14:textId="60465492" w:rsidR="008B6FF1" w:rsidRDefault="008B6FF1" w:rsidP="008B6FF1">
            <w:pPr>
              <w:rPr>
                <w:rFonts w:ascii="Arial" w:hAnsi="Arial" w:cs="Arial"/>
                <w:bCs w:val="0"/>
                <w:noProof/>
                <w:sz w:val="20"/>
                <w:lang w:val="en-GB"/>
              </w:rPr>
            </w:pPr>
            <w:r w:rsidRPr="008B6FF1">
              <w:rPr>
                <w:rFonts w:ascii="Arial" w:hAnsi="Arial" w:cs="Arial"/>
                <w:b w:val="0"/>
                <w:noProof/>
                <w:sz w:val="20"/>
                <w:lang w:val="en-GB"/>
              </w:rPr>
              <w:t>Speakers:</w:t>
            </w:r>
          </w:p>
          <w:p w14:paraId="05273F8E" w14:textId="77777777" w:rsidR="00360D11" w:rsidRPr="008B6FF1" w:rsidRDefault="00360D11" w:rsidP="008B6FF1">
            <w:pPr>
              <w:rPr>
                <w:rFonts w:ascii="Arial" w:hAnsi="Arial" w:cs="Arial"/>
                <w:b w:val="0"/>
                <w:noProof/>
                <w:sz w:val="20"/>
                <w:lang w:val="en-GB"/>
              </w:rPr>
            </w:pPr>
          </w:p>
          <w:p w14:paraId="0DE0D3B6" w14:textId="77777777" w:rsidR="008B6FF1" w:rsidRPr="008B6FF1" w:rsidRDefault="008B6FF1" w:rsidP="008B6FF1">
            <w:pPr>
              <w:numPr>
                <w:ilvl w:val="0"/>
                <w:numId w:val="4"/>
              </w:numPr>
              <w:rPr>
                <w:rFonts w:ascii="Arial" w:hAnsi="Arial" w:cs="Arial"/>
                <w:b w:val="0"/>
                <w:noProof/>
                <w:sz w:val="20"/>
                <w:lang w:val="en-GB"/>
              </w:rPr>
            </w:pPr>
            <w:r w:rsidRPr="008B6FF1">
              <w:rPr>
                <w:rFonts w:ascii="Arial" w:hAnsi="Arial" w:cs="Arial"/>
                <w:b w:val="0"/>
                <w:noProof/>
                <w:sz w:val="20"/>
                <w:lang w:val="en-GB"/>
              </w:rPr>
              <w:t>Michael Wood (NHS Confed)</w:t>
            </w:r>
          </w:p>
          <w:p w14:paraId="0526B0EE" w14:textId="77777777" w:rsidR="008B6FF1" w:rsidRPr="008B6FF1" w:rsidRDefault="008B6FF1" w:rsidP="008B6FF1">
            <w:pPr>
              <w:numPr>
                <w:ilvl w:val="0"/>
                <w:numId w:val="4"/>
              </w:numPr>
              <w:rPr>
                <w:rFonts w:ascii="Arial" w:hAnsi="Arial" w:cs="Arial"/>
                <w:b w:val="0"/>
                <w:noProof/>
                <w:sz w:val="20"/>
                <w:lang w:val="en-GB"/>
              </w:rPr>
            </w:pPr>
            <w:r w:rsidRPr="008B6FF1">
              <w:rPr>
                <w:rFonts w:ascii="Arial" w:hAnsi="Arial" w:cs="Arial"/>
                <w:b w:val="0"/>
                <w:noProof/>
                <w:sz w:val="20"/>
                <w:lang w:val="en-GB"/>
              </w:rPr>
              <w:t>Andrew Attfield (Barts NHS Trust)</w:t>
            </w:r>
          </w:p>
          <w:p w14:paraId="385E5CB3" w14:textId="77777777" w:rsidR="008B6FF1" w:rsidRPr="008B6FF1" w:rsidRDefault="008B6FF1" w:rsidP="008B6FF1">
            <w:pPr>
              <w:numPr>
                <w:ilvl w:val="0"/>
                <w:numId w:val="4"/>
              </w:numPr>
              <w:rPr>
                <w:rFonts w:ascii="Arial" w:hAnsi="Arial" w:cs="Arial"/>
                <w:b w:val="0"/>
                <w:noProof/>
                <w:sz w:val="20"/>
                <w:lang w:val="en-GB"/>
              </w:rPr>
            </w:pPr>
            <w:r w:rsidRPr="008B6FF1">
              <w:rPr>
                <w:rFonts w:ascii="Arial" w:hAnsi="Arial" w:cs="Arial"/>
                <w:b w:val="0"/>
                <w:noProof/>
                <w:sz w:val="20"/>
                <w:lang w:val="en-GB"/>
              </w:rPr>
              <w:t>David Herne (PHE DD, North West) – Chair</w:t>
            </w:r>
          </w:p>
          <w:p w14:paraId="17170863" w14:textId="77777777" w:rsidR="008B6FF1" w:rsidRPr="008B6FF1" w:rsidRDefault="008B6FF1" w:rsidP="008B6FF1">
            <w:pPr>
              <w:rPr>
                <w:rFonts w:ascii="Arial" w:hAnsi="Arial" w:cs="Arial"/>
                <w:b w:val="0"/>
                <w:noProof/>
                <w:sz w:val="20"/>
                <w:lang w:val="en-GB"/>
              </w:rPr>
            </w:pPr>
          </w:p>
          <w:p w14:paraId="69A96AC5" w14:textId="77777777"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 xml:space="preserve">The webinar aims to enable a discussion about how PHE, NHSE and partners may support increased engagement in inclusive growth through anchor institutions in their local areas. Michael Wood from NHS Confed, will be discussing Anchor institutions and the current economic landscape and how these fit together, such as the NHS LTP, and the role of the NHS as an anchor institution. Andrew Attfield will discuss the work of Barts NHS Trust, as an example of an anchor institution, on their employment and skills programmes,- health care horizons and community works as well as their work with procurement teams and sustainability. </w:t>
            </w:r>
          </w:p>
          <w:p w14:paraId="2371F93C" w14:textId="77777777"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 </w:t>
            </w:r>
          </w:p>
          <w:p w14:paraId="66733B53" w14:textId="77777777"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 xml:space="preserve">For dial in details please contact </w:t>
            </w:r>
            <w:hyperlink r:id="rId87" w:history="1">
              <w:r w:rsidRPr="008B6FF1">
                <w:rPr>
                  <w:rStyle w:val="Hyperlink"/>
                  <w:rFonts w:ascii="Arial" w:hAnsi="Arial" w:cs="Arial"/>
                  <w:b w:val="0"/>
                  <w:bCs w:val="0"/>
                  <w:noProof/>
                  <w:sz w:val="20"/>
                  <w:lang w:val="en-GB"/>
                </w:rPr>
                <w:t>azariahjenney@phe.gov.uk</w:t>
              </w:r>
            </w:hyperlink>
            <w:r w:rsidRPr="008B6FF1">
              <w:rPr>
                <w:rFonts w:ascii="Arial" w:hAnsi="Arial" w:cs="Arial"/>
                <w:b w:val="0"/>
                <w:noProof/>
                <w:sz w:val="20"/>
                <w:lang w:val="en-GB"/>
              </w:rPr>
              <w:t xml:space="preserve"> .</w:t>
            </w:r>
          </w:p>
          <w:p w14:paraId="4103831D" w14:textId="77777777" w:rsidR="008B6FF1" w:rsidRPr="008B6FF1" w:rsidRDefault="008B6FF1" w:rsidP="008B6FF1">
            <w:pPr>
              <w:rPr>
                <w:rFonts w:ascii="Arial" w:hAnsi="Arial" w:cs="Arial"/>
                <w:b w:val="0"/>
                <w:noProof/>
                <w:sz w:val="20"/>
                <w:lang w:val="en-GB"/>
              </w:rPr>
            </w:pPr>
            <w:r w:rsidRPr="008B6FF1">
              <w:rPr>
                <w:rFonts w:ascii="Arial" w:hAnsi="Arial" w:cs="Arial"/>
                <w:b w:val="0"/>
                <w:noProof/>
                <w:sz w:val="20"/>
                <w:lang w:val="en-GB"/>
              </w:rPr>
              <w:t>Feel free to pass on this information to any colleagues who might be interested.</w:t>
            </w:r>
          </w:p>
          <w:p w14:paraId="575CEF0B" w14:textId="77777777" w:rsidR="006744CC" w:rsidRDefault="006744CC" w:rsidP="00022AF1">
            <w:pPr>
              <w:rPr>
                <w:noProof/>
              </w:rPr>
            </w:pPr>
          </w:p>
        </w:tc>
      </w:tr>
      <w:tr w:rsidR="008B6FF1" w14:paraId="3EAA307B"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3446E920" w14:textId="77777777" w:rsidR="008B6FF1" w:rsidRDefault="008B6FF1" w:rsidP="008B6FF1">
            <w:pPr>
              <w:rPr>
                <w:rFonts w:ascii="Arial" w:hAnsi="Arial" w:cs="Arial"/>
                <w:b w:val="0"/>
                <w:bCs w:val="0"/>
                <w:color w:val="208566" w:themeColor="accent1" w:themeShade="BF"/>
                <w:sz w:val="22"/>
                <w:lang w:val="en-GB"/>
              </w:rPr>
            </w:pPr>
          </w:p>
          <w:p w14:paraId="7AF5C300" w14:textId="77777777" w:rsidR="009F41FC" w:rsidRPr="00022AF1" w:rsidRDefault="009F41FC" w:rsidP="009F41FC">
            <w:pPr>
              <w:rPr>
                <w:rFonts w:ascii="Arial" w:hAnsi="Arial" w:cs="Arial"/>
                <w:b w:val="0"/>
                <w:bCs w:val="0"/>
                <w:noProof/>
                <w:color w:val="208566" w:themeColor="accent1" w:themeShade="BF"/>
                <w:sz w:val="22"/>
                <w:lang w:val="en-GB"/>
              </w:rPr>
            </w:pPr>
            <w:r w:rsidRPr="00022AF1">
              <w:rPr>
                <w:rFonts w:ascii="Arial" w:hAnsi="Arial" w:cs="Arial"/>
                <w:noProof/>
                <w:color w:val="208566" w:themeColor="accent1" w:themeShade="BF"/>
                <w:sz w:val="22"/>
                <w:lang w:val="en-GB"/>
              </w:rPr>
              <w:t>Intervention Decay model webinar</w:t>
            </w:r>
          </w:p>
          <w:p w14:paraId="4146D04F" w14:textId="77777777" w:rsidR="009F41FC" w:rsidRPr="00022AF1" w:rsidRDefault="009F41FC" w:rsidP="009F41FC">
            <w:pPr>
              <w:rPr>
                <w:rFonts w:ascii="Arial" w:hAnsi="Arial" w:cs="Arial"/>
                <w:b w:val="0"/>
                <w:noProof/>
                <w:color w:val="auto"/>
                <w:sz w:val="20"/>
                <w:lang w:val="en-GB"/>
              </w:rPr>
            </w:pPr>
            <w:r w:rsidRPr="00022AF1">
              <w:rPr>
                <w:rFonts w:ascii="Arial" w:hAnsi="Arial" w:cs="Arial"/>
                <w:b w:val="0"/>
                <w:noProof/>
                <w:color w:val="auto"/>
                <w:sz w:val="20"/>
                <w:lang w:val="en-GB"/>
              </w:rPr>
              <w:t>How applying the ‘Intervention Decay’ model helps to get the best population health impact from services and reduce health inequalities.</w:t>
            </w:r>
          </w:p>
          <w:p w14:paraId="54B24389" w14:textId="77777777" w:rsidR="009F41FC" w:rsidRPr="00022AF1" w:rsidRDefault="009F41FC" w:rsidP="009F41FC">
            <w:pPr>
              <w:rPr>
                <w:rFonts w:ascii="Arial" w:hAnsi="Arial" w:cs="Arial"/>
                <w:b w:val="0"/>
                <w:noProof/>
                <w:color w:val="auto"/>
                <w:sz w:val="20"/>
                <w:lang w:val="en-GB"/>
              </w:rPr>
            </w:pPr>
          </w:p>
          <w:p w14:paraId="0365A6DB" w14:textId="70E0AE6B" w:rsidR="009F41FC" w:rsidRDefault="009F41FC" w:rsidP="009F41FC">
            <w:pPr>
              <w:rPr>
                <w:rFonts w:ascii="Arial" w:hAnsi="Arial" w:cs="Arial"/>
                <w:bCs w:val="0"/>
                <w:noProof/>
                <w:color w:val="auto"/>
                <w:sz w:val="20"/>
                <w:lang w:val="en-GB"/>
              </w:rPr>
            </w:pPr>
            <w:r w:rsidRPr="00022AF1">
              <w:rPr>
                <w:rFonts w:ascii="Arial" w:hAnsi="Arial" w:cs="Arial"/>
                <w:b w:val="0"/>
                <w:noProof/>
                <w:color w:val="auto"/>
                <w:sz w:val="20"/>
                <w:lang w:val="en-GB"/>
              </w:rPr>
              <w:t>This Webinar will aim to cover the following areas:</w:t>
            </w:r>
          </w:p>
          <w:p w14:paraId="769029F1" w14:textId="77777777" w:rsidR="00360D11" w:rsidRPr="00022AF1" w:rsidRDefault="00360D11" w:rsidP="009F41FC">
            <w:pPr>
              <w:rPr>
                <w:rFonts w:ascii="Arial" w:hAnsi="Arial" w:cs="Arial"/>
                <w:b w:val="0"/>
                <w:noProof/>
                <w:color w:val="auto"/>
                <w:sz w:val="20"/>
                <w:lang w:val="en-GB"/>
              </w:rPr>
            </w:pPr>
          </w:p>
          <w:p w14:paraId="6DBED667" w14:textId="77777777" w:rsidR="009F41FC" w:rsidRPr="00022AF1" w:rsidRDefault="009F41FC" w:rsidP="009F41FC">
            <w:pPr>
              <w:numPr>
                <w:ilvl w:val="0"/>
                <w:numId w:val="2"/>
              </w:numPr>
              <w:rPr>
                <w:rFonts w:ascii="Arial" w:hAnsi="Arial" w:cs="Arial"/>
                <w:b w:val="0"/>
                <w:noProof/>
                <w:color w:val="auto"/>
                <w:sz w:val="20"/>
                <w:lang w:val="en-GB"/>
              </w:rPr>
            </w:pPr>
            <w:r w:rsidRPr="00022AF1">
              <w:rPr>
                <w:rFonts w:ascii="Arial" w:hAnsi="Arial" w:cs="Arial"/>
                <w:b w:val="0"/>
                <w:noProof/>
                <w:color w:val="auto"/>
                <w:sz w:val="20"/>
                <w:lang w:val="en-GB"/>
              </w:rPr>
              <w:t xml:space="preserve">to provide you, as partnership and system leaders planning or delivering services on a whole system basis, with practical perspectives and approaches to improve uptake and outcomes; </w:t>
            </w:r>
          </w:p>
          <w:p w14:paraId="4D342C1F" w14:textId="77777777" w:rsidR="009F41FC" w:rsidRPr="00022AF1" w:rsidRDefault="009F41FC" w:rsidP="009F41FC">
            <w:pPr>
              <w:numPr>
                <w:ilvl w:val="0"/>
                <w:numId w:val="2"/>
              </w:numPr>
              <w:rPr>
                <w:rFonts w:ascii="Arial" w:hAnsi="Arial" w:cs="Arial"/>
                <w:b w:val="0"/>
                <w:noProof/>
                <w:color w:val="auto"/>
                <w:sz w:val="20"/>
                <w:lang w:val="en-GB"/>
              </w:rPr>
            </w:pPr>
            <w:r w:rsidRPr="00022AF1">
              <w:rPr>
                <w:rFonts w:ascii="Arial" w:hAnsi="Arial" w:cs="Arial"/>
                <w:b w:val="0"/>
                <w:noProof/>
                <w:color w:val="auto"/>
                <w:sz w:val="20"/>
                <w:lang w:val="en-GB"/>
              </w:rPr>
              <w:t>It will illustrate how it can be applied to your main target areas of concern, such as CVD, cancer or mental health as well as non ‘clinical’ issues such as health impacts of smoking or cold, damp housing.</w:t>
            </w:r>
          </w:p>
          <w:p w14:paraId="658D8118" w14:textId="77777777" w:rsidR="009F41FC" w:rsidRPr="00022AF1" w:rsidRDefault="009F41FC" w:rsidP="009F41FC">
            <w:pPr>
              <w:rPr>
                <w:rFonts w:ascii="Arial" w:hAnsi="Arial" w:cs="Arial"/>
                <w:b w:val="0"/>
                <w:noProof/>
                <w:color w:val="auto"/>
                <w:sz w:val="20"/>
                <w:lang w:val="en-GB"/>
              </w:rPr>
            </w:pPr>
          </w:p>
          <w:p w14:paraId="56337D8A" w14:textId="1A7DBD84" w:rsidR="009F41FC" w:rsidRDefault="009F41FC" w:rsidP="009F41FC">
            <w:pPr>
              <w:rPr>
                <w:rFonts w:ascii="Arial" w:hAnsi="Arial" w:cs="Arial"/>
                <w:bCs w:val="0"/>
                <w:noProof/>
                <w:color w:val="auto"/>
                <w:sz w:val="20"/>
                <w:lang w:val="en-GB"/>
              </w:rPr>
            </w:pPr>
            <w:r w:rsidRPr="00022AF1">
              <w:rPr>
                <w:rFonts w:ascii="Arial" w:hAnsi="Arial" w:cs="Arial"/>
                <w:b w:val="0"/>
                <w:noProof/>
                <w:color w:val="auto"/>
                <w:sz w:val="20"/>
                <w:lang w:val="en-GB"/>
              </w:rPr>
              <w:t>The webinar will be repeated twice in the following dates and times:</w:t>
            </w:r>
          </w:p>
          <w:p w14:paraId="64DC4219" w14:textId="77777777" w:rsidR="00360D11" w:rsidRPr="00022AF1" w:rsidRDefault="00360D11" w:rsidP="009F41FC">
            <w:pPr>
              <w:rPr>
                <w:rFonts w:ascii="Arial" w:hAnsi="Arial" w:cs="Arial"/>
                <w:b w:val="0"/>
                <w:noProof/>
                <w:color w:val="auto"/>
                <w:sz w:val="20"/>
                <w:lang w:val="en-GB"/>
              </w:rPr>
            </w:pPr>
          </w:p>
          <w:p w14:paraId="10640355" w14:textId="1621062F" w:rsidR="009F41FC" w:rsidRPr="00022AF1" w:rsidRDefault="009F41FC" w:rsidP="009F41FC">
            <w:pPr>
              <w:numPr>
                <w:ilvl w:val="0"/>
                <w:numId w:val="3"/>
              </w:numPr>
              <w:rPr>
                <w:rFonts w:ascii="Arial" w:hAnsi="Arial" w:cs="Arial"/>
                <w:b w:val="0"/>
                <w:noProof/>
                <w:color w:val="auto"/>
                <w:sz w:val="20"/>
                <w:lang w:val="en-GB"/>
              </w:rPr>
            </w:pPr>
            <w:r w:rsidRPr="00022AF1">
              <w:rPr>
                <w:rFonts w:ascii="Arial" w:hAnsi="Arial" w:cs="Arial"/>
                <w:b w:val="0"/>
                <w:noProof/>
                <w:color w:val="auto"/>
                <w:sz w:val="20"/>
                <w:lang w:val="en-GB"/>
              </w:rPr>
              <w:t>Thursday 26</w:t>
            </w:r>
            <w:r w:rsidRPr="00022AF1">
              <w:rPr>
                <w:rFonts w:ascii="Arial" w:hAnsi="Arial" w:cs="Arial"/>
                <w:b w:val="0"/>
                <w:noProof/>
                <w:color w:val="auto"/>
                <w:sz w:val="20"/>
                <w:vertAlign w:val="superscript"/>
                <w:lang w:val="en-GB"/>
              </w:rPr>
              <w:t>th</w:t>
            </w:r>
            <w:r w:rsidRPr="00022AF1">
              <w:rPr>
                <w:rFonts w:ascii="Arial" w:hAnsi="Arial" w:cs="Arial"/>
                <w:b w:val="0"/>
                <w:noProof/>
                <w:color w:val="auto"/>
                <w:sz w:val="20"/>
                <w:lang w:val="en-GB"/>
              </w:rPr>
              <w:t xml:space="preserve"> September 10 to 1130 am (</w:t>
            </w:r>
            <w:hyperlink r:id="rId88" w:history="1">
              <w:r w:rsidRPr="009F41FC">
                <w:rPr>
                  <w:rStyle w:val="Hyperlink"/>
                  <w:rFonts w:ascii="Arial" w:hAnsi="Arial" w:cs="Arial"/>
                  <w:b w:val="0"/>
                  <w:bCs w:val="0"/>
                  <w:noProof/>
                  <w:color w:val="0000CC"/>
                  <w:sz w:val="20"/>
                  <w:lang w:val="en-GB"/>
                </w:rPr>
                <w:t>registration link</w:t>
              </w:r>
            </w:hyperlink>
            <w:r w:rsidRPr="00022AF1">
              <w:rPr>
                <w:rFonts w:ascii="Arial" w:hAnsi="Arial" w:cs="Arial"/>
                <w:b w:val="0"/>
                <w:noProof/>
                <w:color w:val="auto"/>
                <w:sz w:val="20"/>
                <w:lang w:val="en-GB"/>
              </w:rPr>
              <w:t>)</w:t>
            </w:r>
          </w:p>
          <w:p w14:paraId="67E09DE8" w14:textId="77777777" w:rsidR="009F41FC" w:rsidRPr="00022AF1" w:rsidRDefault="009F41FC" w:rsidP="009F41FC">
            <w:pPr>
              <w:numPr>
                <w:ilvl w:val="0"/>
                <w:numId w:val="3"/>
              </w:numPr>
              <w:rPr>
                <w:rFonts w:ascii="Arial" w:hAnsi="Arial" w:cs="Arial"/>
                <w:b w:val="0"/>
                <w:noProof/>
                <w:color w:val="auto"/>
                <w:sz w:val="20"/>
                <w:lang w:val="en-GB"/>
              </w:rPr>
            </w:pPr>
            <w:r w:rsidRPr="00022AF1">
              <w:rPr>
                <w:rFonts w:ascii="Arial" w:hAnsi="Arial" w:cs="Arial"/>
                <w:b w:val="0"/>
                <w:noProof/>
                <w:color w:val="auto"/>
                <w:sz w:val="20"/>
                <w:lang w:val="en-GB"/>
              </w:rPr>
              <w:t>Tuesday 1</w:t>
            </w:r>
            <w:r w:rsidRPr="00022AF1">
              <w:rPr>
                <w:rFonts w:ascii="Arial" w:hAnsi="Arial" w:cs="Arial"/>
                <w:b w:val="0"/>
                <w:noProof/>
                <w:color w:val="auto"/>
                <w:sz w:val="20"/>
                <w:vertAlign w:val="superscript"/>
                <w:lang w:val="en-GB"/>
              </w:rPr>
              <w:t>st</w:t>
            </w:r>
            <w:r w:rsidRPr="00022AF1">
              <w:rPr>
                <w:rFonts w:ascii="Arial" w:hAnsi="Arial" w:cs="Arial"/>
                <w:b w:val="0"/>
                <w:noProof/>
                <w:color w:val="auto"/>
                <w:sz w:val="20"/>
                <w:lang w:val="en-GB"/>
              </w:rPr>
              <w:t xml:space="preserve"> October 10 to 1130 am (</w:t>
            </w:r>
            <w:hyperlink r:id="rId89" w:history="1">
              <w:r w:rsidRPr="009F41FC">
                <w:rPr>
                  <w:rStyle w:val="Hyperlink"/>
                  <w:rFonts w:ascii="Arial" w:hAnsi="Arial" w:cs="Arial"/>
                  <w:b w:val="0"/>
                  <w:bCs w:val="0"/>
                  <w:noProof/>
                  <w:color w:val="0000CC"/>
                  <w:sz w:val="20"/>
                  <w:lang w:val="en-GB"/>
                </w:rPr>
                <w:t>registration link</w:t>
              </w:r>
            </w:hyperlink>
            <w:r w:rsidRPr="00022AF1">
              <w:rPr>
                <w:rFonts w:ascii="Arial" w:hAnsi="Arial" w:cs="Arial"/>
                <w:b w:val="0"/>
                <w:noProof/>
                <w:color w:val="auto"/>
                <w:sz w:val="20"/>
                <w:lang w:val="en-GB"/>
              </w:rPr>
              <w:t>)</w:t>
            </w:r>
          </w:p>
          <w:p w14:paraId="2F16B8CE" w14:textId="77777777" w:rsidR="009F41FC" w:rsidRPr="00022AF1" w:rsidRDefault="009F41FC" w:rsidP="009F41FC">
            <w:pPr>
              <w:rPr>
                <w:rFonts w:ascii="Arial" w:hAnsi="Arial" w:cs="Arial"/>
                <w:b w:val="0"/>
                <w:noProof/>
                <w:color w:val="auto"/>
                <w:sz w:val="20"/>
                <w:lang w:val="en-GB"/>
              </w:rPr>
            </w:pPr>
          </w:p>
          <w:p w14:paraId="5A5EBD9B" w14:textId="77777777" w:rsidR="008B6FF1" w:rsidRDefault="009F41FC" w:rsidP="00360D11">
            <w:pPr>
              <w:rPr>
                <w:rFonts w:ascii="Arial" w:hAnsi="Arial" w:cs="Arial"/>
                <w:bCs w:val="0"/>
                <w:noProof/>
                <w:color w:val="auto"/>
                <w:sz w:val="20"/>
                <w:lang w:val="en-GB"/>
              </w:rPr>
            </w:pPr>
            <w:r w:rsidRPr="00022AF1">
              <w:rPr>
                <w:rFonts w:ascii="Arial" w:hAnsi="Arial" w:cs="Arial"/>
                <w:b w:val="0"/>
                <w:noProof/>
                <w:color w:val="auto"/>
                <w:sz w:val="20"/>
                <w:lang w:val="en-GB"/>
              </w:rPr>
              <w:t xml:space="preserve">To register for any of these sessions please click on the link above. The registration screen may require a password which is LTPHI. Once you have registered, joining instructions for the webinar will be forwarded to you by email. </w:t>
            </w:r>
          </w:p>
          <w:p w14:paraId="1C5331CC" w14:textId="5E64C176" w:rsidR="00360D11" w:rsidRPr="00360D11" w:rsidRDefault="00360D11" w:rsidP="00360D11">
            <w:pPr>
              <w:rPr>
                <w:rFonts w:ascii="Arial" w:hAnsi="Arial" w:cs="Arial"/>
                <w:b w:val="0"/>
                <w:noProof/>
                <w:color w:val="auto"/>
                <w:sz w:val="20"/>
                <w:lang w:val="en-GB"/>
              </w:rPr>
            </w:pPr>
          </w:p>
        </w:tc>
      </w:tr>
      <w:tr w:rsidR="00073564" w14:paraId="6993F628" w14:textId="77777777" w:rsidTr="0068034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0902" w:type="dxa"/>
            <w:tcBorders>
              <w:bottom w:val="single" w:sz="4" w:space="0" w:color="FFFFFF" w:themeColor="background1"/>
            </w:tcBorders>
          </w:tcPr>
          <w:p w14:paraId="6F50E1FA" w14:textId="77777777" w:rsidR="00073564" w:rsidRDefault="00073564" w:rsidP="00073564">
            <w:pPr>
              <w:spacing w:line="276" w:lineRule="auto"/>
              <w:ind w:right="794"/>
              <w:jc w:val="both"/>
              <w:rPr>
                <w:rFonts w:ascii="Arial" w:hAnsi="Arial" w:cs="Arial"/>
                <w:b w:val="0"/>
                <w:bCs w:val="0"/>
                <w:color w:val="208566" w:themeColor="accent1" w:themeShade="BF"/>
                <w:sz w:val="22"/>
              </w:rPr>
            </w:pPr>
          </w:p>
          <w:p w14:paraId="18E0330B" w14:textId="2DFD73D1" w:rsidR="00073564" w:rsidRPr="00817D92" w:rsidRDefault="00073564" w:rsidP="00073564">
            <w:pPr>
              <w:spacing w:line="276" w:lineRule="auto"/>
              <w:ind w:right="794"/>
              <w:jc w:val="both"/>
              <w:rPr>
                <w:rFonts w:ascii="Arial" w:hAnsi="Arial" w:cs="Arial"/>
                <w:color w:val="208566" w:themeColor="accent1" w:themeShade="BF"/>
                <w:sz w:val="22"/>
              </w:rPr>
            </w:pPr>
            <w:r w:rsidRPr="00817D92">
              <w:rPr>
                <w:rFonts w:ascii="Arial" w:hAnsi="Arial" w:cs="Arial"/>
                <w:color w:val="208566" w:themeColor="accent1" w:themeShade="BF"/>
                <w:sz w:val="22"/>
              </w:rPr>
              <w:t xml:space="preserve">Work and Health eLearning </w:t>
            </w:r>
            <w:proofErr w:type="spellStart"/>
            <w:r w:rsidRPr="00817D92">
              <w:rPr>
                <w:rFonts w:ascii="Arial" w:hAnsi="Arial" w:cs="Arial"/>
                <w:color w:val="208566" w:themeColor="accent1" w:themeShade="BF"/>
                <w:sz w:val="22"/>
              </w:rPr>
              <w:t>Programme</w:t>
            </w:r>
            <w:proofErr w:type="spellEnd"/>
            <w:r w:rsidRPr="00817D92">
              <w:rPr>
                <w:rFonts w:ascii="Arial" w:hAnsi="Arial" w:cs="Arial"/>
                <w:color w:val="208566" w:themeColor="accent1" w:themeShade="BF"/>
                <w:sz w:val="22"/>
              </w:rPr>
              <w:t xml:space="preserve"> </w:t>
            </w:r>
          </w:p>
          <w:p w14:paraId="6C12F2E7" w14:textId="77777777" w:rsidR="00073564" w:rsidRPr="00817D92" w:rsidRDefault="00073564" w:rsidP="00073564">
            <w:pPr>
              <w:spacing w:line="276" w:lineRule="auto"/>
              <w:ind w:right="794"/>
              <w:jc w:val="both"/>
              <w:rPr>
                <w:rFonts w:ascii="Arial" w:hAnsi="Arial" w:cs="Arial"/>
                <w:b w:val="0"/>
                <w:color w:val="208566" w:themeColor="accent1" w:themeShade="BF"/>
                <w:sz w:val="20"/>
              </w:rPr>
            </w:pPr>
            <w:r w:rsidRPr="00817D92">
              <w:rPr>
                <w:rFonts w:ascii="Arial" w:hAnsi="Arial" w:cs="Arial"/>
                <w:b w:val="0"/>
                <w:color w:val="auto"/>
                <w:sz w:val="20"/>
              </w:rPr>
              <w:t xml:space="preserve">The Work and Health e-learning </w:t>
            </w:r>
            <w:proofErr w:type="spellStart"/>
            <w:r w:rsidRPr="00817D92">
              <w:rPr>
                <w:rFonts w:ascii="Arial" w:hAnsi="Arial" w:cs="Arial"/>
                <w:b w:val="0"/>
                <w:color w:val="auto"/>
                <w:sz w:val="20"/>
              </w:rPr>
              <w:t>programme</w:t>
            </w:r>
            <w:proofErr w:type="spellEnd"/>
            <w:r w:rsidRPr="00817D92">
              <w:rPr>
                <w:rFonts w:ascii="Arial" w:hAnsi="Arial" w:cs="Arial"/>
                <w:b w:val="0"/>
                <w:color w:val="auto"/>
                <w:sz w:val="20"/>
              </w:rPr>
              <w:t xml:space="preserve">, developed by Public Health England and Health Education England e-Learning for Healthcare, helps healthcare professionals to </w:t>
            </w:r>
            <w:proofErr w:type="spellStart"/>
            <w:r w:rsidRPr="00817D92">
              <w:rPr>
                <w:rFonts w:ascii="Arial" w:hAnsi="Arial" w:cs="Arial"/>
                <w:b w:val="0"/>
                <w:color w:val="auto"/>
                <w:sz w:val="20"/>
              </w:rPr>
              <w:t>recognise</w:t>
            </w:r>
            <w:proofErr w:type="spellEnd"/>
            <w:r w:rsidRPr="00817D92">
              <w:rPr>
                <w:rFonts w:ascii="Arial" w:hAnsi="Arial" w:cs="Arial"/>
                <w:b w:val="0"/>
                <w:color w:val="auto"/>
                <w:sz w:val="20"/>
              </w:rPr>
              <w:t xml:space="preserve"> the value in talking to patients about work. The e-learning will support them to make brief interventions such as discussing the health benefits of work with patients, talking about return to work and advising on adjustments at work. Read more </w:t>
            </w:r>
            <w:hyperlink r:id="rId90" w:history="1">
              <w:r w:rsidRPr="00817D92">
                <w:rPr>
                  <w:rStyle w:val="Hyperlink"/>
                  <w:rFonts w:ascii="Arial" w:hAnsi="Arial" w:cs="Arial"/>
                  <w:b w:val="0"/>
                  <w:bCs w:val="0"/>
                  <w:sz w:val="20"/>
                </w:rPr>
                <w:t>here</w:t>
              </w:r>
            </w:hyperlink>
            <w:r w:rsidRPr="00817D92">
              <w:rPr>
                <w:rFonts w:ascii="Arial" w:hAnsi="Arial" w:cs="Arial"/>
                <w:b w:val="0"/>
                <w:color w:val="208566" w:themeColor="accent1" w:themeShade="BF"/>
                <w:sz w:val="20"/>
              </w:rPr>
              <w:t>.</w:t>
            </w:r>
          </w:p>
          <w:p w14:paraId="1BF6E3F5" w14:textId="77777777" w:rsidR="00073564" w:rsidRDefault="00073564" w:rsidP="00360D11">
            <w:pPr>
              <w:spacing w:line="276" w:lineRule="auto"/>
              <w:rPr>
                <w:rFonts w:ascii="Arial" w:hAnsi="Arial" w:cs="Arial"/>
                <w:b w:val="0"/>
                <w:color w:val="208566" w:themeColor="accent1" w:themeShade="BF"/>
                <w:sz w:val="22"/>
              </w:rPr>
            </w:pPr>
          </w:p>
        </w:tc>
      </w:tr>
      <w:tr w:rsidR="008B6FF1" w14:paraId="338CB0C0" w14:textId="77777777" w:rsidTr="00680343">
        <w:trPr>
          <w:trHeight w:val="700"/>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FFFFFF" w:themeColor="background1"/>
            </w:tcBorders>
          </w:tcPr>
          <w:p w14:paraId="7D5DE712" w14:textId="77777777" w:rsidR="004D6D67" w:rsidRDefault="004D6D67" w:rsidP="00360D11">
            <w:pPr>
              <w:spacing w:line="276" w:lineRule="auto"/>
              <w:rPr>
                <w:rFonts w:ascii="Arial" w:hAnsi="Arial" w:cs="Arial"/>
                <w:b w:val="0"/>
                <w:color w:val="208566" w:themeColor="accent1" w:themeShade="BF"/>
                <w:sz w:val="22"/>
              </w:rPr>
            </w:pPr>
          </w:p>
          <w:p w14:paraId="759C53C1" w14:textId="77777777" w:rsidR="00073564" w:rsidRDefault="00073564" w:rsidP="00360D11">
            <w:pPr>
              <w:spacing w:line="276" w:lineRule="auto"/>
              <w:rPr>
                <w:rFonts w:ascii="Arial" w:hAnsi="Arial" w:cs="Arial"/>
                <w:b w:val="0"/>
                <w:color w:val="208566" w:themeColor="accent1" w:themeShade="BF"/>
                <w:sz w:val="22"/>
              </w:rPr>
            </w:pPr>
          </w:p>
          <w:p w14:paraId="30079C01" w14:textId="77777777" w:rsidR="00680343" w:rsidRDefault="00680343" w:rsidP="00360D11">
            <w:pPr>
              <w:spacing w:line="276" w:lineRule="auto"/>
              <w:rPr>
                <w:rFonts w:ascii="Arial" w:hAnsi="Arial" w:cs="Arial"/>
                <w:b w:val="0"/>
                <w:color w:val="208566" w:themeColor="accent1" w:themeShade="BF"/>
                <w:sz w:val="22"/>
              </w:rPr>
            </w:pPr>
          </w:p>
          <w:p w14:paraId="5E5E7C2C" w14:textId="026D23EB" w:rsidR="00360D11" w:rsidRPr="00360D11" w:rsidRDefault="00360D11" w:rsidP="00360D11">
            <w:pPr>
              <w:spacing w:line="276" w:lineRule="auto"/>
              <w:rPr>
                <w:rFonts w:ascii="Arial" w:hAnsi="Arial" w:cs="Arial"/>
                <w:color w:val="208566" w:themeColor="accent1" w:themeShade="BF"/>
                <w:sz w:val="22"/>
              </w:rPr>
            </w:pPr>
            <w:r w:rsidRPr="00360D11">
              <w:rPr>
                <w:rFonts w:ascii="Arial" w:hAnsi="Arial" w:cs="Arial"/>
                <w:bCs w:val="0"/>
                <w:color w:val="208566" w:themeColor="accent1" w:themeShade="BF"/>
                <w:sz w:val="22"/>
              </w:rPr>
              <w:lastRenderedPageBreak/>
              <w:t xml:space="preserve">Upcoming: Children of alcohol-dependent parents webinar. Wednesday 25 September 2019, 1245-1330 </w:t>
            </w:r>
            <w:proofErr w:type="spellStart"/>
            <w:r w:rsidRPr="00360D11">
              <w:rPr>
                <w:rFonts w:ascii="Arial" w:hAnsi="Arial" w:cs="Arial"/>
                <w:bCs w:val="0"/>
                <w:color w:val="208566" w:themeColor="accent1" w:themeShade="BF"/>
                <w:sz w:val="22"/>
              </w:rPr>
              <w:t>hrs</w:t>
            </w:r>
            <w:proofErr w:type="spellEnd"/>
          </w:p>
          <w:p w14:paraId="145638B1" w14:textId="77777777" w:rsidR="008B6FF1" w:rsidRDefault="00360D11" w:rsidP="00360D11">
            <w:pPr>
              <w:spacing w:line="276" w:lineRule="auto"/>
              <w:rPr>
                <w:rFonts w:ascii="Arial" w:hAnsi="Arial" w:cs="Arial"/>
                <w:bCs w:val="0"/>
                <w:sz w:val="20"/>
              </w:rPr>
            </w:pPr>
            <w:r w:rsidRPr="00F40D1B">
              <w:rPr>
                <w:rFonts w:ascii="Arial" w:hAnsi="Arial" w:cs="Arial"/>
                <w:b w:val="0"/>
                <w:color w:val="auto"/>
                <w:sz w:val="20"/>
              </w:rPr>
              <w:t xml:space="preserve">PHE will be hosting a webinar for commissioners, service providers and others interested in improving the identification of, and support for, children of alcohol-dependent parents. Across England there are about 200,000 children living with an alcohol-dependent parent. In 2018, PHE allocated a £4.5 million innovation fund to nine projects across the country that demonstrated a new and creative approach to reach and support families whose lives have been affected by alcohol. During this webinar, the Office of the Children’s Commissioner will present its </w:t>
            </w:r>
            <w:hyperlink r:id="rId91" w:history="1">
              <w:r w:rsidRPr="00360D11">
                <w:rPr>
                  <w:rStyle w:val="Hyperlink"/>
                  <w:rFonts w:ascii="Arial" w:hAnsi="Arial" w:cs="Arial"/>
                  <w:b w:val="0"/>
                  <w:sz w:val="20"/>
                </w:rPr>
                <w:t>2019 vulnerability report</w:t>
              </w:r>
            </w:hyperlink>
            <w:r w:rsidRPr="00360D11">
              <w:rPr>
                <w:rFonts w:ascii="Arial" w:hAnsi="Arial" w:cs="Arial"/>
                <w:b w:val="0"/>
                <w:sz w:val="20"/>
              </w:rPr>
              <w:t xml:space="preserve">. </w:t>
            </w:r>
            <w:r w:rsidRPr="00F40D1B">
              <w:rPr>
                <w:rFonts w:ascii="Arial" w:hAnsi="Arial" w:cs="Arial"/>
                <w:b w:val="0"/>
                <w:color w:val="auto"/>
                <w:sz w:val="20"/>
              </w:rPr>
              <w:t xml:space="preserve">Also to be covered will be the Children’s Society’s </w:t>
            </w:r>
            <w:hyperlink r:id="rId92" w:history="1">
              <w:r w:rsidRPr="00360D11">
                <w:rPr>
                  <w:rStyle w:val="Hyperlink"/>
                  <w:rFonts w:ascii="Arial" w:hAnsi="Arial" w:cs="Arial"/>
                  <w:b w:val="0"/>
                  <w:sz w:val="20"/>
                </w:rPr>
                <w:t>“CAPE” programme</w:t>
              </w:r>
            </w:hyperlink>
            <w:r w:rsidRPr="00360D11">
              <w:rPr>
                <w:rFonts w:ascii="Arial" w:hAnsi="Arial" w:cs="Arial"/>
                <w:b w:val="0"/>
                <w:sz w:val="20"/>
              </w:rPr>
              <w:t xml:space="preserve"> </w:t>
            </w:r>
            <w:r w:rsidRPr="00F40D1B">
              <w:rPr>
                <w:rFonts w:ascii="Arial" w:hAnsi="Arial" w:cs="Arial"/>
                <w:b w:val="0"/>
                <w:color w:val="auto"/>
                <w:sz w:val="20"/>
              </w:rPr>
              <w:t>that supports parents of children affected by parental alcohol abuse, including its work on increasing professional awareness of the problem. Also</w:t>
            </w:r>
            <w:r w:rsidR="000870F5" w:rsidRPr="00F40D1B">
              <w:rPr>
                <w:rFonts w:ascii="Arial" w:hAnsi="Arial" w:cs="Arial"/>
                <w:b w:val="0"/>
                <w:color w:val="auto"/>
                <w:sz w:val="20"/>
              </w:rPr>
              <w:t>,</w:t>
            </w:r>
            <w:r w:rsidRPr="00F40D1B">
              <w:rPr>
                <w:rFonts w:ascii="Arial" w:hAnsi="Arial" w:cs="Arial"/>
                <w:b w:val="0"/>
                <w:color w:val="auto"/>
                <w:sz w:val="20"/>
              </w:rPr>
              <w:t xml:space="preserve"> Staffordshire County Council’s work to reduce the number of affected children taken into care, and an update on the innovation project </w:t>
            </w:r>
            <w:r w:rsidRPr="00360D11">
              <w:rPr>
                <w:rFonts w:ascii="Arial" w:hAnsi="Arial" w:cs="Arial"/>
                <w:b w:val="0"/>
                <w:sz w:val="20"/>
              </w:rPr>
              <w:t xml:space="preserve">running in Brighton and Hove. Participants will be able to ask questions during the webinar.  </w:t>
            </w:r>
            <w:r w:rsidRPr="00360D11">
              <w:rPr>
                <w:rFonts w:ascii="Arial" w:hAnsi="Arial" w:cs="Arial"/>
                <w:b w:val="0"/>
                <w:bCs w:val="0"/>
                <w:sz w:val="20"/>
              </w:rPr>
              <w:t>RSVP</w:t>
            </w:r>
            <w:r w:rsidRPr="00360D11">
              <w:rPr>
                <w:rFonts w:ascii="Arial" w:hAnsi="Arial" w:cs="Arial"/>
                <w:b w:val="0"/>
                <w:sz w:val="20"/>
              </w:rPr>
              <w:t xml:space="preserve">: Please register your interest for the webinar by emailing </w:t>
            </w:r>
            <w:hyperlink r:id="rId93" w:history="1">
              <w:r w:rsidRPr="00360D11">
                <w:rPr>
                  <w:rStyle w:val="Hyperlink"/>
                  <w:rFonts w:ascii="Arial" w:hAnsi="Arial" w:cs="Arial"/>
                  <w:b w:val="0"/>
                  <w:sz w:val="20"/>
                </w:rPr>
                <w:t>InnovationFund@phe.gov.uk</w:t>
              </w:r>
            </w:hyperlink>
            <w:r w:rsidRPr="00360D11">
              <w:rPr>
                <w:rFonts w:ascii="Arial" w:hAnsi="Arial" w:cs="Arial"/>
                <w:b w:val="0"/>
                <w:sz w:val="20"/>
              </w:rPr>
              <w:t xml:space="preserve"> to receive dial in </w:t>
            </w:r>
            <w:proofErr w:type="gramStart"/>
            <w:r w:rsidRPr="00360D11">
              <w:rPr>
                <w:rFonts w:ascii="Arial" w:hAnsi="Arial" w:cs="Arial"/>
                <w:b w:val="0"/>
                <w:sz w:val="20"/>
              </w:rPr>
              <w:t>details</w:t>
            </w:r>
            <w:proofErr w:type="gramEnd"/>
            <w:r w:rsidRPr="00360D11">
              <w:rPr>
                <w:rFonts w:ascii="Arial" w:hAnsi="Arial" w:cs="Arial"/>
                <w:b w:val="0"/>
                <w:sz w:val="20"/>
              </w:rPr>
              <w:t>.</w:t>
            </w:r>
          </w:p>
          <w:p w14:paraId="4C640124" w14:textId="47549EA0" w:rsidR="00752EF0" w:rsidRPr="00360D11" w:rsidRDefault="00752EF0" w:rsidP="00360D11">
            <w:pPr>
              <w:spacing w:line="276" w:lineRule="auto"/>
              <w:rPr>
                <w:rFonts w:ascii="Arial" w:hAnsi="Arial" w:cs="Arial"/>
                <w:bCs w:val="0"/>
                <w:sz w:val="20"/>
              </w:rPr>
            </w:pPr>
          </w:p>
        </w:tc>
      </w:tr>
      <w:tr w:rsidR="006744CC" w14:paraId="1F22207E"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35EF62AB" w14:textId="77777777" w:rsidR="00752EF0" w:rsidRDefault="00752EF0" w:rsidP="00C16809">
            <w:pPr>
              <w:rPr>
                <w:rFonts w:ascii="Arial" w:hAnsi="Arial" w:cs="Arial"/>
                <w:b w:val="0"/>
                <w:bCs w:val="0"/>
                <w:noProof/>
                <w:color w:val="208566" w:themeColor="accent1" w:themeShade="BF"/>
                <w:sz w:val="22"/>
              </w:rPr>
            </w:pPr>
          </w:p>
          <w:p w14:paraId="3058F804" w14:textId="4AC9AC9A" w:rsidR="008B6FF1" w:rsidRDefault="00761924" w:rsidP="00C16809">
            <w:pPr>
              <w:rPr>
                <w:rFonts w:ascii="Arial" w:hAnsi="Arial" w:cs="Arial"/>
                <w:b w:val="0"/>
                <w:bCs w:val="0"/>
                <w:noProof/>
                <w:color w:val="208566" w:themeColor="accent1" w:themeShade="BF"/>
                <w:sz w:val="22"/>
              </w:rPr>
            </w:pPr>
            <w:r w:rsidRPr="00761924">
              <w:rPr>
                <w:rFonts w:ascii="Arial" w:hAnsi="Arial" w:cs="Arial"/>
                <w:noProof/>
                <w:color w:val="208566" w:themeColor="accent1" w:themeShade="BF"/>
                <w:sz w:val="22"/>
              </w:rPr>
              <w:t>CMO Guidelines: Webinar recording and supporting materials</w:t>
            </w:r>
          </w:p>
          <w:p w14:paraId="235FBB82" w14:textId="77777777" w:rsidR="00761924" w:rsidRPr="00761924" w:rsidRDefault="00761924" w:rsidP="00761924">
            <w:pPr>
              <w:rPr>
                <w:rFonts w:ascii="Arial" w:hAnsi="Arial" w:cs="Arial"/>
                <w:b w:val="0"/>
                <w:sz w:val="22"/>
              </w:rPr>
            </w:pPr>
            <w:r w:rsidRPr="00761924">
              <w:rPr>
                <w:rFonts w:ascii="Arial" w:hAnsi="Arial" w:cs="Arial"/>
                <w:b w:val="0"/>
                <w:sz w:val="20"/>
                <w:szCs w:val="22"/>
              </w:rPr>
              <w:t>Thank you for attending the first in a series of webinars between Active Partnerships and Public Health England and we hope that you found it a useful introduction to the new guidelines.</w:t>
            </w:r>
          </w:p>
          <w:p w14:paraId="2AA92100" w14:textId="77777777" w:rsidR="00761924" w:rsidRPr="00761924" w:rsidRDefault="00761924" w:rsidP="00761924">
            <w:pPr>
              <w:rPr>
                <w:rFonts w:ascii="Arial" w:hAnsi="Arial" w:cs="Arial"/>
                <w:b w:val="0"/>
                <w:sz w:val="22"/>
              </w:rPr>
            </w:pPr>
            <w:r w:rsidRPr="00761924">
              <w:rPr>
                <w:rFonts w:ascii="Arial" w:hAnsi="Arial" w:cs="Arial"/>
                <w:b w:val="0"/>
                <w:sz w:val="20"/>
                <w:szCs w:val="22"/>
              </w:rPr>
              <w:t> </w:t>
            </w:r>
          </w:p>
          <w:p w14:paraId="3563CE60" w14:textId="77777777" w:rsidR="00761924" w:rsidRPr="00761924" w:rsidRDefault="00761924" w:rsidP="00761924">
            <w:pPr>
              <w:rPr>
                <w:rFonts w:ascii="Arial" w:hAnsi="Arial" w:cs="Arial"/>
                <w:b w:val="0"/>
                <w:sz w:val="22"/>
              </w:rPr>
            </w:pPr>
            <w:r w:rsidRPr="00761924">
              <w:rPr>
                <w:rFonts w:ascii="Arial" w:hAnsi="Arial" w:cs="Arial"/>
                <w:b w:val="0"/>
                <w:sz w:val="20"/>
                <w:szCs w:val="22"/>
              </w:rPr>
              <w:t xml:space="preserve">The recording of the session can be found here: </w:t>
            </w:r>
            <w:hyperlink r:id="rId94" w:tooltip="https://youtu.be/EM1qh7sLi94" w:history="1">
              <w:r w:rsidRPr="00761924">
                <w:rPr>
                  <w:rStyle w:val="Hyperlink"/>
                  <w:rFonts w:ascii="Arial" w:hAnsi="Arial" w:cs="Arial"/>
                  <w:b w:val="0"/>
                  <w:color w:val="800080"/>
                  <w:sz w:val="20"/>
                  <w:szCs w:val="22"/>
                </w:rPr>
                <w:t>https://youtu.be/EM1qh7sLi94</w:t>
              </w:r>
            </w:hyperlink>
            <w:r w:rsidRPr="00761924">
              <w:rPr>
                <w:rFonts w:ascii="Arial" w:hAnsi="Arial" w:cs="Arial"/>
                <w:b w:val="0"/>
                <w:color w:val="000000"/>
                <w:sz w:val="20"/>
                <w:szCs w:val="22"/>
              </w:rPr>
              <w:t xml:space="preserve"> </w:t>
            </w:r>
            <w:r w:rsidRPr="00761924">
              <w:rPr>
                <w:rFonts w:ascii="Arial" w:hAnsi="Arial" w:cs="Arial"/>
                <w:b w:val="0"/>
                <w:sz w:val="20"/>
                <w:szCs w:val="22"/>
              </w:rPr>
              <w:t> </w:t>
            </w:r>
            <w:r w:rsidRPr="00761924">
              <w:rPr>
                <w:rFonts w:ascii="Arial" w:hAnsi="Arial" w:cs="Arial"/>
                <w:b w:val="0"/>
                <w:color w:val="000000"/>
                <w:sz w:val="20"/>
                <w:szCs w:val="22"/>
              </w:rPr>
              <w:t>(note - the slides appear on the screen 3mins 20secs into the video as the main presentation begins)</w:t>
            </w:r>
            <w:r w:rsidRPr="00761924">
              <w:rPr>
                <w:rFonts w:ascii="Arial" w:hAnsi="Arial" w:cs="Arial"/>
                <w:b w:val="0"/>
                <w:sz w:val="20"/>
                <w:szCs w:val="22"/>
              </w:rPr>
              <w:t>.</w:t>
            </w:r>
          </w:p>
          <w:p w14:paraId="50F0F664" w14:textId="77777777" w:rsidR="00761924" w:rsidRPr="00761924" w:rsidRDefault="00761924" w:rsidP="00761924">
            <w:pPr>
              <w:rPr>
                <w:rFonts w:ascii="Arial" w:hAnsi="Arial" w:cs="Arial"/>
                <w:b w:val="0"/>
                <w:sz w:val="22"/>
              </w:rPr>
            </w:pPr>
            <w:r w:rsidRPr="00761924">
              <w:rPr>
                <w:rFonts w:ascii="Arial" w:hAnsi="Arial" w:cs="Arial"/>
                <w:b w:val="0"/>
                <w:sz w:val="20"/>
                <w:szCs w:val="22"/>
              </w:rPr>
              <w:t> </w:t>
            </w:r>
          </w:p>
          <w:p w14:paraId="4729390A" w14:textId="77777777" w:rsidR="00761924" w:rsidRPr="00761924" w:rsidRDefault="00761924" w:rsidP="00761924">
            <w:pPr>
              <w:rPr>
                <w:rFonts w:ascii="Arial" w:hAnsi="Arial" w:cs="Arial"/>
                <w:b w:val="0"/>
                <w:sz w:val="22"/>
              </w:rPr>
            </w:pPr>
            <w:r w:rsidRPr="00761924">
              <w:rPr>
                <w:rFonts w:ascii="Arial" w:hAnsi="Arial" w:cs="Arial"/>
                <w:b w:val="0"/>
                <w:sz w:val="20"/>
                <w:szCs w:val="22"/>
              </w:rPr>
              <w:t>Colleagues are working on a streamlined slide deck for wider circulation and this will be available shortly.</w:t>
            </w:r>
          </w:p>
          <w:p w14:paraId="137DFEE4" w14:textId="77777777" w:rsidR="00761924" w:rsidRPr="00761924" w:rsidRDefault="00761924" w:rsidP="00761924">
            <w:pPr>
              <w:rPr>
                <w:rFonts w:ascii="Arial" w:hAnsi="Arial" w:cs="Arial"/>
                <w:b w:val="0"/>
                <w:sz w:val="22"/>
              </w:rPr>
            </w:pPr>
            <w:r w:rsidRPr="00761924">
              <w:rPr>
                <w:rFonts w:ascii="Arial" w:hAnsi="Arial" w:cs="Arial"/>
                <w:b w:val="0"/>
                <w:sz w:val="20"/>
                <w:szCs w:val="22"/>
              </w:rPr>
              <w:t> </w:t>
            </w:r>
          </w:p>
          <w:p w14:paraId="63A82487" w14:textId="77777777" w:rsidR="00761924" w:rsidRPr="00761924" w:rsidRDefault="00761924" w:rsidP="00761924">
            <w:pPr>
              <w:rPr>
                <w:rFonts w:ascii="Arial" w:hAnsi="Arial" w:cs="Arial"/>
                <w:b w:val="0"/>
                <w:sz w:val="22"/>
              </w:rPr>
            </w:pPr>
            <w:r w:rsidRPr="00761924">
              <w:rPr>
                <w:rFonts w:ascii="Arial" w:hAnsi="Arial" w:cs="Arial"/>
                <w:b w:val="0"/>
                <w:sz w:val="20"/>
                <w:szCs w:val="22"/>
              </w:rPr>
              <w:t xml:space="preserve">Your feedback on the session would be much appreciated so please do email </w:t>
            </w:r>
            <w:hyperlink r:id="rId95" w:history="1">
              <w:r w:rsidRPr="00761924">
                <w:rPr>
                  <w:rStyle w:val="Hyperlink"/>
                  <w:rFonts w:ascii="Arial" w:hAnsi="Arial" w:cs="Arial"/>
                  <w:b w:val="0"/>
                  <w:sz w:val="20"/>
                  <w:szCs w:val="22"/>
                </w:rPr>
                <w:t>info@activepartnerships.org</w:t>
              </w:r>
            </w:hyperlink>
            <w:r w:rsidRPr="00761924">
              <w:rPr>
                <w:rFonts w:ascii="Arial" w:hAnsi="Arial" w:cs="Arial"/>
                <w:b w:val="0"/>
                <w:sz w:val="20"/>
                <w:szCs w:val="22"/>
              </w:rPr>
              <w:t xml:space="preserve"> with any comments on how you found the first webinar and ideas for future webinars.</w:t>
            </w:r>
          </w:p>
          <w:p w14:paraId="448E359F" w14:textId="77777777" w:rsidR="00761924" w:rsidRPr="00761924" w:rsidRDefault="00761924" w:rsidP="00761924">
            <w:pPr>
              <w:rPr>
                <w:rFonts w:ascii="Arial" w:hAnsi="Arial" w:cs="Arial"/>
                <w:b w:val="0"/>
                <w:sz w:val="22"/>
              </w:rPr>
            </w:pPr>
            <w:r w:rsidRPr="00761924">
              <w:rPr>
                <w:rFonts w:ascii="Arial" w:hAnsi="Arial" w:cs="Arial"/>
                <w:b w:val="0"/>
                <w:sz w:val="20"/>
                <w:szCs w:val="22"/>
              </w:rPr>
              <w:t> </w:t>
            </w:r>
          </w:p>
          <w:p w14:paraId="1EABE1CA" w14:textId="77777777" w:rsidR="00761924" w:rsidRPr="00761924" w:rsidRDefault="00761924" w:rsidP="00761924">
            <w:pPr>
              <w:rPr>
                <w:rFonts w:ascii="Arial" w:hAnsi="Arial" w:cs="Arial"/>
                <w:b w:val="0"/>
                <w:sz w:val="22"/>
              </w:rPr>
            </w:pPr>
            <w:r w:rsidRPr="00761924">
              <w:rPr>
                <w:rFonts w:ascii="Arial" w:hAnsi="Arial" w:cs="Arial"/>
                <w:b w:val="0"/>
                <w:sz w:val="20"/>
                <w:szCs w:val="22"/>
              </w:rPr>
              <w:t>The following resources may be useful to support understanding of the CMO guidelines and implementation:</w:t>
            </w:r>
          </w:p>
          <w:p w14:paraId="4301D1BB" w14:textId="77777777" w:rsidR="00761924" w:rsidRPr="00761924" w:rsidRDefault="00761924" w:rsidP="00761924">
            <w:pPr>
              <w:rPr>
                <w:rFonts w:ascii="Arial" w:hAnsi="Arial" w:cs="Arial"/>
                <w:b w:val="0"/>
                <w:sz w:val="22"/>
              </w:rPr>
            </w:pPr>
            <w:r w:rsidRPr="00761924">
              <w:rPr>
                <w:rFonts w:ascii="Arial" w:hAnsi="Arial" w:cs="Arial"/>
                <w:b w:val="0"/>
                <w:sz w:val="20"/>
                <w:szCs w:val="22"/>
              </w:rPr>
              <w:t> </w:t>
            </w:r>
          </w:p>
          <w:p w14:paraId="37D7DA7C" w14:textId="2AA653F7" w:rsidR="00761924" w:rsidRPr="00761924" w:rsidRDefault="00B3372E" w:rsidP="00761924">
            <w:pPr>
              <w:pStyle w:val="ListParagraph"/>
              <w:numPr>
                <w:ilvl w:val="0"/>
                <w:numId w:val="7"/>
              </w:numPr>
              <w:contextualSpacing w:val="0"/>
              <w:rPr>
                <w:rFonts w:ascii="Arial" w:eastAsia="Times New Roman" w:hAnsi="Arial" w:cs="Arial"/>
                <w:b w:val="0"/>
                <w:sz w:val="22"/>
              </w:rPr>
            </w:pPr>
            <w:hyperlink r:id="rId96" w:history="1">
              <w:r w:rsidR="00761924" w:rsidRPr="00D121BC">
                <w:rPr>
                  <w:rStyle w:val="Hyperlink"/>
                  <w:rFonts w:ascii="Arial" w:eastAsia="Times New Roman" w:hAnsi="Arial" w:cs="Arial"/>
                  <w:b w:val="0"/>
                  <w:bCs w:val="0"/>
                  <w:sz w:val="20"/>
                  <w:szCs w:val="22"/>
                </w:rPr>
                <w:t>New CMOs guidance and infographics</w:t>
              </w:r>
            </w:hyperlink>
            <w:r w:rsidR="00761924" w:rsidRPr="00761924">
              <w:rPr>
                <w:rFonts w:ascii="Arial" w:eastAsia="Times New Roman" w:hAnsi="Arial" w:cs="Arial"/>
                <w:b w:val="0"/>
                <w:sz w:val="20"/>
                <w:szCs w:val="22"/>
              </w:rPr>
              <w:t xml:space="preserve"> </w:t>
            </w:r>
          </w:p>
          <w:p w14:paraId="6EE5A1EF" w14:textId="375C7212" w:rsidR="00761924" w:rsidRPr="00761924" w:rsidRDefault="00B3372E" w:rsidP="00761924">
            <w:pPr>
              <w:pStyle w:val="ListParagraph"/>
              <w:numPr>
                <w:ilvl w:val="0"/>
                <w:numId w:val="7"/>
              </w:numPr>
              <w:contextualSpacing w:val="0"/>
              <w:rPr>
                <w:rFonts w:ascii="Arial" w:eastAsia="Times New Roman" w:hAnsi="Arial" w:cs="Arial"/>
                <w:b w:val="0"/>
                <w:sz w:val="22"/>
              </w:rPr>
            </w:pPr>
            <w:hyperlink r:id="rId97" w:history="1">
              <w:r w:rsidR="00761924" w:rsidRPr="00927B6A">
                <w:rPr>
                  <w:rStyle w:val="Hyperlink"/>
                  <w:rFonts w:ascii="Arial" w:eastAsia="Times New Roman" w:hAnsi="Arial" w:cs="Arial"/>
                  <w:b w:val="0"/>
                  <w:bCs w:val="0"/>
                  <w:sz w:val="20"/>
                  <w:szCs w:val="22"/>
                </w:rPr>
                <w:t>New free e-learning on physical activity and health</w:t>
              </w:r>
            </w:hyperlink>
            <w:r w:rsidR="00761924" w:rsidRPr="00761924">
              <w:rPr>
                <w:rFonts w:ascii="Arial" w:eastAsia="Times New Roman" w:hAnsi="Arial" w:cs="Arial"/>
                <w:b w:val="0"/>
                <w:sz w:val="20"/>
                <w:szCs w:val="22"/>
              </w:rPr>
              <w:t xml:space="preserve"> (including the new guidelines) </w:t>
            </w:r>
          </w:p>
          <w:p w14:paraId="7A823453" w14:textId="77777777" w:rsidR="00761924" w:rsidRPr="00761924" w:rsidRDefault="00761924" w:rsidP="00761924">
            <w:pPr>
              <w:pStyle w:val="ListParagraph"/>
              <w:numPr>
                <w:ilvl w:val="0"/>
                <w:numId w:val="7"/>
              </w:numPr>
              <w:contextualSpacing w:val="0"/>
              <w:rPr>
                <w:rFonts w:ascii="Arial" w:eastAsia="Times New Roman" w:hAnsi="Arial" w:cs="Arial"/>
                <w:b w:val="0"/>
                <w:sz w:val="22"/>
              </w:rPr>
            </w:pPr>
            <w:r w:rsidRPr="00761924">
              <w:rPr>
                <w:rFonts w:ascii="Arial" w:eastAsia="Times New Roman" w:hAnsi="Arial" w:cs="Arial"/>
                <w:b w:val="0"/>
                <w:sz w:val="20"/>
                <w:szCs w:val="22"/>
              </w:rPr>
              <w:t xml:space="preserve">Free peer-to-peer training for groups of healthcare professionals - PHE and Sport England have expanded the national network of physical activity clinical champions who have delivered free peer-to-peer training to groups of healthcare professionals with over 22,000 healthcare professionals trained to date. This training covers the new guidelines and is free of charge and a local Champion will deliver the training at the time and place requested for groups. For more info and to book a training session contact </w:t>
            </w:r>
            <w:hyperlink r:id="rId98" w:history="1">
              <w:r w:rsidRPr="00761924">
                <w:rPr>
                  <w:rStyle w:val="Hyperlink"/>
                  <w:rFonts w:ascii="Arial" w:eastAsia="Times New Roman" w:hAnsi="Arial" w:cs="Arial"/>
                  <w:b w:val="0"/>
                  <w:sz w:val="20"/>
                  <w:szCs w:val="22"/>
                </w:rPr>
                <w:t>physicalactivity@phe.gov.uk</w:t>
              </w:r>
            </w:hyperlink>
            <w:r w:rsidRPr="00761924">
              <w:rPr>
                <w:rFonts w:ascii="Arial" w:eastAsia="Times New Roman" w:hAnsi="Arial" w:cs="Arial"/>
                <w:b w:val="0"/>
                <w:sz w:val="20"/>
                <w:szCs w:val="22"/>
              </w:rPr>
              <w:t xml:space="preserve"> </w:t>
            </w:r>
          </w:p>
          <w:p w14:paraId="701E4092" w14:textId="77777777" w:rsidR="00761924" w:rsidRPr="00761924" w:rsidRDefault="00761924" w:rsidP="00761924">
            <w:pPr>
              <w:pStyle w:val="ListParagraph"/>
              <w:numPr>
                <w:ilvl w:val="0"/>
                <w:numId w:val="7"/>
              </w:numPr>
              <w:contextualSpacing w:val="0"/>
              <w:rPr>
                <w:rFonts w:ascii="Arial" w:eastAsia="Times New Roman" w:hAnsi="Arial" w:cs="Arial"/>
                <w:b w:val="0"/>
                <w:sz w:val="22"/>
              </w:rPr>
            </w:pPr>
            <w:r w:rsidRPr="00761924">
              <w:rPr>
                <w:rFonts w:ascii="Arial" w:eastAsia="Times New Roman" w:hAnsi="Arial" w:cs="Arial"/>
                <w:b w:val="0"/>
                <w:sz w:val="20"/>
                <w:szCs w:val="22"/>
              </w:rPr>
              <w:t xml:space="preserve">Moving Medicine resource for clinicians on physical activity conversations - </w:t>
            </w:r>
            <w:hyperlink r:id="rId99" w:history="1">
              <w:r w:rsidRPr="00761924">
                <w:rPr>
                  <w:rStyle w:val="Hyperlink"/>
                  <w:rFonts w:ascii="Arial" w:eastAsia="Times New Roman" w:hAnsi="Arial" w:cs="Arial"/>
                  <w:b w:val="0"/>
                  <w:sz w:val="20"/>
                  <w:szCs w:val="22"/>
                </w:rPr>
                <w:t>https://movingmedicine.ac.uk/</w:t>
              </w:r>
            </w:hyperlink>
          </w:p>
          <w:p w14:paraId="6298E8A6" w14:textId="6FBFE8F5" w:rsidR="00761924" w:rsidRPr="00761924" w:rsidRDefault="00761924" w:rsidP="00C16809">
            <w:pPr>
              <w:rPr>
                <w:rFonts w:ascii="Arial" w:hAnsi="Arial" w:cs="Arial"/>
                <w:noProof/>
              </w:rPr>
            </w:pPr>
          </w:p>
        </w:tc>
      </w:tr>
      <w:tr w:rsidR="00073564" w14:paraId="07735534"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0F9B3138" w14:textId="77777777" w:rsidR="00073564" w:rsidRDefault="00073564" w:rsidP="00073564">
            <w:pPr>
              <w:pStyle w:val="ListParagraph"/>
              <w:spacing w:line="276" w:lineRule="auto"/>
              <w:ind w:left="0" w:right="794"/>
              <w:rPr>
                <w:rFonts w:ascii="Arial" w:hAnsi="Arial" w:cs="Arial"/>
                <w:b w:val="0"/>
                <w:color w:val="208566" w:themeColor="accent1" w:themeShade="BF"/>
                <w:sz w:val="22"/>
              </w:rPr>
            </w:pPr>
          </w:p>
          <w:p w14:paraId="20126866" w14:textId="77777777" w:rsidR="00927B6A" w:rsidRPr="00761924" w:rsidRDefault="00927B6A" w:rsidP="00927B6A">
            <w:pPr>
              <w:rPr>
                <w:rFonts w:ascii="Arial" w:hAnsi="Arial" w:cs="Arial"/>
                <w:color w:val="208566" w:themeColor="accent1" w:themeShade="BF"/>
                <w:sz w:val="20"/>
              </w:rPr>
            </w:pPr>
            <w:r w:rsidRPr="00761924">
              <w:rPr>
                <w:rFonts w:ascii="Arial" w:hAnsi="Arial" w:cs="Arial"/>
                <w:bCs w:val="0"/>
                <w:color w:val="208566" w:themeColor="accent1" w:themeShade="BF"/>
                <w:sz w:val="22"/>
              </w:rPr>
              <w:t xml:space="preserve">Family Planning Association </w:t>
            </w:r>
          </w:p>
          <w:p w14:paraId="7D3BCE91" w14:textId="77777777" w:rsidR="00927B6A" w:rsidRPr="00761924" w:rsidRDefault="00927B6A" w:rsidP="00927B6A">
            <w:pPr>
              <w:rPr>
                <w:rFonts w:ascii="Arial" w:hAnsi="Arial" w:cs="Arial"/>
                <w:b w:val="0"/>
                <w:bCs w:val="0"/>
                <w:sz w:val="20"/>
              </w:rPr>
            </w:pPr>
            <w:r w:rsidRPr="00761924">
              <w:rPr>
                <w:rFonts w:ascii="Arial" w:hAnsi="Arial" w:cs="Arial"/>
                <w:b w:val="0"/>
                <w:sz w:val="20"/>
              </w:rPr>
              <w:t>See here for a useful update on the FPA liquidation  </w:t>
            </w:r>
            <w:hyperlink r:id="rId100" w:history="1">
              <w:r w:rsidRPr="00761924">
                <w:rPr>
                  <w:rStyle w:val="Hyperlink"/>
                  <w:rFonts w:ascii="Arial" w:hAnsi="Arial" w:cs="Arial"/>
                  <w:b w:val="0"/>
                  <w:sz w:val="20"/>
                </w:rPr>
                <w:t>http://www.fpa.org.uk/about-fpa/fpa-liquidation-and-new-ownership-faqs</w:t>
              </w:r>
            </w:hyperlink>
          </w:p>
          <w:p w14:paraId="3C93A6D0" w14:textId="77777777" w:rsidR="00073564" w:rsidRDefault="00073564" w:rsidP="005E7F18">
            <w:pPr>
              <w:spacing w:line="276" w:lineRule="auto"/>
              <w:ind w:right="794"/>
              <w:rPr>
                <w:rFonts w:ascii="Arial" w:hAnsi="Arial" w:cs="Arial"/>
                <w:b w:val="0"/>
                <w:color w:val="208566" w:themeColor="accent1" w:themeShade="BF"/>
                <w:sz w:val="22"/>
              </w:rPr>
            </w:pPr>
          </w:p>
        </w:tc>
      </w:tr>
      <w:tr w:rsidR="005E7F18" w14:paraId="7D33DDA3"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267CBF8" w14:textId="77777777" w:rsidR="005E7F18" w:rsidRDefault="005E7F18" w:rsidP="005E7F18">
            <w:pPr>
              <w:pStyle w:val="ListParagraph"/>
              <w:spacing w:line="276" w:lineRule="auto"/>
              <w:ind w:left="0" w:right="794"/>
              <w:rPr>
                <w:rFonts w:ascii="Arial" w:hAnsi="Arial" w:cs="Arial"/>
                <w:b w:val="0"/>
                <w:color w:val="208566" w:themeColor="accent1" w:themeShade="BF"/>
                <w:sz w:val="22"/>
              </w:rPr>
            </w:pPr>
          </w:p>
          <w:p w14:paraId="315B58F9" w14:textId="2E40436F" w:rsidR="005E7F18" w:rsidRPr="00057BB8" w:rsidRDefault="005E7F18" w:rsidP="005E7F18">
            <w:pPr>
              <w:pStyle w:val="ListParagraph"/>
              <w:spacing w:line="276" w:lineRule="auto"/>
              <w:ind w:left="0" w:right="794"/>
              <w:rPr>
                <w:rFonts w:ascii="Arial" w:hAnsi="Arial" w:cs="Arial"/>
                <w:color w:val="208566" w:themeColor="accent1" w:themeShade="BF"/>
                <w:sz w:val="22"/>
                <w:szCs w:val="22"/>
              </w:rPr>
            </w:pPr>
            <w:r w:rsidRPr="00057BB8">
              <w:rPr>
                <w:rFonts w:ascii="Arial" w:hAnsi="Arial" w:cs="Arial"/>
                <w:bCs w:val="0"/>
                <w:color w:val="208566" w:themeColor="accent1" w:themeShade="BF"/>
                <w:sz w:val="22"/>
              </w:rPr>
              <w:t>From data to decisions: a foundation course in population health intelligence</w:t>
            </w:r>
          </w:p>
          <w:p w14:paraId="18712034" w14:textId="77777777" w:rsidR="005E7F18" w:rsidRPr="00057BB8" w:rsidRDefault="005E7F18" w:rsidP="005E7F18">
            <w:pPr>
              <w:spacing w:line="276" w:lineRule="auto"/>
              <w:ind w:right="794"/>
              <w:rPr>
                <w:rFonts w:ascii="Arial" w:hAnsi="Arial" w:cs="Arial"/>
                <w:b w:val="0"/>
                <w:bCs w:val="0"/>
                <w:sz w:val="20"/>
                <w:szCs w:val="24"/>
              </w:rPr>
            </w:pPr>
            <w:r w:rsidRPr="00057BB8">
              <w:rPr>
                <w:rFonts w:ascii="Arial" w:hAnsi="Arial" w:cs="Arial"/>
                <w:b w:val="0"/>
                <w:sz w:val="20"/>
              </w:rPr>
              <w:t xml:space="preserve">PHE’s Local Knowledge &amp; Intelligence Service (LKIS) now run a regular free bi-monthly short course, </w:t>
            </w:r>
            <w:r w:rsidRPr="00057BB8">
              <w:rPr>
                <w:rFonts w:ascii="Arial" w:hAnsi="Arial" w:cs="Arial"/>
                <w:b w:val="0"/>
                <w:i/>
                <w:iCs/>
                <w:sz w:val="20"/>
              </w:rPr>
              <w:t>A foundation course in population health intelligence</w:t>
            </w:r>
            <w:r w:rsidRPr="00057BB8">
              <w:rPr>
                <w:rFonts w:ascii="Arial" w:hAnsi="Arial" w:cs="Arial"/>
                <w:b w:val="0"/>
                <w:sz w:val="20"/>
              </w:rPr>
              <w:t xml:space="preserve">, to provide an introduction </w:t>
            </w:r>
            <w:r>
              <w:rPr>
                <w:rFonts w:ascii="Arial" w:hAnsi="Arial" w:cs="Arial"/>
                <w:b w:val="0"/>
                <w:sz w:val="20"/>
              </w:rPr>
              <w:t>in</w:t>
            </w:r>
            <w:r w:rsidRPr="00057BB8">
              <w:rPr>
                <w:rFonts w:ascii="Arial" w:hAnsi="Arial" w:cs="Arial"/>
                <w:b w:val="0"/>
                <w:sz w:val="20"/>
              </w:rPr>
              <w:t xml:space="preserve">to population health intelligence and its use in everyday public health practice. We are now taking bookings for the next event on 3 December - you can find out more and you can sign up </w:t>
            </w:r>
            <w:hyperlink r:id="rId101" w:history="1">
              <w:r w:rsidRPr="00057BB8">
                <w:rPr>
                  <w:rStyle w:val="Hyperlink"/>
                  <w:rFonts w:ascii="Arial" w:hAnsi="Arial" w:cs="Arial"/>
                  <w:b w:val="0"/>
                  <w:sz w:val="20"/>
                </w:rPr>
                <w:t>here</w:t>
              </w:r>
            </w:hyperlink>
            <w:r w:rsidRPr="00057BB8">
              <w:rPr>
                <w:rFonts w:ascii="Arial" w:hAnsi="Arial" w:cs="Arial"/>
                <w:b w:val="0"/>
                <w:sz w:val="20"/>
              </w:rPr>
              <w:t xml:space="preserve">. </w:t>
            </w:r>
          </w:p>
          <w:p w14:paraId="53D71455" w14:textId="77777777" w:rsidR="005E7F18" w:rsidRDefault="005E7F18" w:rsidP="00073564">
            <w:pPr>
              <w:pStyle w:val="ListParagraph"/>
              <w:spacing w:line="276" w:lineRule="auto"/>
              <w:ind w:left="0" w:right="794"/>
              <w:rPr>
                <w:rFonts w:ascii="Arial" w:hAnsi="Arial" w:cs="Arial"/>
                <w:b w:val="0"/>
                <w:color w:val="208566" w:themeColor="accent1" w:themeShade="BF"/>
                <w:sz w:val="22"/>
              </w:rPr>
            </w:pPr>
          </w:p>
        </w:tc>
      </w:tr>
      <w:tr w:rsidR="005E7F18" w14:paraId="7632D7B1"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26D2E3E9" w14:textId="77777777" w:rsidR="005E7F18" w:rsidRDefault="005E7F18" w:rsidP="005E7F18">
            <w:pPr>
              <w:spacing w:line="276" w:lineRule="auto"/>
              <w:ind w:right="794"/>
              <w:jc w:val="both"/>
              <w:rPr>
                <w:rFonts w:ascii="Arial" w:hAnsi="Arial" w:cs="Arial"/>
                <w:b w:val="0"/>
                <w:bCs w:val="0"/>
                <w:color w:val="208566" w:themeColor="accent1" w:themeShade="BF"/>
                <w:sz w:val="22"/>
              </w:rPr>
            </w:pPr>
          </w:p>
          <w:p w14:paraId="45D74721" w14:textId="51BBA5C2" w:rsidR="005E7F18" w:rsidRPr="00BD4E78" w:rsidRDefault="005E7F18" w:rsidP="005E7F18">
            <w:pPr>
              <w:spacing w:line="276" w:lineRule="auto"/>
              <w:ind w:right="794"/>
              <w:jc w:val="both"/>
              <w:rPr>
                <w:rFonts w:ascii="Arial" w:hAnsi="Arial" w:cs="Arial"/>
                <w:color w:val="208566" w:themeColor="accent1" w:themeShade="BF"/>
                <w:sz w:val="22"/>
              </w:rPr>
            </w:pPr>
            <w:r w:rsidRPr="00BD4E78">
              <w:rPr>
                <w:rFonts w:ascii="Arial" w:hAnsi="Arial" w:cs="Arial"/>
                <w:color w:val="208566" w:themeColor="accent1" w:themeShade="BF"/>
                <w:sz w:val="22"/>
              </w:rPr>
              <w:t>Upcoming: Cardiovascular disease prevention conference 2020</w:t>
            </w:r>
          </w:p>
          <w:p w14:paraId="6ED08CEF" w14:textId="77777777" w:rsidR="005E7F18" w:rsidRPr="00BD4E78" w:rsidRDefault="005E7F18" w:rsidP="005E7F18">
            <w:pPr>
              <w:spacing w:line="276" w:lineRule="auto"/>
              <w:ind w:right="794"/>
              <w:jc w:val="both"/>
              <w:rPr>
                <w:rFonts w:ascii="Arial" w:hAnsi="Arial" w:cs="Arial"/>
                <w:b w:val="0"/>
                <w:color w:val="208566" w:themeColor="accent1" w:themeShade="BF"/>
                <w:sz w:val="20"/>
              </w:rPr>
            </w:pPr>
            <w:r w:rsidRPr="00BD4E78">
              <w:rPr>
                <w:rFonts w:ascii="Arial" w:hAnsi="Arial" w:cs="Arial"/>
                <w:b w:val="0"/>
                <w:color w:val="auto"/>
                <w:sz w:val="20"/>
              </w:rPr>
              <w:t xml:space="preserve">The </w:t>
            </w:r>
            <w:hyperlink r:id="rId102" w:history="1">
              <w:r w:rsidRPr="00BD4E78">
                <w:rPr>
                  <w:rStyle w:val="Hyperlink"/>
                  <w:rFonts w:ascii="Arial" w:hAnsi="Arial" w:cs="Arial"/>
                  <w:b w:val="0"/>
                  <w:bCs w:val="0"/>
                  <w:sz w:val="20"/>
                  <w14:textFill>
                    <w14:solidFill>
                      <w14:srgbClr w14:val="0000FF">
                        <w14:lumMod w14:val="75000"/>
                      </w14:srgbClr>
                    </w14:solidFill>
                  </w14:textFill>
                </w:rPr>
                <w:t xml:space="preserve">Cardiovascular Disease Prevention Conference 2020 – Proactive, Predictive, </w:t>
              </w:r>
              <w:proofErr w:type="spellStart"/>
              <w:r w:rsidRPr="00BD4E78">
                <w:rPr>
                  <w:rStyle w:val="Hyperlink"/>
                  <w:rFonts w:ascii="Arial" w:hAnsi="Arial" w:cs="Arial"/>
                  <w:b w:val="0"/>
                  <w:bCs w:val="0"/>
                  <w:sz w:val="20"/>
                  <w14:textFill>
                    <w14:solidFill>
                      <w14:srgbClr w14:val="0000FF">
                        <w14:lumMod w14:val="75000"/>
                      </w14:srgbClr>
                    </w14:solidFill>
                  </w14:textFill>
                </w:rPr>
                <w:t>Personalised</w:t>
              </w:r>
              <w:proofErr w:type="spellEnd"/>
            </w:hyperlink>
            <w:r w:rsidRPr="00BD4E78">
              <w:rPr>
                <w:rFonts w:ascii="Arial" w:hAnsi="Arial" w:cs="Arial"/>
                <w:b w:val="0"/>
                <w:color w:val="208566" w:themeColor="accent1" w:themeShade="BF"/>
                <w:sz w:val="20"/>
              </w:rPr>
              <w:t xml:space="preserve"> </w:t>
            </w:r>
            <w:r w:rsidRPr="00BD4E78">
              <w:rPr>
                <w:rFonts w:ascii="Arial" w:hAnsi="Arial" w:cs="Arial"/>
                <w:b w:val="0"/>
                <w:color w:val="auto"/>
                <w:sz w:val="20"/>
              </w:rPr>
              <w:t>will be held at the Kia Oval, south London, on Thursday 6 February, 2020.</w:t>
            </w:r>
          </w:p>
          <w:p w14:paraId="542DA57F" w14:textId="77777777" w:rsidR="005E7F18" w:rsidRDefault="005E7F18" w:rsidP="00761924">
            <w:pPr>
              <w:rPr>
                <w:rFonts w:ascii="Arial" w:hAnsi="Arial" w:cs="Arial"/>
                <w:b w:val="0"/>
                <w:color w:val="208566" w:themeColor="accent1" w:themeShade="BF"/>
                <w:sz w:val="22"/>
              </w:rPr>
            </w:pPr>
          </w:p>
        </w:tc>
      </w:tr>
      <w:tr w:rsidR="00761924" w14:paraId="5BB4CE7A"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35C6D57" w14:textId="77777777" w:rsidR="00761924" w:rsidRDefault="00761924" w:rsidP="00761924">
            <w:pPr>
              <w:rPr>
                <w:rFonts w:ascii="Arial" w:hAnsi="Arial" w:cs="Arial"/>
                <w:b w:val="0"/>
                <w:color w:val="208566" w:themeColor="accent1" w:themeShade="BF"/>
                <w:sz w:val="22"/>
              </w:rPr>
            </w:pPr>
          </w:p>
          <w:p w14:paraId="56B26116" w14:textId="41945A63" w:rsidR="00761924" w:rsidRPr="00761924" w:rsidRDefault="00761924" w:rsidP="00761924">
            <w:pPr>
              <w:rPr>
                <w:rFonts w:ascii="Arial" w:hAnsi="Arial" w:cs="Arial"/>
                <w:color w:val="208566" w:themeColor="accent1" w:themeShade="BF"/>
                <w:sz w:val="20"/>
              </w:rPr>
            </w:pPr>
            <w:r w:rsidRPr="00761924">
              <w:rPr>
                <w:rFonts w:ascii="Arial" w:hAnsi="Arial" w:cs="Arial"/>
                <w:bCs w:val="0"/>
                <w:color w:val="208566" w:themeColor="accent1" w:themeShade="BF"/>
                <w:sz w:val="22"/>
              </w:rPr>
              <w:t>Consultation outcome - Public Health Outcomes Framework: indicator changes 2019 to 2022</w:t>
            </w:r>
          </w:p>
          <w:p w14:paraId="1443721F" w14:textId="77777777" w:rsidR="00761924" w:rsidRPr="00761924" w:rsidRDefault="00761924" w:rsidP="00761924">
            <w:pPr>
              <w:rPr>
                <w:rFonts w:ascii="Arial" w:hAnsi="Arial" w:cs="Arial"/>
                <w:b w:val="0"/>
                <w:bCs w:val="0"/>
                <w:sz w:val="20"/>
              </w:rPr>
            </w:pPr>
            <w:r w:rsidRPr="00761924">
              <w:rPr>
                <w:rFonts w:ascii="Arial" w:hAnsi="Arial" w:cs="Arial"/>
                <w:b w:val="0"/>
                <w:sz w:val="20"/>
              </w:rPr>
              <w:t xml:space="preserve">Please see the final outcome here: </w:t>
            </w:r>
            <w:hyperlink r:id="rId103" w:history="1">
              <w:r w:rsidRPr="00761924">
                <w:rPr>
                  <w:rStyle w:val="Hyperlink"/>
                  <w:rFonts w:ascii="Arial" w:hAnsi="Arial" w:cs="Arial"/>
                  <w:b w:val="0"/>
                  <w:sz w:val="20"/>
                </w:rPr>
                <w:t>https://www.gov.uk/government/consultations/public-health-outcomes-framework-proposed-changes-2019-to-2020</w:t>
              </w:r>
            </w:hyperlink>
            <w:r w:rsidRPr="00761924">
              <w:rPr>
                <w:rFonts w:ascii="Arial" w:hAnsi="Arial" w:cs="Arial"/>
                <w:b w:val="0"/>
                <w:sz w:val="20"/>
              </w:rPr>
              <w:t xml:space="preserve"> These changes will be implemented from November 2019. In summary those relevant to sexual health are as follows:</w:t>
            </w:r>
          </w:p>
          <w:p w14:paraId="7A7DBCAA" w14:textId="77777777" w:rsidR="00761924" w:rsidRPr="00761924" w:rsidRDefault="00761924" w:rsidP="00761924">
            <w:pPr>
              <w:rPr>
                <w:rFonts w:ascii="Arial" w:hAnsi="Arial" w:cs="Arial"/>
                <w:b w:val="0"/>
                <w:sz w:val="20"/>
              </w:rPr>
            </w:pPr>
          </w:p>
          <w:p w14:paraId="44BBC8CF" w14:textId="77777777" w:rsidR="00761924" w:rsidRPr="00761924" w:rsidRDefault="00761924" w:rsidP="00761924">
            <w:pPr>
              <w:rPr>
                <w:rFonts w:ascii="Arial" w:hAnsi="Arial" w:cs="Arial"/>
                <w:b w:val="0"/>
                <w:sz w:val="20"/>
                <w:u w:val="single"/>
              </w:rPr>
            </w:pPr>
            <w:r w:rsidRPr="00761924">
              <w:rPr>
                <w:rFonts w:ascii="Arial" w:hAnsi="Arial" w:cs="Arial"/>
                <w:b w:val="0"/>
                <w:sz w:val="20"/>
                <w:u w:val="single"/>
              </w:rPr>
              <w:t>Staying the same</w:t>
            </w:r>
          </w:p>
          <w:p w14:paraId="73137B32"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Under 18 conceptions: conceptions in those aged under 18</w:t>
            </w:r>
          </w:p>
          <w:p w14:paraId="4D6A30BD"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Under 18 conceptions: conceptions in those aged under 16</w:t>
            </w:r>
          </w:p>
          <w:p w14:paraId="7DDC9AFF"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Chlamydia detection rate (15-</w:t>
            </w:r>
            <w:proofErr w:type="gramStart"/>
            <w:r w:rsidRPr="00761924">
              <w:rPr>
                <w:rFonts w:ascii="Arial" w:hAnsi="Arial" w:cs="Arial"/>
                <w:b w:val="0"/>
                <w:color w:val="000000"/>
                <w:sz w:val="20"/>
                <w:lang w:eastAsia="en-GB"/>
              </w:rPr>
              <w:t>24 year</w:t>
            </w:r>
            <w:proofErr w:type="gramEnd"/>
            <w:r w:rsidRPr="00761924">
              <w:rPr>
                <w:rFonts w:ascii="Arial" w:hAnsi="Arial" w:cs="Arial"/>
                <w:b w:val="0"/>
                <w:color w:val="000000"/>
                <w:sz w:val="20"/>
                <w:lang w:eastAsia="en-GB"/>
              </w:rPr>
              <w:t xml:space="preserve"> </w:t>
            </w:r>
            <w:proofErr w:type="spellStart"/>
            <w:r w:rsidRPr="00761924">
              <w:rPr>
                <w:rFonts w:ascii="Arial" w:hAnsi="Arial" w:cs="Arial"/>
                <w:b w:val="0"/>
                <w:color w:val="000000"/>
                <w:sz w:val="20"/>
                <w:lang w:eastAsia="en-GB"/>
              </w:rPr>
              <w:t>olds</w:t>
            </w:r>
            <w:proofErr w:type="spellEnd"/>
            <w:r w:rsidRPr="00761924">
              <w:rPr>
                <w:rFonts w:ascii="Arial" w:hAnsi="Arial" w:cs="Arial"/>
                <w:b w:val="0"/>
                <w:color w:val="000000"/>
                <w:sz w:val="20"/>
                <w:lang w:eastAsia="en-GB"/>
              </w:rPr>
              <w:t>) (Persons)</w:t>
            </w:r>
          </w:p>
          <w:p w14:paraId="13332EC3"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HIV late diagnosis</w:t>
            </w:r>
          </w:p>
          <w:p w14:paraId="2D95A7B6" w14:textId="77777777" w:rsidR="00761924" w:rsidRPr="00761924" w:rsidRDefault="00761924" w:rsidP="00761924">
            <w:pPr>
              <w:rPr>
                <w:rFonts w:ascii="Arial" w:hAnsi="Arial" w:cs="Arial"/>
                <w:b w:val="0"/>
                <w:color w:val="auto"/>
                <w:sz w:val="20"/>
              </w:rPr>
            </w:pPr>
          </w:p>
          <w:p w14:paraId="614FC5C9" w14:textId="77777777" w:rsidR="00761924" w:rsidRPr="00761924" w:rsidRDefault="00761924" w:rsidP="00761924">
            <w:pPr>
              <w:rPr>
                <w:rFonts w:ascii="Arial" w:hAnsi="Arial" w:cs="Arial"/>
                <w:b w:val="0"/>
                <w:sz w:val="20"/>
                <w:u w:val="single"/>
              </w:rPr>
            </w:pPr>
            <w:r w:rsidRPr="00761924">
              <w:rPr>
                <w:rFonts w:ascii="Arial" w:hAnsi="Arial" w:cs="Arial"/>
                <w:b w:val="0"/>
                <w:sz w:val="20"/>
                <w:u w:val="single"/>
              </w:rPr>
              <w:t>New additions</w:t>
            </w:r>
          </w:p>
          <w:p w14:paraId="4C639399"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Rate of prescribing of long-acting reversible contraception (LARC) excluding injections in females aged 15-44</w:t>
            </w:r>
          </w:p>
          <w:p w14:paraId="23223DC9"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New STIs diagnosis (excl chlamydia in the u-25s)</w:t>
            </w:r>
          </w:p>
          <w:p w14:paraId="73A8FC64" w14:textId="77777777" w:rsidR="00761924" w:rsidRPr="00761924" w:rsidRDefault="00761924" w:rsidP="00761924">
            <w:pPr>
              <w:rPr>
                <w:rFonts w:ascii="Arial" w:hAnsi="Arial" w:cs="Arial"/>
                <w:b w:val="0"/>
                <w:color w:val="auto"/>
                <w:sz w:val="20"/>
              </w:rPr>
            </w:pPr>
          </w:p>
          <w:p w14:paraId="34E78742" w14:textId="77777777" w:rsidR="00761924" w:rsidRPr="00761924" w:rsidRDefault="00761924" w:rsidP="00761924">
            <w:pPr>
              <w:rPr>
                <w:rFonts w:ascii="Arial" w:hAnsi="Arial" w:cs="Arial"/>
                <w:b w:val="0"/>
                <w:sz w:val="20"/>
                <w:u w:val="single"/>
              </w:rPr>
            </w:pPr>
            <w:r w:rsidRPr="00761924">
              <w:rPr>
                <w:rFonts w:ascii="Arial" w:hAnsi="Arial" w:cs="Arial"/>
                <w:b w:val="0"/>
                <w:sz w:val="20"/>
                <w:u w:val="single"/>
              </w:rPr>
              <w:t>Amended</w:t>
            </w:r>
          </w:p>
          <w:p w14:paraId="313CBD6D"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Cancer screening coverage - cervical cancer age 25-49</w:t>
            </w:r>
          </w:p>
          <w:p w14:paraId="023BDF42" w14:textId="77777777" w:rsidR="00761924" w:rsidRPr="00761924" w:rsidRDefault="00761924" w:rsidP="00761924">
            <w:pPr>
              <w:rPr>
                <w:rFonts w:ascii="Arial" w:hAnsi="Arial" w:cs="Arial"/>
                <w:b w:val="0"/>
                <w:color w:val="000000"/>
                <w:sz w:val="20"/>
                <w:lang w:eastAsia="en-GB"/>
              </w:rPr>
            </w:pPr>
            <w:r w:rsidRPr="00761924">
              <w:rPr>
                <w:rFonts w:ascii="Arial" w:hAnsi="Arial" w:cs="Arial"/>
                <w:b w:val="0"/>
                <w:color w:val="000000"/>
                <w:sz w:val="20"/>
                <w:lang w:eastAsia="en-GB"/>
              </w:rPr>
              <w:t>Cancer screening coverage - cervical cancer age 50-64</w:t>
            </w:r>
          </w:p>
          <w:p w14:paraId="4DF0A697" w14:textId="77777777" w:rsidR="00761924" w:rsidRPr="00761924" w:rsidRDefault="00761924" w:rsidP="00761924">
            <w:pPr>
              <w:rPr>
                <w:rFonts w:ascii="Arial" w:hAnsi="Arial" w:cs="Arial"/>
                <w:b w:val="0"/>
                <w:color w:val="auto"/>
                <w:sz w:val="20"/>
              </w:rPr>
            </w:pPr>
            <w:r w:rsidRPr="00761924">
              <w:rPr>
                <w:rFonts w:ascii="Arial" w:hAnsi="Arial" w:cs="Arial"/>
                <w:b w:val="0"/>
                <w:sz w:val="20"/>
              </w:rPr>
              <w:t>(This is not specific to SH services – covers all cervical screening, but has been amended to show two age groups)</w:t>
            </w:r>
          </w:p>
          <w:p w14:paraId="00125E35" w14:textId="77777777" w:rsidR="00761924" w:rsidRDefault="00761924" w:rsidP="00C16809">
            <w:pPr>
              <w:rPr>
                <w:noProof/>
              </w:rPr>
            </w:pPr>
          </w:p>
        </w:tc>
      </w:tr>
      <w:tr w:rsidR="00C16809" w14:paraId="6850CDCD"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27FA272A" w14:textId="77777777" w:rsidR="00057BB8" w:rsidRDefault="00057BB8" w:rsidP="00057BB8">
            <w:pPr>
              <w:pStyle w:val="ListParagraph"/>
              <w:spacing w:line="276" w:lineRule="auto"/>
              <w:ind w:left="0" w:right="794"/>
              <w:rPr>
                <w:rFonts w:ascii="Arial" w:hAnsi="Arial" w:cs="Arial"/>
                <w:b w:val="0"/>
                <w:bCs w:val="0"/>
                <w:color w:val="208566" w:themeColor="accent1" w:themeShade="BF"/>
                <w:sz w:val="22"/>
              </w:rPr>
            </w:pPr>
          </w:p>
          <w:p w14:paraId="2063C27B" w14:textId="154D3625" w:rsidR="00073564" w:rsidRPr="00073564" w:rsidRDefault="00073564" w:rsidP="00073564">
            <w:pPr>
              <w:rPr>
                <w:rFonts w:ascii="Arial" w:hAnsi="Arial" w:cs="Arial"/>
                <w:color w:val="208566" w:themeColor="accent1" w:themeShade="BF"/>
                <w:sz w:val="20"/>
              </w:rPr>
            </w:pPr>
            <w:r w:rsidRPr="00761924">
              <w:rPr>
                <w:rFonts w:ascii="Arial" w:hAnsi="Arial" w:cs="Arial"/>
                <w:bCs w:val="0"/>
                <w:color w:val="208566" w:themeColor="accent1" w:themeShade="BF"/>
                <w:sz w:val="22"/>
              </w:rPr>
              <w:t>Sex Education Forum conference and new training offer for local school RSE advisors</w:t>
            </w:r>
          </w:p>
          <w:p w14:paraId="2E28A72D" w14:textId="77777777" w:rsidR="00073564" w:rsidRPr="00073564" w:rsidRDefault="00073564" w:rsidP="00073564">
            <w:pPr>
              <w:spacing w:line="276" w:lineRule="auto"/>
              <w:rPr>
                <w:rFonts w:ascii="Arial" w:hAnsi="Arial" w:cs="Arial"/>
                <w:bCs w:val="0"/>
                <w:color w:val="000000"/>
                <w:sz w:val="20"/>
                <w:u w:val="single"/>
              </w:rPr>
            </w:pPr>
            <w:r w:rsidRPr="00073564">
              <w:rPr>
                <w:rFonts w:ascii="Arial" w:hAnsi="Arial" w:cs="Arial"/>
                <w:color w:val="000000"/>
                <w:sz w:val="20"/>
                <w:u w:val="single"/>
              </w:rPr>
              <w:t>Conference: Final countdown to statutory RSE – 29 November 2019, London</w:t>
            </w:r>
          </w:p>
          <w:p w14:paraId="68A22F8E" w14:textId="77777777" w:rsidR="00073564" w:rsidRPr="00761924" w:rsidRDefault="00073564" w:rsidP="00073564">
            <w:pPr>
              <w:spacing w:line="276" w:lineRule="auto"/>
              <w:rPr>
                <w:rFonts w:ascii="Arial" w:hAnsi="Arial" w:cs="Arial"/>
                <w:b w:val="0"/>
                <w:color w:val="000000"/>
                <w:sz w:val="20"/>
              </w:rPr>
            </w:pPr>
            <w:r w:rsidRPr="00761924">
              <w:rPr>
                <w:rFonts w:ascii="Arial" w:hAnsi="Arial" w:cs="Arial"/>
                <w:b w:val="0"/>
                <w:color w:val="000000"/>
                <w:sz w:val="20"/>
              </w:rPr>
              <w:t xml:space="preserve">This second autumn flagship conference from the Sex Education Forum is designed to support primary and secondary teachers leading or teaching RSE and PSHE, heads and SLT, pastoral staff, youth workers, school nurses and local authority RSE leads. Keynotes from Professor Emma </w:t>
            </w:r>
            <w:proofErr w:type="spellStart"/>
            <w:r w:rsidRPr="00761924">
              <w:rPr>
                <w:rFonts w:ascii="Arial" w:hAnsi="Arial" w:cs="Arial"/>
                <w:b w:val="0"/>
                <w:color w:val="000000"/>
                <w:sz w:val="20"/>
              </w:rPr>
              <w:t>Renold</w:t>
            </w:r>
            <w:proofErr w:type="spellEnd"/>
            <w:r w:rsidRPr="00761924">
              <w:rPr>
                <w:rFonts w:ascii="Arial" w:hAnsi="Arial" w:cs="Arial"/>
                <w:b w:val="0"/>
                <w:color w:val="000000"/>
                <w:sz w:val="20"/>
              </w:rPr>
              <w:t xml:space="preserve"> and Nazir Afzal OBE will address both the practical and political dimensions of implementing high quality RSE, and a selection of exciting workshops will support your continuing professional development.</w:t>
            </w:r>
            <w:r w:rsidRPr="00761924">
              <w:rPr>
                <w:rStyle w:val="apple-converted-space"/>
                <w:rFonts w:ascii="Arial" w:hAnsi="Arial" w:cs="Arial"/>
                <w:b w:val="0"/>
                <w:color w:val="000000"/>
                <w:sz w:val="20"/>
              </w:rPr>
              <w:t> </w:t>
            </w:r>
            <w:hyperlink r:id="rId104" w:history="1">
              <w:r w:rsidRPr="00761924">
                <w:rPr>
                  <w:rStyle w:val="Hyperlink"/>
                  <w:rFonts w:ascii="Arial" w:hAnsi="Arial" w:cs="Arial"/>
                  <w:b w:val="0"/>
                  <w:color w:val="954F72"/>
                  <w:sz w:val="20"/>
                </w:rPr>
                <w:t>Early bird rates are available until mid-September</w:t>
              </w:r>
            </w:hyperlink>
            <w:r w:rsidRPr="00761924">
              <w:rPr>
                <w:rFonts w:ascii="Arial" w:hAnsi="Arial" w:cs="Arial"/>
                <w:b w:val="0"/>
                <w:color w:val="000000"/>
                <w:sz w:val="20"/>
              </w:rPr>
              <w:t>.</w:t>
            </w:r>
            <w:r w:rsidRPr="00761924">
              <w:rPr>
                <w:rStyle w:val="apple-converted-space"/>
                <w:rFonts w:ascii="Arial" w:hAnsi="Arial" w:cs="Arial"/>
                <w:b w:val="0"/>
                <w:color w:val="000000"/>
                <w:sz w:val="20"/>
              </w:rPr>
              <w:t> </w:t>
            </w:r>
          </w:p>
          <w:p w14:paraId="31073BFE" w14:textId="77777777" w:rsidR="00073564" w:rsidRDefault="00073564" w:rsidP="00073564">
            <w:pPr>
              <w:spacing w:line="276" w:lineRule="auto"/>
              <w:rPr>
                <w:rFonts w:ascii="Arial" w:hAnsi="Arial" w:cs="Arial"/>
                <w:bCs w:val="0"/>
                <w:color w:val="000000"/>
                <w:sz w:val="20"/>
              </w:rPr>
            </w:pPr>
            <w:r w:rsidRPr="00761924">
              <w:rPr>
                <w:rFonts w:ascii="Arial" w:hAnsi="Arial" w:cs="Arial"/>
                <w:b w:val="0"/>
                <w:color w:val="000000"/>
                <w:sz w:val="20"/>
              </w:rPr>
              <w:t> </w:t>
            </w:r>
          </w:p>
          <w:p w14:paraId="3DFC400D" w14:textId="77777777" w:rsidR="00C16809" w:rsidRDefault="00073564" w:rsidP="00073564">
            <w:pPr>
              <w:spacing w:line="276" w:lineRule="auto"/>
              <w:rPr>
                <w:rFonts w:ascii="Arial" w:hAnsi="Arial" w:cs="Arial"/>
                <w:bCs w:val="0"/>
                <w:color w:val="000000"/>
                <w:sz w:val="20"/>
              </w:rPr>
            </w:pPr>
            <w:r w:rsidRPr="00073564">
              <w:rPr>
                <w:rFonts w:ascii="Arial" w:hAnsi="Arial" w:cs="Arial"/>
                <w:color w:val="272D2D" w:themeColor="text1"/>
                <w:sz w:val="20"/>
                <w:u w:val="single"/>
              </w:rPr>
              <w:t>Training for local school RSE advisors</w:t>
            </w:r>
            <w:r w:rsidRPr="00761924">
              <w:rPr>
                <w:rFonts w:ascii="Arial" w:hAnsi="Arial" w:cs="Arial"/>
                <w:b w:val="0"/>
                <w:bCs w:val="0"/>
                <w:color w:val="000000"/>
                <w:sz w:val="20"/>
              </w:rPr>
              <w:br/>
            </w:r>
            <w:r w:rsidRPr="00761924">
              <w:rPr>
                <w:rFonts w:ascii="Arial" w:hAnsi="Arial" w:cs="Arial"/>
                <w:b w:val="0"/>
                <w:color w:val="000000"/>
                <w:sz w:val="20"/>
              </w:rPr>
              <w:t>A new ‘Train the trainer’ style training and support package is available from the Sex Education Forum which provides training for local authority (and similar) advisors who want to provide intensive support with RSE to selected schools in their area</w:t>
            </w:r>
            <w:r w:rsidRPr="00761924">
              <w:rPr>
                <w:rFonts w:ascii="Arial" w:hAnsi="Arial" w:cs="Arial"/>
                <w:b w:val="0"/>
                <w:bCs w:val="0"/>
                <w:color w:val="000000"/>
                <w:sz w:val="20"/>
              </w:rPr>
              <w:t>.</w:t>
            </w:r>
            <w:r w:rsidRPr="00761924">
              <w:rPr>
                <w:rStyle w:val="apple-converted-space"/>
                <w:rFonts w:ascii="Arial" w:hAnsi="Arial" w:cs="Arial"/>
                <w:b w:val="0"/>
                <w:bCs w:val="0"/>
                <w:color w:val="000000"/>
                <w:sz w:val="20"/>
              </w:rPr>
              <w:t> </w:t>
            </w:r>
            <w:r w:rsidRPr="00761924">
              <w:rPr>
                <w:rFonts w:ascii="Arial" w:hAnsi="Arial" w:cs="Arial"/>
                <w:b w:val="0"/>
                <w:color w:val="000000"/>
                <w:sz w:val="20"/>
              </w:rPr>
              <w:t>The training equips advisors to be confident users of the Government RSHE guidance, along with skills and tools to coach schools through a change process leading to high quality RSE provision. Advisors attending the training are provided with a school audit tool which facilitates school action planning, and advisors participate in an action learning set so that they can build a network of peer support in their role. Enquiries to Lucy</w:t>
            </w:r>
            <w:r w:rsidRPr="00761924">
              <w:rPr>
                <w:rStyle w:val="apple-converted-space"/>
                <w:rFonts w:ascii="Arial" w:hAnsi="Arial" w:cs="Arial"/>
                <w:b w:val="0"/>
                <w:color w:val="000000"/>
                <w:sz w:val="20"/>
              </w:rPr>
              <w:t> </w:t>
            </w:r>
            <w:r w:rsidRPr="00761924">
              <w:rPr>
                <w:rFonts w:ascii="Arial" w:hAnsi="Arial" w:cs="Arial"/>
                <w:b w:val="0"/>
                <w:color w:val="000000"/>
                <w:sz w:val="20"/>
              </w:rPr>
              <w:t>Emmerson:</w:t>
            </w:r>
            <w:r w:rsidRPr="00761924">
              <w:rPr>
                <w:rStyle w:val="apple-converted-space"/>
                <w:rFonts w:ascii="Arial" w:hAnsi="Arial" w:cs="Arial"/>
                <w:b w:val="0"/>
                <w:color w:val="000000"/>
                <w:sz w:val="20"/>
              </w:rPr>
              <w:t> </w:t>
            </w:r>
            <w:hyperlink r:id="rId105" w:history="1">
              <w:r w:rsidRPr="00761924">
                <w:rPr>
                  <w:rStyle w:val="Hyperlink"/>
                  <w:rFonts w:ascii="Arial" w:hAnsi="Arial" w:cs="Arial"/>
                  <w:b w:val="0"/>
                  <w:color w:val="954F72"/>
                  <w:sz w:val="20"/>
                </w:rPr>
                <w:t>lemmerson@ncb.org.uk</w:t>
              </w:r>
            </w:hyperlink>
            <w:r w:rsidRPr="00761924">
              <w:rPr>
                <w:rStyle w:val="apple-converted-space"/>
                <w:rFonts w:ascii="Arial" w:hAnsi="Arial" w:cs="Arial"/>
                <w:b w:val="0"/>
                <w:color w:val="000000"/>
                <w:sz w:val="20"/>
              </w:rPr>
              <w:t> </w:t>
            </w:r>
            <w:r w:rsidRPr="00761924">
              <w:rPr>
                <w:rFonts w:ascii="Arial" w:hAnsi="Arial" w:cs="Arial"/>
                <w:b w:val="0"/>
                <w:color w:val="000000"/>
                <w:sz w:val="20"/>
              </w:rPr>
              <w:t>and see</w:t>
            </w:r>
            <w:r w:rsidRPr="00761924">
              <w:rPr>
                <w:rStyle w:val="apple-converted-space"/>
                <w:rFonts w:ascii="Arial" w:hAnsi="Arial" w:cs="Arial"/>
                <w:b w:val="0"/>
                <w:color w:val="000000"/>
                <w:sz w:val="20"/>
              </w:rPr>
              <w:t> </w:t>
            </w:r>
            <w:hyperlink r:id="rId106" w:history="1">
              <w:r w:rsidRPr="00761924">
                <w:rPr>
                  <w:rStyle w:val="Hyperlink"/>
                  <w:rFonts w:ascii="Arial" w:hAnsi="Arial" w:cs="Arial"/>
                  <w:b w:val="0"/>
                  <w:color w:val="954F72"/>
                  <w:sz w:val="20"/>
                </w:rPr>
                <w:t>further details of Sex Education Forum support and training available to commission nationwide here</w:t>
              </w:r>
            </w:hyperlink>
            <w:r w:rsidRPr="00761924">
              <w:rPr>
                <w:rFonts w:ascii="Arial" w:hAnsi="Arial" w:cs="Arial"/>
                <w:b w:val="0"/>
                <w:color w:val="000000"/>
                <w:sz w:val="20"/>
              </w:rPr>
              <w:t>.</w:t>
            </w:r>
            <w:r w:rsidRPr="00761924">
              <w:rPr>
                <w:rStyle w:val="apple-converted-space"/>
                <w:rFonts w:ascii="Arial" w:hAnsi="Arial" w:cs="Arial"/>
                <w:b w:val="0"/>
                <w:color w:val="000000"/>
                <w:sz w:val="20"/>
              </w:rPr>
              <w:t> </w:t>
            </w:r>
            <w:r w:rsidRPr="00761924">
              <w:rPr>
                <w:rFonts w:ascii="Arial" w:hAnsi="Arial" w:cs="Arial"/>
                <w:b w:val="0"/>
                <w:bCs w:val="0"/>
                <w:color w:val="000000"/>
                <w:sz w:val="20"/>
              </w:rPr>
              <w:t> </w:t>
            </w:r>
          </w:p>
          <w:p w14:paraId="4A3529AC" w14:textId="77777777" w:rsidR="00073564" w:rsidRDefault="00073564" w:rsidP="00073564">
            <w:pPr>
              <w:spacing w:line="276" w:lineRule="auto"/>
              <w:rPr>
                <w:rFonts w:ascii="Arial" w:hAnsi="Arial" w:cs="Arial"/>
                <w:bCs w:val="0"/>
                <w:color w:val="000000"/>
                <w:sz w:val="20"/>
                <w:u w:val="single"/>
              </w:rPr>
            </w:pPr>
          </w:p>
          <w:p w14:paraId="5DBAF4DE" w14:textId="11321AA7" w:rsidR="00073564" w:rsidRPr="00073564" w:rsidRDefault="00073564" w:rsidP="00073564">
            <w:pPr>
              <w:spacing w:line="276" w:lineRule="auto"/>
              <w:rPr>
                <w:rFonts w:ascii="Arial" w:hAnsi="Arial" w:cs="Arial"/>
                <w:b w:val="0"/>
                <w:color w:val="000000"/>
                <w:sz w:val="20"/>
                <w:u w:val="single"/>
              </w:rPr>
            </w:pPr>
          </w:p>
        </w:tc>
      </w:tr>
      <w:tr w:rsidR="00073564" w14:paraId="06315CC6" w14:textId="77777777" w:rsidTr="005E7F18">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themeColor="background1" w:themeShade="BF"/>
            </w:tcBorders>
          </w:tcPr>
          <w:p w14:paraId="7EEB91AB" w14:textId="77777777" w:rsidR="005E7F18" w:rsidRDefault="005E7F18" w:rsidP="00073564">
            <w:pPr>
              <w:spacing w:line="276" w:lineRule="auto"/>
              <w:ind w:right="794"/>
              <w:jc w:val="both"/>
              <w:rPr>
                <w:rFonts w:ascii="Arial" w:hAnsi="Arial" w:cs="Arial"/>
                <w:b w:val="0"/>
                <w:color w:val="208566" w:themeColor="accent1" w:themeShade="BF"/>
                <w:sz w:val="22"/>
              </w:rPr>
            </w:pPr>
          </w:p>
          <w:p w14:paraId="2EC0CA82" w14:textId="51492A60" w:rsidR="00073564" w:rsidRDefault="00073564" w:rsidP="00073564">
            <w:pPr>
              <w:spacing w:line="276" w:lineRule="auto"/>
              <w:ind w:right="794"/>
              <w:jc w:val="both"/>
              <w:rPr>
                <w:rFonts w:ascii="Arial" w:hAnsi="Arial" w:cs="Arial"/>
                <w:b w:val="0"/>
                <w:color w:val="208566" w:themeColor="accent1" w:themeShade="BF"/>
                <w:sz w:val="22"/>
              </w:rPr>
            </w:pPr>
            <w:proofErr w:type="spellStart"/>
            <w:r w:rsidRPr="008C142C">
              <w:rPr>
                <w:rFonts w:ascii="Arial" w:hAnsi="Arial" w:cs="Arial"/>
                <w:bCs w:val="0"/>
                <w:color w:val="208566" w:themeColor="accent1" w:themeShade="BF"/>
                <w:sz w:val="22"/>
              </w:rPr>
              <w:t>BiTC</w:t>
            </w:r>
            <w:proofErr w:type="spellEnd"/>
            <w:r w:rsidRPr="008C142C">
              <w:rPr>
                <w:rFonts w:ascii="Arial" w:hAnsi="Arial" w:cs="Arial"/>
                <w:bCs w:val="0"/>
                <w:color w:val="208566" w:themeColor="accent1" w:themeShade="BF"/>
                <w:sz w:val="22"/>
              </w:rPr>
              <w:t xml:space="preserve"> Menopause in the workplace webinar - 1 October 2019</w:t>
            </w:r>
          </w:p>
          <w:p w14:paraId="3525A802" w14:textId="77777777" w:rsidR="00073564" w:rsidRPr="008C142C" w:rsidRDefault="00073564" w:rsidP="00073564">
            <w:pPr>
              <w:pStyle w:val="wordsection1"/>
              <w:spacing w:before="0" w:beforeAutospacing="0" w:after="0" w:afterAutospacing="0" w:line="276" w:lineRule="auto"/>
              <w:textAlignment w:val="baseline"/>
              <w:rPr>
                <w:rFonts w:ascii="Arial" w:hAnsi="Arial" w:cs="Arial"/>
                <w:b w:val="0"/>
                <w:sz w:val="22"/>
                <w:szCs w:val="22"/>
              </w:rPr>
            </w:pPr>
            <w:r w:rsidRPr="008C142C">
              <w:rPr>
                <w:rFonts w:ascii="Arial" w:hAnsi="Arial" w:cs="Arial"/>
                <w:b w:val="0"/>
              </w:rPr>
              <w:t>This event will be an opportunity to learn about how businesses can best support women transitioning through menopause in the workplace</w:t>
            </w:r>
            <w:r>
              <w:rPr>
                <w:rFonts w:ascii="Arial" w:hAnsi="Arial" w:cs="Arial"/>
                <w:b w:val="0"/>
              </w:rPr>
              <w:t xml:space="preserve"> </w:t>
            </w:r>
            <w:r w:rsidRPr="008C142C">
              <w:rPr>
                <w:rFonts w:ascii="Arial" w:hAnsi="Arial" w:cs="Arial"/>
                <w:b w:val="0"/>
              </w:rPr>
              <w:t xml:space="preserve">and hear case studies of policies and practices adopted by the </w:t>
            </w:r>
            <w:proofErr w:type="spellStart"/>
            <w:r w:rsidRPr="008C142C">
              <w:rPr>
                <w:rFonts w:ascii="Arial" w:hAnsi="Arial" w:cs="Arial"/>
                <w:b w:val="0"/>
              </w:rPr>
              <w:t>organisations</w:t>
            </w:r>
            <w:proofErr w:type="spellEnd"/>
            <w:r w:rsidRPr="008C142C">
              <w:rPr>
                <w:rFonts w:ascii="Arial" w:hAnsi="Arial" w:cs="Arial"/>
                <w:b w:val="0"/>
              </w:rPr>
              <w:t xml:space="preserve"> leading the way. During the webinar, you will hear from the BITC Age campaign and leading academics from The Open University and University of Bristol about current research findings and guidance on policies and best practice to make your workplace menopause friendly. BITC will be sharing content from a new toolkit which provides practical guidance for HR, Wellbeing and Occupational Health practitioners, developed from both new research and our evidence-based insights into what really works in business. There will be a focus on action steps and suggestions about how you might develop an event or awareness-raising campaign for your company to mark World Menopause Day on 18 October.</w:t>
            </w:r>
          </w:p>
          <w:p w14:paraId="00AB12D9" w14:textId="77777777" w:rsidR="00073564" w:rsidRDefault="00073564" w:rsidP="00073564">
            <w:pPr>
              <w:pStyle w:val="wordsection1"/>
              <w:spacing w:before="0" w:beforeAutospacing="0" w:after="0" w:afterAutospacing="0"/>
              <w:rPr>
                <w:rFonts w:ascii="Arial" w:hAnsi="Arial" w:cs="Arial"/>
              </w:rPr>
            </w:pPr>
          </w:p>
          <w:p w14:paraId="3DFEB233" w14:textId="77777777" w:rsidR="00073564" w:rsidRPr="008C142C" w:rsidRDefault="00073564" w:rsidP="00073564">
            <w:pPr>
              <w:pStyle w:val="wordsection1"/>
              <w:spacing w:before="0" w:beforeAutospacing="0" w:after="0" w:afterAutospacing="0"/>
              <w:rPr>
                <w:rFonts w:ascii="Arial" w:hAnsi="Arial" w:cs="Arial"/>
                <w:b w:val="0"/>
                <w:sz w:val="22"/>
                <w:szCs w:val="22"/>
                <w:lang w:val="en-GB"/>
              </w:rPr>
            </w:pPr>
            <w:r w:rsidRPr="008C142C">
              <w:rPr>
                <w:rFonts w:ascii="Arial" w:hAnsi="Arial" w:cs="Arial"/>
                <w:b w:val="0"/>
                <w:bCs w:val="0"/>
              </w:rPr>
              <w:t>Speakers</w:t>
            </w:r>
            <w:r>
              <w:rPr>
                <w:rFonts w:ascii="Arial" w:hAnsi="Arial" w:cs="Arial"/>
                <w:b w:val="0"/>
                <w:bCs w:val="0"/>
              </w:rPr>
              <w:t>:</w:t>
            </w:r>
            <w:r w:rsidRPr="008C142C">
              <w:rPr>
                <w:rFonts w:ascii="Arial" w:hAnsi="Arial" w:cs="Arial"/>
                <w:b w:val="0"/>
              </w:rPr>
              <w:t xml:space="preserve"> Professor Jo Brewis, The Open University and Dr Vanessa Beck, University of Bristol</w:t>
            </w:r>
          </w:p>
          <w:p w14:paraId="6F071E2D" w14:textId="77777777" w:rsidR="00073564" w:rsidRDefault="00073564" w:rsidP="00073564">
            <w:pPr>
              <w:pStyle w:val="wordsection1"/>
              <w:spacing w:before="0" w:beforeAutospacing="0" w:after="0" w:afterAutospacing="0"/>
              <w:ind w:left="720"/>
              <w:rPr>
                <w:rFonts w:ascii="Arial" w:hAnsi="Arial" w:cs="Arial"/>
              </w:rPr>
            </w:pPr>
          </w:p>
          <w:p w14:paraId="7F1D8CDE" w14:textId="77777777" w:rsidR="00073564" w:rsidRPr="008C142C" w:rsidRDefault="00073564" w:rsidP="00073564">
            <w:pPr>
              <w:pStyle w:val="wordsection1"/>
              <w:spacing w:before="0" w:beforeAutospacing="0" w:after="0" w:afterAutospacing="0"/>
              <w:rPr>
                <w:rFonts w:ascii="Arial" w:hAnsi="Arial" w:cs="Arial"/>
                <w:b w:val="0"/>
                <w:sz w:val="22"/>
                <w:szCs w:val="22"/>
              </w:rPr>
            </w:pPr>
            <w:r w:rsidRPr="008C142C">
              <w:rPr>
                <w:rFonts w:ascii="Arial" w:hAnsi="Arial" w:cs="Arial"/>
                <w:b w:val="0"/>
                <w:bCs w:val="0"/>
              </w:rPr>
              <w:t xml:space="preserve">Date: </w:t>
            </w:r>
            <w:r w:rsidRPr="008C142C">
              <w:rPr>
                <w:rFonts w:ascii="Arial" w:hAnsi="Arial" w:cs="Arial"/>
                <w:b w:val="0"/>
              </w:rPr>
              <w:t xml:space="preserve">Tuesday 1 October    </w:t>
            </w:r>
            <w:r w:rsidRPr="008C142C">
              <w:rPr>
                <w:rFonts w:ascii="Arial" w:hAnsi="Arial" w:cs="Arial"/>
                <w:b w:val="0"/>
                <w:bCs w:val="0"/>
              </w:rPr>
              <w:t>Time:</w:t>
            </w:r>
            <w:r w:rsidRPr="008C142C">
              <w:rPr>
                <w:rFonts w:ascii="Arial" w:hAnsi="Arial" w:cs="Arial"/>
                <w:b w:val="0"/>
              </w:rPr>
              <w:t xml:space="preserve"> 2pm    </w:t>
            </w:r>
            <w:r w:rsidRPr="008C142C">
              <w:rPr>
                <w:rFonts w:ascii="Arial" w:hAnsi="Arial" w:cs="Arial"/>
                <w:b w:val="0"/>
                <w:bCs w:val="0"/>
              </w:rPr>
              <w:t>Registration:</w:t>
            </w:r>
            <w:r w:rsidRPr="008C142C">
              <w:rPr>
                <w:rFonts w:ascii="Arial" w:hAnsi="Arial" w:cs="Arial"/>
                <w:b w:val="0"/>
              </w:rPr>
              <w:t xml:space="preserve"> </w:t>
            </w:r>
            <w:hyperlink r:id="rId107" w:history="1">
              <w:r w:rsidRPr="008C142C">
                <w:rPr>
                  <w:rStyle w:val="Hyperlink"/>
                  <w:rFonts w:ascii="Arial" w:hAnsi="Arial" w:cs="Arial"/>
                  <w:b w:val="0"/>
                </w:rPr>
                <w:t>Sign up here</w:t>
              </w:r>
            </w:hyperlink>
            <w:r w:rsidRPr="008C142C">
              <w:rPr>
                <w:rFonts w:ascii="Arial" w:hAnsi="Arial" w:cs="Arial"/>
                <w:b w:val="0"/>
                <w:bCs w:val="0"/>
                <w:color w:val="EC007E"/>
              </w:rPr>
              <w:t xml:space="preserve"> </w:t>
            </w:r>
          </w:p>
          <w:p w14:paraId="7BE11D63" w14:textId="4E0A25B8" w:rsidR="00073564" w:rsidRDefault="00073564" w:rsidP="00817D92">
            <w:pPr>
              <w:spacing w:line="276" w:lineRule="auto"/>
              <w:ind w:right="794"/>
              <w:jc w:val="both"/>
              <w:rPr>
                <w:rFonts w:ascii="Arial" w:hAnsi="Arial" w:cs="Arial"/>
                <w:b w:val="0"/>
                <w:bCs w:val="0"/>
                <w:color w:val="208566" w:themeColor="accent1" w:themeShade="BF"/>
                <w:sz w:val="22"/>
              </w:rPr>
            </w:pPr>
          </w:p>
        </w:tc>
      </w:tr>
      <w:tr w:rsidR="00B3372E" w14:paraId="47EC514D" w14:textId="77777777" w:rsidTr="005E7F18">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BFBFBF" w:themeColor="background1" w:themeShade="BF"/>
            </w:tcBorders>
          </w:tcPr>
          <w:p w14:paraId="38CEB658" w14:textId="77777777" w:rsidR="00B3372E" w:rsidRPr="00B3372E" w:rsidRDefault="00B3372E" w:rsidP="00B3372E">
            <w:pPr>
              <w:pStyle w:val="NormalWeb"/>
              <w:spacing w:before="0" w:beforeAutospacing="0" w:after="0" w:afterAutospacing="0"/>
              <w:rPr>
                <w:rFonts w:ascii="Arial" w:hAnsi="Arial" w:cs="Arial"/>
                <w:color w:val="208566" w:themeColor="accent1" w:themeShade="BF"/>
                <w:szCs w:val="28"/>
              </w:rPr>
            </w:pPr>
            <w:r w:rsidRPr="00B3372E">
              <w:rPr>
                <w:rFonts w:ascii="Arial" w:hAnsi="Arial" w:cs="Arial"/>
                <w:bCs w:val="0"/>
                <w:color w:val="208566" w:themeColor="accent1" w:themeShade="BF"/>
                <w:szCs w:val="28"/>
              </w:rPr>
              <w:lastRenderedPageBreak/>
              <w:t>Webinar - Prevention Concordat for Better Mental Health</w:t>
            </w:r>
          </w:p>
          <w:p w14:paraId="6D362C27"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The PHE National Team will be hosting a Webinar on the </w:t>
            </w:r>
            <w:r w:rsidRPr="00B3372E">
              <w:rPr>
                <w:rFonts w:ascii="Arial" w:hAnsi="Arial" w:cs="Arial"/>
                <w:b w:val="0"/>
                <w:bCs w:val="0"/>
                <w:color w:val="363636"/>
                <w:sz w:val="20"/>
                <w:szCs w:val="20"/>
              </w:rPr>
              <w:t>12.30 – 13.30 on 8th October</w:t>
            </w:r>
            <w:r w:rsidRPr="00B3372E">
              <w:rPr>
                <w:rFonts w:ascii="Arial" w:hAnsi="Arial" w:cs="Arial"/>
                <w:b w:val="0"/>
                <w:color w:val="363636"/>
                <w:sz w:val="20"/>
                <w:szCs w:val="20"/>
              </w:rPr>
              <w:t xml:space="preserve"> about the Prevention Concordat for Better Mental Health. </w:t>
            </w:r>
          </w:p>
          <w:p w14:paraId="5248BA5F"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Joining instructions are below. </w:t>
            </w:r>
          </w:p>
          <w:p w14:paraId="4B229F0F" w14:textId="77777777" w:rsidR="00B3372E" w:rsidRPr="00B3372E" w:rsidRDefault="00B3372E" w:rsidP="00B3372E">
            <w:pPr>
              <w:pStyle w:val="NormalWeb"/>
              <w:spacing w:before="0" w:beforeAutospacing="0" w:after="0" w:afterAutospacing="0"/>
              <w:rPr>
                <w:rFonts w:ascii="Arial" w:hAnsi="Arial" w:cs="Arial"/>
                <w:b w:val="0"/>
                <w:color w:val="454545"/>
                <w:sz w:val="20"/>
                <w:szCs w:val="20"/>
              </w:rPr>
            </w:pPr>
            <w:r w:rsidRPr="00B3372E">
              <w:rPr>
                <w:rFonts w:ascii="Arial" w:hAnsi="Arial" w:cs="Arial"/>
                <w:b w:val="0"/>
                <w:color w:val="454545"/>
                <w:sz w:val="20"/>
                <w:szCs w:val="20"/>
              </w:rPr>
              <w:t> </w:t>
            </w:r>
          </w:p>
          <w:p w14:paraId="0A3CE668" w14:textId="77777777" w:rsidR="00B3372E" w:rsidRPr="00B3372E" w:rsidRDefault="00B3372E" w:rsidP="00B3372E">
            <w:pPr>
              <w:pStyle w:val="NormalWeb"/>
              <w:spacing w:before="0" w:beforeAutospacing="0" w:after="300" w:afterAutospacing="0"/>
              <w:rPr>
                <w:rFonts w:ascii="Arial" w:hAnsi="Arial" w:cs="Arial"/>
                <w:b w:val="0"/>
                <w:sz w:val="20"/>
                <w:szCs w:val="20"/>
              </w:rPr>
            </w:pPr>
            <w:r w:rsidRPr="00B3372E">
              <w:rPr>
                <w:rFonts w:ascii="Arial" w:hAnsi="Arial" w:cs="Arial"/>
                <w:color w:val="454545"/>
                <w:sz w:val="20"/>
                <w:szCs w:val="20"/>
              </w:rPr>
              <w:t>Join Skype Meeting</w:t>
            </w:r>
            <w:r w:rsidRPr="00B3372E">
              <w:rPr>
                <w:rFonts w:ascii="Arial" w:hAnsi="Arial" w:cs="Arial"/>
                <w:b w:val="0"/>
                <w:color w:val="454545"/>
                <w:sz w:val="20"/>
                <w:szCs w:val="20"/>
              </w:rPr>
              <w:t xml:space="preserve"> - </w:t>
            </w:r>
            <w:hyperlink r:id="rId108" w:history="1">
              <w:r w:rsidRPr="00B3372E">
                <w:rPr>
                  <w:rStyle w:val="Hyperlink"/>
                  <w:rFonts w:ascii="Arial" w:hAnsi="Arial" w:cs="Arial"/>
                  <w:b w:val="0"/>
                  <w:sz w:val="20"/>
                  <w:szCs w:val="20"/>
                </w:rPr>
                <w:t>https://meet.phe.gov.uk/shanel.reshat/4ZF9QQYC</w:t>
              </w:r>
            </w:hyperlink>
          </w:p>
          <w:p w14:paraId="5D5FE318" w14:textId="77777777" w:rsidR="00B3372E" w:rsidRPr="00B3372E" w:rsidRDefault="00B3372E" w:rsidP="00B3372E">
            <w:pPr>
              <w:pStyle w:val="NormalWeb"/>
              <w:spacing w:before="0" w:beforeAutospacing="0" w:after="140" w:afterAutospacing="0"/>
              <w:rPr>
                <w:rFonts w:ascii="Arial" w:hAnsi="Arial" w:cs="Arial"/>
                <w:color w:val="363636"/>
                <w:sz w:val="20"/>
                <w:szCs w:val="20"/>
              </w:rPr>
            </w:pPr>
            <w:r w:rsidRPr="00B3372E">
              <w:rPr>
                <w:rFonts w:ascii="Arial" w:hAnsi="Arial" w:cs="Arial"/>
                <w:color w:val="363636"/>
                <w:sz w:val="20"/>
                <w:szCs w:val="20"/>
              </w:rPr>
              <w:t xml:space="preserve">Join by phone </w:t>
            </w:r>
          </w:p>
          <w:p w14:paraId="4297FC37"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+44 208 495 </w:t>
            </w:r>
            <w:proofErr w:type="gramStart"/>
            <w:r w:rsidRPr="00B3372E">
              <w:rPr>
                <w:rFonts w:ascii="Arial" w:hAnsi="Arial" w:cs="Arial"/>
                <w:b w:val="0"/>
                <w:color w:val="363636"/>
                <w:sz w:val="20"/>
                <w:szCs w:val="20"/>
              </w:rPr>
              <w:t>3300,,</w:t>
            </w:r>
            <w:proofErr w:type="gramEnd"/>
            <w:r w:rsidRPr="00B3372E">
              <w:rPr>
                <w:rFonts w:ascii="Arial" w:hAnsi="Arial" w:cs="Arial"/>
                <w:b w:val="0"/>
                <w:color w:val="363636"/>
                <w:sz w:val="20"/>
                <w:szCs w:val="20"/>
              </w:rPr>
              <w:t xml:space="preserve">7181340#  (Dial this number from a normal phone if you cannot join from a Skype for Business device or cannot use the web app from outside PHE) English (United Kingdom) </w:t>
            </w:r>
          </w:p>
          <w:p w14:paraId="5BB3A46B"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VoIP Ext </w:t>
            </w:r>
            <w:proofErr w:type="gramStart"/>
            <w:r w:rsidRPr="00B3372E">
              <w:rPr>
                <w:rFonts w:ascii="Arial" w:hAnsi="Arial" w:cs="Arial"/>
                <w:b w:val="0"/>
                <w:color w:val="363636"/>
                <w:sz w:val="20"/>
                <w:szCs w:val="20"/>
              </w:rPr>
              <w:t>53300,,</w:t>
            </w:r>
            <w:proofErr w:type="gramEnd"/>
            <w:r w:rsidRPr="00B3372E">
              <w:rPr>
                <w:rFonts w:ascii="Arial" w:hAnsi="Arial" w:cs="Arial"/>
                <w:b w:val="0"/>
                <w:color w:val="363636"/>
                <w:sz w:val="20"/>
                <w:szCs w:val="20"/>
              </w:rPr>
              <w:t xml:space="preserve">7181340# (Dial this number from a normal phone if you cannot join from a Skype for Business device or cannot use the web app from outside PHE) English (United Kingdom) </w:t>
            </w:r>
          </w:p>
          <w:p w14:paraId="15B77FEE"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Non-PHE attendees: You can also join via Skype even if you do not have Skype installed. Simply click the "Join Skype Meeting" hyperlink above to join via the PHE Skype Web App. </w:t>
            </w:r>
          </w:p>
          <w:p w14:paraId="3BB385E2" w14:textId="77777777" w:rsidR="00B3372E" w:rsidRPr="00B3372E" w:rsidRDefault="00B3372E" w:rsidP="00B3372E">
            <w:pPr>
              <w:pStyle w:val="NormalWeb"/>
              <w:spacing w:before="0" w:beforeAutospacing="0" w:after="140" w:afterAutospacing="0"/>
              <w:rPr>
                <w:rFonts w:ascii="Arial" w:hAnsi="Arial" w:cs="Arial"/>
                <w:b w:val="0"/>
                <w:color w:val="363636"/>
                <w:sz w:val="20"/>
                <w:szCs w:val="20"/>
              </w:rPr>
            </w:pPr>
            <w:r w:rsidRPr="00B3372E">
              <w:rPr>
                <w:rFonts w:ascii="Arial" w:hAnsi="Arial" w:cs="Arial"/>
                <w:b w:val="0"/>
                <w:color w:val="363636"/>
                <w:sz w:val="20"/>
                <w:szCs w:val="20"/>
              </w:rPr>
              <w:t xml:space="preserve">To join this meeting from a: PHE Polycom room system, dial the conference ID above; Non-PHE videoconference unit, dial the conference ID above, followed by "@video.phe.gov.uk" e.g. </w:t>
            </w:r>
            <w:hyperlink r:id="rId109" w:history="1">
              <w:r w:rsidRPr="00B3372E">
                <w:rPr>
                  <w:rStyle w:val="Hyperlink"/>
                  <w:rFonts w:ascii="Arial" w:hAnsi="Arial" w:cs="Arial"/>
                  <w:b w:val="0"/>
                  <w:sz w:val="20"/>
                  <w:szCs w:val="20"/>
                </w:rPr>
                <w:t>123456@video.phe.gov.uk</w:t>
              </w:r>
            </w:hyperlink>
            <w:r w:rsidRPr="00B3372E">
              <w:rPr>
                <w:rFonts w:ascii="Arial" w:hAnsi="Arial" w:cs="Arial"/>
                <w:b w:val="0"/>
                <w:color w:val="363636"/>
                <w:sz w:val="20"/>
                <w:szCs w:val="20"/>
              </w:rPr>
              <w:t xml:space="preserve"> ; Alternatively, use the format: video.phe.gov.uk##123456 </w:t>
            </w:r>
          </w:p>
          <w:p w14:paraId="3A14B83A" w14:textId="77777777" w:rsidR="00B3372E" w:rsidRDefault="00B3372E" w:rsidP="00073564">
            <w:pPr>
              <w:spacing w:line="276" w:lineRule="auto"/>
              <w:ind w:right="794"/>
              <w:jc w:val="both"/>
              <w:rPr>
                <w:rFonts w:ascii="Arial" w:hAnsi="Arial" w:cs="Arial"/>
                <w:b w:val="0"/>
                <w:color w:val="208566" w:themeColor="accent1" w:themeShade="BF"/>
                <w:sz w:val="22"/>
              </w:rPr>
            </w:pPr>
          </w:p>
        </w:tc>
      </w:tr>
      <w:tr w:rsidR="008B6FF1" w14:paraId="420455D0"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69216A9F" w14:textId="2FE9CF17" w:rsidR="008B6FF1" w:rsidRPr="008B6FF1" w:rsidRDefault="008B6FF1" w:rsidP="008778A6">
            <w:pPr>
              <w:pStyle w:val="Heading1"/>
              <w:pBdr>
                <w:top w:val="single" w:sz="4" w:space="1" w:color="208566"/>
              </w:pBdr>
              <w:outlineLvl w:val="0"/>
              <w:rPr>
                <w:b/>
                <w:noProof/>
              </w:rPr>
            </w:pPr>
            <w:bookmarkStart w:id="17" w:name="_Data,_Documents,_Letters,"/>
            <w:bookmarkEnd w:id="17"/>
            <w:r>
              <w:rPr>
                <w:noProof/>
              </w:rPr>
              <w:drawing>
                <wp:anchor distT="0" distB="0" distL="114300" distR="114300" simplePos="0" relativeHeight="251686912" behindDoc="0" locked="0" layoutInCell="1" allowOverlap="1" wp14:anchorId="3B11C51B" wp14:editId="13B8BDDB">
                  <wp:simplePos x="0" y="0"/>
                  <wp:positionH relativeFrom="column">
                    <wp:posOffset>-34290</wp:posOffset>
                  </wp:positionH>
                  <wp:positionV relativeFrom="paragraph">
                    <wp:posOffset>28575</wp:posOffset>
                  </wp:positionV>
                  <wp:extent cx="704850" cy="678984"/>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04850" cy="6789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t xml:space="preserve">         </w:t>
            </w:r>
            <w:r w:rsidRPr="008B6FF1">
              <w:rPr>
                <w:b/>
                <w:noProof/>
              </w:rPr>
              <w:t xml:space="preserve">Data, Documents, Letters, Reports &amp; General           </w:t>
            </w:r>
            <w:r w:rsidRPr="008B6FF1">
              <w:rPr>
                <w:b/>
                <w:noProof/>
              </w:rPr>
              <w:tab/>
              <w:t xml:space="preserve">   Information</w:t>
            </w:r>
          </w:p>
        </w:tc>
      </w:tr>
      <w:tr w:rsidR="008B6FF1" w14:paraId="6B684104"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tcBorders>
          </w:tcPr>
          <w:p w14:paraId="61A5C3FE" w14:textId="77777777" w:rsidR="00C16809" w:rsidRPr="00C16809" w:rsidRDefault="00C16809" w:rsidP="00C16809">
            <w:pPr>
              <w:pStyle w:val="wordsection1"/>
              <w:keepNext/>
              <w:spacing w:before="120" w:beforeAutospacing="0" w:after="0" w:afterAutospacing="0"/>
              <w:rPr>
                <w:rFonts w:ascii="Arial" w:hAnsi="Arial" w:cs="Arial"/>
                <w:color w:val="208566" w:themeColor="accent1" w:themeShade="BF"/>
                <w:sz w:val="22"/>
              </w:rPr>
            </w:pPr>
            <w:r w:rsidRPr="00C16809">
              <w:rPr>
                <w:rFonts w:ascii="Arial" w:hAnsi="Arial" w:cs="Arial"/>
                <w:bCs w:val="0"/>
                <w:color w:val="208566" w:themeColor="accent1" w:themeShade="BF"/>
                <w:sz w:val="22"/>
              </w:rPr>
              <w:t>Health Profile for England: 2019 update</w:t>
            </w:r>
          </w:p>
          <w:p w14:paraId="2F5CC3A9" w14:textId="77777777" w:rsidR="00C16809" w:rsidRPr="00C16809" w:rsidRDefault="00C16809" w:rsidP="00C16809">
            <w:pPr>
              <w:pStyle w:val="wordsection1"/>
              <w:spacing w:before="120" w:beforeAutospacing="0" w:after="0" w:afterAutospacing="0" w:line="276" w:lineRule="auto"/>
              <w:rPr>
                <w:rFonts w:ascii="Arial" w:hAnsi="Arial" w:cs="Arial"/>
                <w:b w:val="0"/>
                <w:bCs w:val="0"/>
                <w:color w:val="7F7F7F"/>
              </w:rPr>
            </w:pPr>
            <w:r w:rsidRPr="00C16809">
              <w:rPr>
                <w:rFonts w:ascii="Arial" w:hAnsi="Arial" w:cs="Arial"/>
                <w:b w:val="0"/>
              </w:rPr>
              <w:t xml:space="preserve">PHE has published (11 September) an update to its </w:t>
            </w:r>
            <w:hyperlink r:id="rId111" w:history="1">
              <w:r w:rsidRPr="00C16809">
                <w:rPr>
                  <w:rStyle w:val="Hyperlink"/>
                  <w:rFonts w:ascii="Arial" w:hAnsi="Arial" w:cs="Arial"/>
                  <w:b w:val="0"/>
                </w:rPr>
                <w:t>Health Profile for England</w:t>
              </w:r>
            </w:hyperlink>
            <w:r w:rsidRPr="00C16809">
              <w:rPr>
                <w:rFonts w:ascii="Arial" w:hAnsi="Arial" w:cs="Arial"/>
                <w:b w:val="0"/>
              </w:rPr>
              <w:t xml:space="preserve"> (</w:t>
            </w:r>
            <w:proofErr w:type="spellStart"/>
            <w:r w:rsidRPr="00C16809">
              <w:rPr>
                <w:rFonts w:ascii="Arial" w:hAnsi="Arial" w:cs="Arial"/>
                <w:b w:val="0"/>
              </w:rPr>
              <w:t>HPfE</w:t>
            </w:r>
            <w:proofErr w:type="spellEnd"/>
            <w:r w:rsidRPr="00C16809">
              <w:rPr>
                <w:rFonts w:ascii="Arial" w:hAnsi="Arial" w:cs="Arial"/>
                <w:b w:val="0"/>
              </w:rPr>
              <w:t xml:space="preserve">), which brings together knowledge from PHE data and tools, such as the </w:t>
            </w:r>
            <w:hyperlink r:id="rId112" w:history="1">
              <w:r w:rsidRPr="00C16809">
                <w:rPr>
                  <w:rStyle w:val="Hyperlink"/>
                  <w:rFonts w:ascii="Arial" w:hAnsi="Arial" w:cs="Arial"/>
                  <w:b w:val="0"/>
                </w:rPr>
                <w:t>Public Health Outcomes Framework</w:t>
              </w:r>
            </w:hyperlink>
            <w:r w:rsidRPr="00C16809">
              <w:rPr>
                <w:rFonts w:ascii="Arial" w:hAnsi="Arial" w:cs="Arial"/>
                <w:b w:val="0"/>
              </w:rPr>
              <w:t xml:space="preserve"> (PHOF), supplemented with analyses from other published sources such as the Office for National Statistics, other Government Departments and the Global Burden of Disease Study.  A full report has not been produced for 2019; however, where new data has become available, tables and charts have been updated. The main findings are </w:t>
            </w:r>
            <w:proofErr w:type="spellStart"/>
            <w:r w:rsidRPr="00C16809">
              <w:rPr>
                <w:rFonts w:ascii="Arial" w:hAnsi="Arial" w:cs="Arial"/>
                <w:b w:val="0"/>
              </w:rPr>
              <w:t>summarised</w:t>
            </w:r>
            <w:proofErr w:type="spellEnd"/>
            <w:r w:rsidRPr="00C16809">
              <w:rPr>
                <w:rFonts w:ascii="Arial" w:hAnsi="Arial" w:cs="Arial"/>
                <w:b w:val="0"/>
              </w:rPr>
              <w:t xml:space="preserve"> in a PHE Exposure blog: </w:t>
            </w:r>
            <w:hyperlink r:id="rId113" w:history="1">
              <w:r w:rsidRPr="00C16809">
                <w:rPr>
                  <w:rStyle w:val="Hyperlink"/>
                  <w:rFonts w:ascii="Arial" w:hAnsi="Arial" w:cs="Arial"/>
                  <w:b w:val="0"/>
                  <w:i/>
                  <w:iCs/>
                </w:rPr>
                <w:t>Nine key points from our 2019 update</w:t>
              </w:r>
            </w:hyperlink>
            <w:r w:rsidRPr="00C16809">
              <w:rPr>
                <w:rFonts w:ascii="Arial" w:hAnsi="Arial" w:cs="Arial"/>
                <w:b w:val="0"/>
                <w:i/>
                <w:iCs/>
              </w:rPr>
              <w:t>.</w:t>
            </w:r>
            <w:r w:rsidRPr="00C16809">
              <w:rPr>
                <w:rFonts w:ascii="Arial" w:hAnsi="Arial" w:cs="Arial"/>
                <w:b w:val="0"/>
                <w:color w:val="7F7F7F"/>
              </w:rPr>
              <w:t xml:space="preserve">  </w:t>
            </w:r>
          </w:p>
          <w:p w14:paraId="786F9306" w14:textId="1C34C803" w:rsidR="008B6FF1" w:rsidRDefault="008B6FF1" w:rsidP="00C16809">
            <w:pPr>
              <w:rPr>
                <w:noProof/>
              </w:rPr>
            </w:pPr>
          </w:p>
        </w:tc>
      </w:tr>
      <w:tr w:rsidR="00057BB8" w14:paraId="1B90D79D"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672703B8" w14:textId="77777777" w:rsidR="00073564" w:rsidRDefault="00073564" w:rsidP="00C16809">
            <w:pPr>
              <w:rPr>
                <w:rFonts w:ascii="Arial" w:hAnsi="Arial" w:cs="Arial"/>
                <w:b w:val="0"/>
                <w:bCs w:val="0"/>
                <w:color w:val="208566" w:themeColor="accent1" w:themeShade="BF"/>
                <w:sz w:val="22"/>
              </w:rPr>
            </w:pPr>
          </w:p>
          <w:p w14:paraId="3D84C4CD" w14:textId="64CEA89A" w:rsidR="00057BB8" w:rsidRDefault="00057BB8" w:rsidP="00C16809">
            <w:pPr>
              <w:rPr>
                <w:rFonts w:ascii="Arial" w:hAnsi="Arial" w:cs="Arial"/>
                <w:b w:val="0"/>
                <w:bCs w:val="0"/>
                <w:color w:val="208566" w:themeColor="accent1" w:themeShade="BF"/>
                <w:sz w:val="22"/>
              </w:rPr>
            </w:pPr>
            <w:r w:rsidRPr="00057BB8">
              <w:rPr>
                <w:rFonts w:ascii="Arial" w:hAnsi="Arial" w:cs="Arial"/>
                <w:color w:val="208566" w:themeColor="accent1" w:themeShade="BF"/>
                <w:sz w:val="22"/>
              </w:rPr>
              <w:t>Dementia Risk Reduction - Links &amp; Resources</w:t>
            </w:r>
          </w:p>
          <w:p w14:paraId="63B5BC6A" w14:textId="77777777" w:rsidR="00057BB8" w:rsidRDefault="00057BB8" w:rsidP="00C16809">
            <w:pPr>
              <w:rPr>
                <w:rFonts w:ascii="Arial" w:hAnsi="Arial" w:cs="Arial"/>
                <w:noProof/>
                <w:sz w:val="20"/>
              </w:rPr>
            </w:pPr>
            <w:r>
              <w:rPr>
                <w:rFonts w:ascii="Arial" w:hAnsi="Arial" w:cs="Arial"/>
                <w:b w:val="0"/>
                <w:bCs w:val="0"/>
                <w:noProof/>
                <w:sz w:val="20"/>
              </w:rPr>
              <w:object w:dxaOrig="1540" w:dyaOrig="997" w14:anchorId="1AF5485C">
                <v:shape id="_x0000_i1033" type="#_x0000_t75" style="width:79.5pt;height:50.25pt" o:ole="">
                  <v:imagedata r:id="rId114" o:title=""/>
                </v:shape>
                <o:OLEObject Type="Embed" ProgID="PowerPoint.Show.12" ShapeID="_x0000_i1033" DrawAspect="Icon" ObjectID="_1631518473" r:id="rId115"/>
              </w:object>
            </w:r>
          </w:p>
          <w:p w14:paraId="1B86C06D" w14:textId="7281415F" w:rsidR="00073564" w:rsidRPr="00057BB8" w:rsidRDefault="00073564" w:rsidP="00C16809">
            <w:pPr>
              <w:rPr>
                <w:rFonts w:ascii="Arial" w:hAnsi="Arial" w:cs="Arial"/>
                <w:b w:val="0"/>
                <w:bCs w:val="0"/>
                <w:noProof/>
                <w:sz w:val="20"/>
              </w:rPr>
            </w:pPr>
          </w:p>
        </w:tc>
      </w:tr>
      <w:tr w:rsidR="008C142C" w14:paraId="14FE6C1A"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470841C9" w14:textId="77777777" w:rsidR="008C142C" w:rsidRDefault="008C142C" w:rsidP="008C142C">
            <w:pPr>
              <w:pStyle w:val="wordsection1"/>
              <w:autoSpaceDE w:val="0"/>
              <w:autoSpaceDN w:val="0"/>
              <w:spacing w:before="0" w:beforeAutospacing="0" w:after="0" w:afterAutospacing="0"/>
              <w:rPr>
                <w:rFonts w:ascii="Arial" w:hAnsi="Arial" w:cs="Arial"/>
                <w:b w:val="0"/>
                <w:color w:val="208566" w:themeColor="accent1" w:themeShade="BF"/>
                <w:sz w:val="22"/>
              </w:rPr>
            </w:pPr>
          </w:p>
          <w:p w14:paraId="5D102A4E" w14:textId="765F7494" w:rsidR="008C142C" w:rsidRPr="008C142C" w:rsidRDefault="008C142C" w:rsidP="008C142C">
            <w:pPr>
              <w:pStyle w:val="wordsection1"/>
              <w:autoSpaceDE w:val="0"/>
              <w:autoSpaceDN w:val="0"/>
              <w:spacing w:before="0" w:beforeAutospacing="0" w:after="0" w:afterAutospacing="0"/>
              <w:rPr>
                <w:rFonts w:ascii="Arial" w:hAnsi="Arial" w:cs="Arial"/>
                <w:color w:val="208566" w:themeColor="accent1" w:themeShade="BF"/>
                <w:sz w:val="24"/>
                <w:szCs w:val="22"/>
              </w:rPr>
            </w:pPr>
            <w:r w:rsidRPr="008C142C">
              <w:rPr>
                <w:rFonts w:ascii="Arial" w:hAnsi="Arial" w:cs="Arial"/>
                <w:bCs w:val="0"/>
                <w:color w:val="208566" w:themeColor="accent1" w:themeShade="BF"/>
                <w:sz w:val="22"/>
              </w:rPr>
              <w:t xml:space="preserve">The NHS Employers </w:t>
            </w:r>
            <w:proofErr w:type="spellStart"/>
            <w:r w:rsidRPr="008C142C">
              <w:rPr>
                <w:rFonts w:ascii="Arial" w:hAnsi="Arial" w:cs="Arial"/>
                <w:bCs w:val="0"/>
                <w:color w:val="208566" w:themeColor="accent1" w:themeShade="BF"/>
                <w:sz w:val="22"/>
              </w:rPr>
              <w:t>ThinkFuture</w:t>
            </w:r>
            <w:proofErr w:type="spellEnd"/>
            <w:r w:rsidRPr="008C142C">
              <w:rPr>
                <w:rFonts w:ascii="Arial" w:hAnsi="Arial" w:cs="Arial"/>
                <w:bCs w:val="0"/>
                <w:color w:val="208566" w:themeColor="accent1" w:themeShade="BF"/>
                <w:sz w:val="22"/>
              </w:rPr>
              <w:t xml:space="preserve"> </w:t>
            </w:r>
            <w:proofErr w:type="spellStart"/>
            <w:r w:rsidRPr="008C142C">
              <w:rPr>
                <w:rFonts w:ascii="Arial" w:hAnsi="Arial" w:cs="Arial"/>
                <w:bCs w:val="0"/>
                <w:color w:val="208566" w:themeColor="accent1" w:themeShade="BF"/>
                <w:sz w:val="22"/>
              </w:rPr>
              <w:t>programme</w:t>
            </w:r>
            <w:proofErr w:type="spellEnd"/>
            <w:r w:rsidRPr="008C142C">
              <w:rPr>
                <w:rFonts w:ascii="Arial" w:hAnsi="Arial" w:cs="Arial"/>
                <w:bCs w:val="0"/>
                <w:color w:val="208566" w:themeColor="accent1" w:themeShade="BF"/>
                <w:sz w:val="22"/>
              </w:rPr>
              <w:t xml:space="preserve"> </w:t>
            </w:r>
          </w:p>
          <w:p w14:paraId="5033D757" w14:textId="77777777" w:rsidR="008C142C" w:rsidRPr="008C142C" w:rsidRDefault="008C142C" w:rsidP="008C142C">
            <w:pPr>
              <w:pStyle w:val="wordsection1"/>
              <w:spacing w:before="0" w:beforeAutospacing="0" w:after="0" w:afterAutospacing="0"/>
              <w:rPr>
                <w:rFonts w:ascii="Arial" w:hAnsi="Arial" w:cs="Arial"/>
                <w:b w:val="0"/>
                <w:color w:val="auto"/>
                <w:sz w:val="22"/>
                <w:szCs w:val="22"/>
              </w:rPr>
            </w:pPr>
            <w:r w:rsidRPr="008C142C">
              <w:rPr>
                <w:rFonts w:ascii="Arial" w:hAnsi="Arial" w:cs="Arial"/>
                <w:b w:val="0"/>
              </w:rPr>
              <w:t xml:space="preserve">NHS Employers has a new campaign, the </w:t>
            </w:r>
            <w:proofErr w:type="spellStart"/>
            <w:r w:rsidRPr="008C142C">
              <w:rPr>
                <w:rFonts w:ascii="Arial" w:hAnsi="Arial" w:cs="Arial"/>
                <w:b w:val="0"/>
              </w:rPr>
              <w:t>ThinkFuture</w:t>
            </w:r>
            <w:proofErr w:type="spellEnd"/>
            <w:r w:rsidRPr="008C142C">
              <w:rPr>
                <w:rFonts w:ascii="Arial" w:hAnsi="Arial" w:cs="Arial"/>
                <w:b w:val="0"/>
              </w:rPr>
              <w:t xml:space="preserve"> </w:t>
            </w:r>
            <w:proofErr w:type="spellStart"/>
            <w:r w:rsidRPr="008C142C">
              <w:rPr>
                <w:rFonts w:ascii="Arial" w:hAnsi="Arial" w:cs="Arial"/>
                <w:b w:val="0"/>
              </w:rPr>
              <w:t>programme</w:t>
            </w:r>
            <w:proofErr w:type="spellEnd"/>
            <w:r w:rsidRPr="008C142C">
              <w:rPr>
                <w:rFonts w:ascii="Arial" w:hAnsi="Arial" w:cs="Arial"/>
                <w:b w:val="0"/>
              </w:rPr>
              <w:t xml:space="preserve"> which aims to support employers to bring more young people into their workforce. They have developed a range of tools and resources to support employers, which can be found </w:t>
            </w:r>
            <w:hyperlink r:id="rId116" w:history="1">
              <w:r w:rsidRPr="008C142C">
                <w:rPr>
                  <w:rStyle w:val="Hyperlink"/>
                  <w:rFonts w:ascii="Arial" w:hAnsi="Arial" w:cs="Arial"/>
                  <w:b w:val="0"/>
                </w:rPr>
                <w:t>here</w:t>
              </w:r>
            </w:hyperlink>
            <w:r w:rsidRPr="008C142C">
              <w:rPr>
                <w:rFonts w:ascii="Arial" w:hAnsi="Arial" w:cs="Arial"/>
                <w:b w:val="0"/>
              </w:rPr>
              <w:t>.</w:t>
            </w:r>
          </w:p>
          <w:p w14:paraId="166DFFE3" w14:textId="77777777" w:rsidR="008C142C" w:rsidRPr="00057BB8" w:rsidRDefault="008C142C" w:rsidP="00C16809">
            <w:pPr>
              <w:rPr>
                <w:rFonts w:ascii="Arial" w:hAnsi="Arial" w:cs="Arial"/>
                <w:color w:val="208566" w:themeColor="accent1" w:themeShade="BF"/>
                <w:sz w:val="22"/>
              </w:rPr>
            </w:pPr>
          </w:p>
        </w:tc>
      </w:tr>
      <w:tr w:rsidR="00315B6F" w14:paraId="4E607627"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7CBCC954" w14:textId="77777777" w:rsidR="00315B6F" w:rsidRDefault="00315B6F" w:rsidP="00315B6F">
            <w:pPr>
              <w:rPr>
                <w:rFonts w:ascii="Arial" w:hAnsi="Arial" w:cs="Arial"/>
                <w:b w:val="0"/>
                <w:color w:val="208566" w:themeColor="accent1" w:themeShade="BF"/>
                <w:sz w:val="22"/>
              </w:rPr>
            </w:pPr>
          </w:p>
          <w:p w14:paraId="0E406DA0" w14:textId="490916CE" w:rsidR="00315B6F" w:rsidRPr="007065FE" w:rsidRDefault="00315B6F" w:rsidP="00315B6F">
            <w:pPr>
              <w:rPr>
                <w:rFonts w:ascii="Arial" w:hAnsi="Arial" w:cs="Arial"/>
                <w:color w:val="208566" w:themeColor="accent1" w:themeShade="BF"/>
                <w:sz w:val="22"/>
              </w:rPr>
            </w:pPr>
            <w:r w:rsidRPr="007065FE">
              <w:rPr>
                <w:rFonts w:ascii="Arial" w:hAnsi="Arial" w:cs="Arial"/>
                <w:bCs w:val="0"/>
                <w:color w:val="208566" w:themeColor="accent1" w:themeShade="BF"/>
                <w:sz w:val="22"/>
              </w:rPr>
              <w:t>Smoking, Drinking and Drug Use among Young People in England 2018 Survey</w:t>
            </w:r>
          </w:p>
          <w:p w14:paraId="58BA5463" w14:textId="77777777" w:rsidR="00315B6F" w:rsidRPr="007065FE" w:rsidRDefault="00315B6F" w:rsidP="00315B6F">
            <w:pPr>
              <w:rPr>
                <w:rFonts w:ascii="Arial" w:hAnsi="Arial" w:cs="Arial"/>
                <w:b w:val="0"/>
                <w:bCs w:val="0"/>
                <w:sz w:val="20"/>
              </w:rPr>
            </w:pPr>
          </w:p>
          <w:p w14:paraId="7F443BD1" w14:textId="77777777" w:rsidR="00315B6F" w:rsidRPr="00F40D1B" w:rsidRDefault="00315B6F" w:rsidP="00315B6F">
            <w:pPr>
              <w:rPr>
                <w:rFonts w:ascii="Arial" w:hAnsi="Arial" w:cs="Arial"/>
                <w:color w:val="auto"/>
                <w:sz w:val="20"/>
                <w:u w:val="single"/>
              </w:rPr>
            </w:pPr>
            <w:r w:rsidRPr="00F40D1B">
              <w:rPr>
                <w:rFonts w:ascii="Arial" w:hAnsi="Arial" w:cs="Arial"/>
                <w:b w:val="0"/>
                <w:bCs w:val="0"/>
                <w:color w:val="auto"/>
                <w:sz w:val="20"/>
                <w:u w:val="single"/>
              </w:rPr>
              <w:t>Drugs</w:t>
            </w:r>
          </w:p>
          <w:p w14:paraId="77B7C9AB" w14:textId="77777777" w:rsidR="00315B6F" w:rsidRPr="00F40D1B" w:rsidRDefault="00315B6F" w:rsidP="00315B6F">
            <w:pPr>
              <w:rPr>
                <w:rFonts w:ascii="Arial" w:hAnsi="Arial" w:cs="Arial"/>
                <w:b w:val="0"/>
                <w:bCs w:val="0"/>
                <w:color w:val="auto"/>
                <w:sz w:val="20"/>
                <w:u w:val="single"/>
              </w:rPr>
            </w:pPr>
          </w:p>
          <w:p w14:paraId="60C091FD" w14:textId="77777777" w:rsidR="00315B6F" w:rsidRPr="00F40D1B" w:rsidRDefault="00315B6F" w:rsidP="00315B6F">
            <w:pPr>
              <w:spacing w:line="276" w:lineRule="auto"/>
              <w:rPr>
                <w:rFonts w:ascii="Arial" w:hAnsi="Arial" w:cs="Arial"/>
                <w:b w:val="0"/>
                <w:bCs w:val="0"/>
                <w:color w:val="auto"/>
                <w:sz w:val="20"/>
              </w:rPr>
            </w:pPr>
            <w:r w:rsidRPr="00F40D1B">
              <w:rPr>
                <w:rFonts w:ascii="Arial" w:hAnsi="Arial" w:cs="Arial"/>
                <w:b w:val="0"/>
                <w:color w:val="auto"/>
                <w:sz w:val="20"/>
              </w:rPr>
              <w:t xml:space="preserve">The level of overall drug use among school children is unchanged from the 2016 survey. The proportion of 11-15-year </w:t>
            </w:r>
            <w:proofErr w:type="spellStart"/>
            <w:r w:rsidRPr="00F40D1B">
              <w:rPr>
                <w:rFonts w:ascii="Arial" w:hAnsi="Arial" w:cs="Arial"/>
                <w:b w:val="0"/>
                <w:color w:val="auto"/>
                <w:sz w:val="20"/>
              </w:rPr>
              <w:t>olds</w:t>
            </w:r>
            <w:proofErr w:type="spellEnd"/>
            <w:r w:rsidRPr="00F40D1B">
              <w:rPr>
                <w:rFonts w:ascii="Arial" w:hAnsi="Arial" w:cs="Arial"/>
                <w:b w:val="0"/>
                <w:color w:val="auto"/>
                <w:sz w:val="20"/>
              </w:rPr>
              <w:t xml:space="preserve"> reporting ever having used any drug is 24% which is not significantly different statistically from the previous survey. This confirms that the large increase reported in 2016 is likely to be a genuine increase in drug use among school </w:t>
            </w:r>
            <w:r w:rsidRPr="00F40D1B">
              <w:rPr>
                <w:rFonts w:ascii="Arial" w:hAnsi="Arial" w:cs="Arial"/>
                <w:b w:val="0"/>
                <w:color w:val="auto"/>
                <w:sz w:val="20"/>
              </w:rPr>
              <w:lastRenderedPageBreak/>
              <w:t xml:space="preserve">children and not just a blip in a continuing downward trend (as had been a possibility before). It’s at least encouraging that the 2018 survey has not shown a further rise. </w:t>
            </w:r>
          </w:p>
          <w:p w14:paraId="56AD9444" w14:textId="77777777" w:rsidR="00315B6F" w:rsidRPr="00F40D1B" w:rsidRDefault="00315B6F" w:rsidP="00315B6F">
            <w:pPr>
              <w:spacing w:line="276" w:lineRule="auto"/>
              <w:rPr>
                <w:rFonts w:ascii="Arial" w:hAnsi="Arial" w:cs="Arial"/>
                <w:b w:val="0"/>
                <w:color w:val="auto"/>
                <w:sz w:val="20"/>
              </w:rPr>
            </w:pPr>
          </w:p>
          <w:p w14:paraId="5C1DCA1F" w14:textId="77777777" w:rsidR="00315B6F" w:rsidRPr="00F40D1B" w:rsidRDefault="00315B6F" w:rsidP="00315B6F">
            <w:pPr>
              <w:spacing w:line="276" w:lineRule="auto"/>
              <w:rPr>
                <w:rFonts w:ascii="Arial" w:hAnsi="Arial" w:cs="Arial"/>
                <w:b w:val="0"/>
                <w:color w:val="auto"/>
                <w:sz w:val="20"/>
              </w:rPr>
            </w:pPr>
            <w:r w:rsidRPr="00F40D1B">
              <w:rPr>
                <w:rFonts w:ascii="Arial" w:hAnsi="Arial" w:cs="Arial"/>
                <w:b w:val="0"/>
                <w:color w:val="auto"/>
                <w:sz w:val="20"/>
              </w:rPr>
              <w:t xml:space="preserve">As with previous years, cannabis is the most common drug that school children have used (9.5%). The second most commonly used drug is nitrous oxide (5.7%) which was included for the first time in the 2016 survey. The inclusion of nitrous oxide from 2016 means that overall prevalence of drug use in the last two surveys is not comparable with previous years, although there was a large increase from 2014 even when nitrous oxide is excluded.  There have been apparent increases in the use of some individual drugs (although statistical significance is not reported). The proportion who reported ever using ketamine rose from 0.6% in the last survey to 1.2% in 2018, which is consistent with other indicators that suggest use of ketamine among younger age groups has risen. The proportion who have used cocaine also seems to have increased in 2018 and is double what was reported in 2013 (1.8% compared with 0.9%). </w:t>
            </w:r>
          </w:p>
          <w:p w14:paraId="7DDFE3CB" w14:textId="77777777" w:rsidR="00315B6F" w:rsidRPr="00F40D1B" w:rsidRDefault="00315B6F" w:rsidP="00315B6F">
            <w:pPr>
              <w:rPr>
                <w:rFonts w:ascii="Arial" w:hAnsi="Arial" w:cs="Arial"/>
                <w:b w:val="0"/>
                <w:color w:val="auto"/>
                <w:sz w:val="20"/>
              </w:rPr>
            </w:pPr>
          </w:p>
          <w:p w14:paraId="1132EF77" w14:textId="77777777" w:rsidR="00315B6F" w:rsidRDefault="00315B6F" w:rsidP="00315B6F">
            <w:pPr>
              <w:rPr>
                <w:rFonts w:ascii="Arial" w:hAnsi="Arial" w:cs="Arial"/>
                <w:color w:val="auto"/>
                <w:sz w:val="20"/>
                <w:u w:val="single"/>
              </w:rPr>
            </w:pPr>
            <w:r w:rsidRPr="00F40D1B">
              <w:rPr>
                <w:rFonts w:ascii="Arial" w:hAnsi="Arial" w:cs="Arial"/>
                <w:b w:val="0"/>
                <w:bCs w:val="0"/>
                <w:color w:val="auto"/>
                <w:sz w:val="20"/>
                <w:u w:val="single"/>
              </w:rPr>
              <w:t>Alcohol</w:t>
            </w:r>
          </w:p>
          <w:p w14:paraId="6A196080" w14:textId="77777777" w:rsidR="00315B6F" w:rsidRPr="00F40D1B" w:rsidRDefault="00315B6F" w:rsidP="00315B6F">
            <w:pPr>
              <w:rPr>
                <w:rFonts w:ascii="Arial" w:hAnsi="Arial" w:cs="Arial"/>
                <w:b w:val="0"/>
                <w:color w:val="auto"/>
                <w:sz w:val="20"/>
                <w:u w:val="single"/>
              </w:rPr>
            </w:pPr>
          </w:p>
          <w:p w14:paraId="6A97F826" w14:textId="77777777" w:rsidR="00315B6F" w:rsidRPr="00F40D1B" w:rsidRDefault="00315B6F" w:rsidP="00315B6F">
            <w:pPr>
              <w:spacing w:line="276" w:lineRule="auto"/>
              <w:rPr>
                <w:rFonts w:ascii="Arial" w:hAnsi="Arial" w:cs="Arial"/>
                <w:b w:val="0"/>
                <w:bCs w:val="0"/>
                <w:color w:val="auto"/>
                <w:sz w:val="20"/>
              </w:rPr>
            </w:pPr>
            <w:r w:rsidRPr="00F40D1B">
              <w:rPr>
                <w:rFonts w:ascii="Arial" w:hAnsi="Arial" w:cs="Arial"/>
                <w:b w:val="0"/>
                <w:color w:val="auto"/>
                <w:sz w:val="20"/>
              </w:rPr>
              <w:t xml:space="preserve">The question used to determine the prevalence of alcohol use was changed in 2016.  While this means the survey now gives an improved picture of the proportion of young people who have drunk alcohol, comparisons with years prior to 2016 are not possible. The results for 2018 show that 44% of pupils said they have ever had an alcoholic drink, the same as in 2016. This varies with age, increasing from 14% of 11-year </w:t>
            </w:r>
            <w:proofErr w:type="spellStart"/>
            <w:r w:rsidRPr="00F40D1B">
              <w:rPr>
                <w:rFonts w:ascii="Arial" w:hAnsi="Arial" w:cs="Arial"/>
                <w:b w:val="0"/>
                <w:color w:val="auto"/>
                <w:sz w:val="20"/>
              </w:rPr>
              <w:t>olds</w:t>
            </w:r>
            <w:proofErr w:type="spellEnd"/>
            <w:r w:rsidRPr="00F40D1B">
              <w:rPr>
                <w:rFonts w:ascii="Arial" w:hAnsi="Arial" w:cs="Arial"/>
                <w:b w:val="0"/>
                <w:color w:val="auto"/>
                <w:sz w:val="20"/>
              </w:rPr>
              <w:t xml:space="preserve"> to 70% of 15-year </w:t>
            </w:r>
            <w:proofErr w:type="spellStart"/>
            <w:r w:rsidRPr="00F40D1B">
              <w:rPr>
                <w:rFonts w:ascii="Arial" w:hAnsi="Arial" w:cs="Arial"/>
                <w:b w:val="0"/>
                <w:color w:val="auto"/>
                <w:sz w:val="20"/>
              </w:rPr>
              <w:t>olds</w:t>
            </w:r>
            <w:proofErr w:type="spellEnd"/>
            <w:r w:rsidRPr="00F40D1B">
              <w:rPr>
                <w:rFonts w:ascii="Arial" w:hAnsi="Arial" w:cs="Arial"/>
                <w:b w:val="0"/>
                <w:color w:val="auto"/>
                <w:sz w:val="20"/>
              </w:rPr>
              <w:t xml:space="preserve">. In 2018, 10% of pupils said they had drunk alcohol in the last week, the same as in 2016.  Girls (11%) were more likely than boys (7%) to have been drunk in the previous four weeks.  Pupils who had drunk alcohol in the last week consumed an average of 10.3 units that week. </w:t>
            </w:r>
          </w:p>
          <w:p w14:paraId="6317A7FD" w14:textId="77777777" w:rsidR="00315B6F" w:rsidRPr="00F40D1B" w:rsidRDefault="00315B6F" w:rsidP="00315B6F">
            <w:pPr>
              <w:spacing w:line="276" w:lineRule="auto"/>
              <w:rPr>
                <w:rFonts w:ascii="Arial" w:hAnsi="Arial" w:cs="Arial"/>
                <w:b w:val="0"/>
                <w:color w:val="auto"/>
                <w:sz w:val="20"/>
              </w:rPr>
            </w:pPr>
          </w:p>
          <w:p w14:paraId="1D947B1D" w14:textId="77777777" w:rsidR="00315B6F" w:rsidRPr="00F40D1B" w:rsidRDefault="00315B6F" w:rsidP="00315B6F">
            <w:pPr>
              <w:spacing w:line="276" w:lineRule="auto"/>
              <w:rPr>
                <w:rFonts w:ascii="Arial" w:hAnsi="Arial" w:cs="Arial"/>
                <w:b w:val="0"/>
                <w:color w:val="auto"/>
                <w:sz w:val="20"/>
              </w:rPr>
            </w:pPr>
            <w:r w:rsidRPr="00F40D1B">
              <w:rPr>
                <w:rFonts w:ascii="Arial" w:hAnsi="Arial" w:cs="Arial"/>
                <w:b w:val="0"/>
                <w:color w:val="auto"/>
                <w:sz w:val="20"/>
              </w:rPr>
              <w:t xml:space="preserve">Pupils who drank in the last week were most likely to have drunk beer, lager, or cider, with boys more likely than girls (87% of boys, 65% of girls). Girls were more likely than boys to have drunk spirits (67% of girls, 53% of boys), alcopops (39% and 27%) or wine, martini or sherry (55% and 27%). </w:t>
            </w:r>
          </w:p>
          <w:p w14:paraId="6443D815" w14:textId="77777777" w:rsidR="00315B6F" w:rsidRPr="007065FE" w:rsidRDefault="00315B6F" w:rsidP="00315B6F">
            <w:pPr>
              <w:rPr>
                <w:rFonts w:ascii="Arial" w:hAnsi="Arial" w:cs="Arial"/>
                <w:b w:val="0"/>
                <w:sz w:val="20"/>
              </w:rPr>
            </w:pPr>
          </w:p>
          <w:p w14:paraId="19C58196" w14:textId="77777777" w:rsidR="00315B6F" w:rsidRPr="007065FE" w:rsidRDefault="00B3372E" w:rsidP="00315B6F">
            <w:pPr>
              <w:rPr>
                <w:rFonts w:ascii="Arial" w:hAnsi="Arial" w:cs="Arial"/>
                <w:b w:val="0"/>
                <w:sz w:val="20"/>
              </w:rPr>
            </w:pPr>
            <w:hyperlink r:id="rId117" w:history="1">
              <w:r w:rsidR="00315B6F" w:rsidRPr="007065FE">
                <w:rPr>
                  <w:rStyle w:val="Hyperlink"/>
                  <w:rFonts w:ascii="Arial" w:hAnsi="Arial" w:cs="Arial"/>
                  <w:b w:val="0"/>
                  <w:sz w:val="20"/>
                </w:rPr>
                <w:t>Smoking, Drinking and Drug Use among Young People in England 2018 Survey</w:t>
              </w:r>
            </w:hyperlink>
          </w:p>
          <w:p w14:paraId="2908B6FB" w14:textId="77777777" w:rsidR="00315B6F" w:rsidRDefault="00315B6F" w:rsidP="004D6D67">
            <w:pPr>
              <w:rPr>
                <w:rFonts w:ascii="Arial" w:hAnsi="Arial" w:cs="Arial"/>
                <w:b w:val="0"/>
                <w:bCs w:val="0"/>
                <w:color w:val="208566" w:themeColor="accent1" w:themeShade="BF"/>
                <w:sz w:val="22"/>
              </w:rPr>
            </w:pPr>
          </w:p>
        </w:tc>
      </w:tr>
      <w:tr w:rsidR="004D6D67" w14:paraId="29F06C0D" w14:textId="77777777" w:rsidTr="00A61ADB">
        <w:trPr>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421F8EE4" w14:textId="77777777" w:rsidR="004D6D67" w:rsidRDefault="004D6D67" w:rsidP="004D6D67">
            <w:pPr>
              <w:rPr>
                <w:rFonts w:ascii="Arial" w:hAnsi="Arial" w:cs="Arial"/>
                <w:b w:val="0"/>
                <w:bCs w:val="0"/>
                <w:color w:val="208566" w:themeColor="accent1" w:themeShade="BF"/>
                <w:sz w:val="22"/>
              </w:rPr>
            </w:pPr>
          </w:p>
          <w:p w14:paraId="076DFFE0" w14:textId="23139A9F" w:rsidR="004D6D67" w:rsidRPr="00817D92" w:rsidRDefault="004D6D67" w:rsidP="004D6D67">
            <w:pPr>
              <w:rPr>
                <w:rFonts w:ascii="Arial" w:hAnsi="Arial" w:cs="Arial"/>
                <w:color w:val="208566" w:themeColor="accent1" w:themeShade="BF"/>
                <w:sz w:val="22"/>
              </w:rPr>
            </w:pPr>
            <w:r w:rsidRPr="00817D92">
              <w:rPr>
                <w:rFonts w:ascii="Arial" w:hAnsi="Arial" w:cs="Arial"/>
                <w:color w:val="208566" w:themeColor="accent1" w:themeShade="BF"/>
                <w:sz w:val="22"/>
              </w:rPr>
              <w:t>Consultation (DWP): Proposals to reduce ill health-related job loss</w:t>
            </w:r>
          </w:p>
          <w:p w14:paraId="610913A9" w14:textId="71849C51" w:rsidR="00927B6A" w:rsidRPr="00315B6F" w:rsidRDefault="004D6D67" w:rsidP="00315B6F">
            <w:pPr>
              <w:spacing w:line="276" w:lineRule="auto"/>
              <w:rPr>
                <w:rFonts w:ascii="Arial" w:hAnsi="Arial" w:cs="Arial"/>
                <w:b w:val="0"/>
                <w:color w:val="208566" w:themeColor="accent1" w:themeShade="BF"/>
                <w:sz w:val="20"/>
              </w:rPr>
            </w:pPr>
            <w:r w:rsidRPr="00817D92">
              <w:rPr>
                <w:rFonts w:ascii="Arial" w:hAnsi="Arial" w:cs="Arial"/>
                <w:b w:val="0"/>
                <w:color w:val="auto"/>
                <w:sz w:val="20"/>
              </w:rPr>
              <w:t xml:space="preserve">In a joint public consultation, the Department for Work and Pension and DHSC have proposed a package of measures to encourage employers to support employees with health conditions so they can continue to thrive in work and thus help to reduce ill health-related job loss. The full proposals (in various formats) are published on GOV.UK at: </w:t>
            </w:r>
            <w:hyperlink r:id="rId118" w:history="1">
              <w:r w:rsidRPr="00817D92">
                <w:rPr>
                  <w:rStyle w:val="Hyperlink"/>
                  <w:rFonts w:ascii="Arial" w:hAnsi="Arial" w:cs="Arial"/>
                  <w:b w:val="0"/>
                  <w:bCs w:val="0"/>
                  <w:sz w:val="20"/>
                </w:rPr>
                <w:t>Health is everyone’s business: proposals to reduce ill health-related job loss</w:t>
              </w:r>
            </w:hyperlink>
            <w:r w:rsidRPr="00817D92">
              <w:rPr>
                <w:rFonts w:ascii="Arial" w:hAnsi="Arial" w:cs="Arial"/>
                <w:b w:val="0"/>
                <w:color w:val="208566" w:themeColor="accent1" w:themeShade="BF"/>
                <w:sz w:val="20"/>
              </w:rPr>
              <w:t xml:space="preserve">. </w:t>
            </w:r>
            <w:r w:rsidRPr="00817D92">
              <w:rPr>
                <w:rFonts w:ascii="Arial" w:hAnsi="Arial" w:cs="Arial"/>
                <w:b w:val="0"/>
                <w:color w:val="auto"/>
                <w:sz w:val="20"/>
              </w:rPr>
              <w:t>Online responses to the consultation are invited via the</w:t>
            </w:r>
            <w:r w:rsidRPr="00817D92">
              <w:rPr>
                <w:rFonts w:ascii="Arial" w:hAnsi="Arial" w:cs="Arial"/>
                <w:b w:val="0"/>
                <w:color w:val="208566" w:themeColor="accent1" w:themeShade="BF"/>
                <w:sz w:val="20"/>
              </w:rPr>
              <w:t xml:space="preserve"> </w:t>
            </w:r>
            <w:hyperlink r:id="rId119" w:history="1">
              <w:r w:rsidRPr="00817D92">
                <w:rPr>
                  <w:rStyle w:val="Hyperlink"/>
                  <w:rFonts w:ascii="Arial" w:hAnsi="Arial" w:cs="Arial"/>
                  <w:b w:val="0"/>
                  <w:bCs w:val="0"/>
                  <w:sz w:val="20"/>
                </w:rPr>
                <w:t>DWP consultation hub</w:t>
              </w:r>
            </w:hyperlink>
            <w:r w:rsidRPr="00817D92">
              <w:rPr>
                <w:rFonts w:ascii="Arial" w:hAnsi="Arial" w:cs="Arial"/>
                <w:b w:val="0"/>
                <w:color w:val="208566" w:themeColor="accent1" w:themeShade="BF"/>
                <w:sz w:val="20"/>
              </w:rPr>
              <w:t xml:space="preserve">. </w:t>
            </w:r>
            <w:r w:rsidRPr="00817D92">
              <w:rPr>
                <w:rFonts w:ascii="Arial" w:hAnsi="Arial" w:cs="Arial"/>
                <w:b w:val="0"/>
                <w:color w:val="auto"/>
                <w:sz w:val="20"/>
              </w:rPr>
              <w:t xml:space="preserve">The deadline for responses is 2345 </w:t>
            </w:r>
            <w:proofErr w:type="spellStart"/>
            <w:r w:rsidRPr="00817D92">
              <w:rPr>
                <w:rFonts w:ascii="Arial" w:hAnsi="Arial" w:cs="Arial"/>
                <w:b w:val="0"/>
                <w:color w:val="auto"/>
                <w:sz w:val="20"/>
              </w:rPr>
              <w:t>hrs</w:t>
            </w:r>
            <w:proofErr w:type="spellEnd"/>
            <w:r w:rsidRPr="00817D92">
              <w:rPr>
                <w:rFonts w:ascii="Arial" w:hAnsi="Arial" w:cs="Arial"/>
                <w:b w:val="0"/>
                <w:color w:val="auto"/>
                <w:sz w:val="20"/>
              </w:rPr>
              <w:t xml:space="preserve"> on 7 October 2019. Queries should be sent to: </w:t>
            </w:r>
            <w:hyperlink r:id="rId120" w:history="1">
              <w:r w:rsidRPr="00817D92">
                <w:rPr>
                  <w:rStyle w:val="Hyperlink"/>
                  <w:rFonts w:ascii="Arial" w:hAnsi="Arial" w:cs="Arial"/>
                  <w:b w:val="0"/>
                  <w:bCs w:val="0"/>
                  <w:sz w:val="20"/>
                </w:rPr>
                <w:t>workandhealthunit.consultationteam@dwp.gov.uk</w:t>
              </w:r>
            </w:hyperlink>
            <w:r w:rsidRPr="00817D92">
              <w:rPr>
                <w:rFonts w:ascii="Arial" w:hAnsi="Arial" w:cs="Arial"/>
                <w:b w:val="0"/>
                <w:color w:val="208566" w:themeColor="accent1" w:themeShade="BF"/>
                <w:sz w:val="20"/>
              </w:rPr>
              <w:t xml:space="preserve">. </w:t>
            </w:r>
          </w:p>
          <w:p w14:paraId="4253F525" w14:textId="77777777" w:rsidR="004D6D67" w:rsidRDefault="004D6D67" w:rsidP="00315B6F">
            <w:pPr>
              <w:rPr>
                <w:rFonts w:ascii="Arial" w:hAnsi="Arial" w:cs="Arial"/>
                <w:b w:val="0"/>
                <w:bCs w:val="0"/>
                <w:color w:val="208566" w:themeColor="accent1" w:themeShade="BF"/>
                <w:sz w:val="22"/>
              </w:rPr>
            </w:pPr>
          </w:p>
        </w:tc>
      </w:tr>
      <w:tr w:rsidR="00BF61D7" w14:paraId="05D725F3" w14:textId="77777777" w:rsidTr="00A61A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Pr>
          <w:p w14:paraId="1F92A067" w14:textId="31BE3426" w:rsidR="00BF61D7" w:rsidRPr="00BF61D7" w:rsidRDefault="00BF61D7" w:rsidP="004D6D67">
            <w:pPr>
              <w:rPr>
                <w:rFonts w:ascii="Arial" w:hAnsi="Arial" w:cs="Arial"/>
                <w:color w:val="208566" w:themeColor="accent1" w:themeShade="BF"/>
                <w:sz w:val="22"/>
              </w:rPr>
            </w:pPr>
            <w:r>
              <w:rPr>
                <w:rFonts w:ascii="Arial" w:hAnsi="Arial" w:cs="Arial"/>
                <w:color w:val="208566" w:themeColor="accent1" w:themeShade="BF"/>
                <w:sz w:val="22"/>
              </w:rPr>
              <w:t>Materials from the Health Matters teleconference on ‘Rough Sleeping’ – 30.09.19</w:t>
            </w:r>
          </w:p>
          <w:p w14:paraId="6CEBB222" w14:textId="77777777" w:rsidR="00BF61D7" w:rsidRPr="00BF61D7" w:rsidRDefault="00BF61D7" w:rsidP="00BF61D7">
            <w:pPr>
              <w:rPr>
                <w:rFonts w:ascii="Arial" w:hAnsi="Arial" w:cs="Arial"/>
                <w:color w:val="208566" w:themeColor="accent1" w:themeShade="BF"/>
                <w:sz w:val="22"/>
                <w:lang w:val="en-GB"/>
              </w:rPr>
            </w:pPr>
          </w:p>
          <w:p w14:paraId="291DAE7A" w14:textId="774C23A6" w:rsidR="00BF61D7" w:rsidRPr="00BF61D7" w:rsidRDefault="00BF61D7" w:rsidP="00BF61D7">
            <w:pPr>
              <w:numPr>
                <w:ilvl w:val="0"/>
                <w:numId w:val="15"/>
              </w:numPr>
              <w:rPr>
                <w:rFonts w:ascii="Arial" w:hAnsi="Arial" w:cs="Arial"/>
                <w:b w:val="0"/>
                <w:color w:val="auto"/>
                <w:sz w:val="20"/>
                <w:lang w:val="en-GB"/>
              </w:rPr>
            </w:pPr>
            <w:r w:rsidRPr="00BF61D7">
              <w:rPr>
                <w:rFonts w:ascii="Arial" w:hAnsi="Arial" w:cs="Arial"/>
                <w:b w:val="0"/>
                <w:color w:val="auto"/>
                <w:sz w:val="20"/>
                <w:lang w:val="en-GB"/>
              </w:rPr>
              <w:t xml:space="preserve">A short outline of the full content is attached. </w:t>
            </w:r>
          </w:p>
          <w:p w14:paraId="72BB35FD" w14:textId="045869AF" w:rsidR="00BF61D7" w:rsidRPr="00BF61D7" w:rsidRDefault="00BF61D7" w:rsidP="00BF61D7">
            <w:pPr>
              <w:ind w:left="720"/>
              <w:rPr>
                <w:rFonts w:ascii="Arial" w:hAnsi="Arial" w:cs="Arial"/>
                <w:color w:val="208566" w:themeColor="accent1" w:themeShade="BF"/>
                <w:sz w:val="20"/>
                <w:lang w:val="en-GB"/>
              </w:rPr>
            </w:pPr>
            <w:r w:rsidRPr="00BF61D7">
              <w:rPr>
                <w:rFonts w:ascii="Arial" w:hAnsi="Arial" w:cs="Arial"/>
                <w:b w:val="0"/>
                <w:bCs w:val="0"/>
                <w:color w:val="208566" w:themeColor="accent1" w:themeShade="BF"/>
                <w:sz w:val="20"/>
                <w:lang w:val="en-GB"/>
              </w:rPr>
              <w:object w:dxaOrig="1540" w:dyaOrig="997" w14:anchorId="18AEC8C2">
                <v:shape id="_x0000_i1034" type="#_x0000_t75" style="width:77.25pt;height:49.5pt" o:ole="">
                  <v:imagedata r:id="rId121" o:title=""/>
                </v:shape>
                <o:OLEObject Type="Embed" ProgID="AcroExch.Document.DC" ShapeID="_x0000_i1034" DrawAspect="Icon" ObjectID="_1631518474" r:id="rId122"/>
              </w:object>
            </w:r>
          </w:p>
          <w:p w14:paraId="1313298B" w14:textId="77777777" w:rsidR="00BF61D7" w:rsidRPr="00BF61D7" w:rsidRDefault="00BF61D7" w:rsidP="00BF61D7">
            <w:pPr>
              <w:numPr>
                <w:ilvl w:val="0"/>
                <w:numId w:val="15"/>
              </w:numPr>
              <w:rPr>
                <w:rFonts w:ascii="Arial" w:hAnsi="Arial" w:cs="Arial"/>
                <w:color w:val="208566" w:themeColor="accent1" w:themeShade="BF"/>
                <w:sz w:val="20"/>
                <w:lang w:val="en-GB"/>
              </w:rPr>
            </w:pPr>
            <w:r w:rsidRPr="00BF61D7">
              <w:rPr>
                <w:rFonts w:ascii="Arial" w:hAnsi="Arial" w:cs="Arial"/>
                <w:b w:val="0"/>
                <w:color w:val="auto"/>
                <w:sz w:val="20"/>
                <w:lang w:val="en-GB"/>
              </w:rPr>
              <w:t>The full edition:</w:t>
            </w:r>
            <w:r w:rsidRPr="00BF61D7">
              <w:rPr>
                <w:rFonts w:ascii="Arial" w:hAnsi="Arial" w:cs="Arial"/>
                <w:color w:val="auto"/>
                <w:sz w:val="20"/>
                <w:lang w:val="en-GB"/>
              </w:rPr>
              <w:t xml:space="preserve"> </w:t>
            </w:r>
            <w:hyperlink r:id="rId123" w:history="1">
              <w:r w:rsidRPr="00BF61D7">
                <w:rPr>
                  <w:rStyle w:val="Hyperlink"/>
                  <w:rFonts w:ascii="Arial" w:hAnsi="Arial" w:cs="Arial"/>
                  <w:b w:val="0"/>
                  <w:bCs w:val="0"/>
                  <w:sz w:val="20"/>
                  <w:lang w:val="en-GB"/>
                </w:rPr>
                <w:t>https://www.gov.uk/government/publications/health-matters-rough-sleeping/health-matters-rough-sleeping</w:t>
              </w:r>
            </w:hyperlink>
          </w:p>
          <w:p w14:paraId="612D6C12" w14:textId="77777777" w:rsidR="00BF61D7" w:rsidRPr="00BF61D7" w:rsidRDefault="00BF61D7" w:rsidP="00BF61D7">
            <w:pPr>
              <w:rPr>
                <w:rFonts w:ascii="Arial" w:hAnsi="Arial" w:cs="Arial"/>
                <w:color w:val="208566" w:themeColor="accent1" w:themeShade="BF"/>
                <w:sz w:val="20"/>
                <w:lang w:val="en-GB"/>
              </w:rPr>
            </w:pPr>
          </w:p>
          <w:p w14:paraId="2697DFAF" w14:textId="77777777" w:rsidR="00BF61D7" w:rsidRPr="00BF61D7" w:rsidRDefault="00BF61D7" w:rsidP="00BF61D7">
            <w:pPr>
              <w:numPr>
                <w:ilvl w:val="0"/>
                <w:numId w:val="15"/>
              </w:numPr>
              <w:rPr>
                <w:rFonts w:ascii="Arial" w:hAnsi="Arial" w:cs="Arial"/>
                <w:color w:val="208566" w:themeColor="accent1" w:themeShade="BF"/>
                <w:sz w:val="20"/>
                <w:lang w:val="en-GB"/>
              </w:rPr>
            </w:pPr>
            <w:r w:rsidRPr="00BF61D7">
              <w:rPr>
                <w:rFonts w:ascii="Arial" w:hAnsi="Arial" w:cs="Arial"/>
                <w:b w:val="0"/>
                <w:color w:val="auto"/>
                <w:sz w:val="20"/>
                <w:lang w:val="en-GB"/>
              </w:rPr>
              <w:t xml:space="preserve">The launch blog that provides a summary of the full edition’s content: </w:t>
            </w:r>
            <w:hyperlink r:id="rId124" w:history="1">
              <w:r w:rsidRPr="00BF61D7">
                <w:rPr>
                  <w:rStyle w:val="Hyperlink"/>
                  <w:rFonts w:ascii="Arial" w:hAnsi="Arial" w:cs="Arial"/>
                  <w:b w:val="0"/>
                  <w:bCs w:val="0"/>
                  <w:sz w:val="20"/>
                  <w:lang w:val="en-GB"/>
                </w:rPr>
                <w:t>https://publichealthmatters.blog.gov.uk/2019/09/30/health-matters-rough-sleeping/</w:t>
              </w:r>
            </w:hyperlink>
          </w:p>
          <w:p w14:paraId="2B6CFAB1" w14:textId="77777777" w:rsidR="00BF61D7" w:rsidRPr="00BF61D7" w:rsidRDefault="00BF61D7" w:rsidP="00BF61D7">
            <w:pPr>
              <w:rPr>
                <w:rFonts w:ascii="Arial" w:hAnsi="Arial" w:cs="Arial"/>
                <w:color w:val="208566" w:themeColor="accent1" w:themeShade="BF"/>
                <w:sz w:val="20"/>
                <w:lang w:val="en-GB"/>
              </w:rPr>
            </w:pPr>
          </w:p>
          <w:p w14:paraId="0EDA2209" w14:textId="77777777" w:rsidR="00BF61D7" w:rsidRPr="00BF61D7" w:rsidRDefault="00BF61D7" w:rsidP="00BF61D7">
            <w:pPr>
              <w:numPr>
                <w:ilvl w:val="0"/>
                <w:numId w:val="15"/>
              </w:numPr>
              <w:rPr>
                <w:rFonts w:ascii="Arial" w:hAnsi="Arial" w:cs="Arial"/>
                <w:color w:val="208566" w:themeColor="accent1" w:themeShade="BF"/>
                <w:sz w:val="20"/>
                <w:lang w:val="en-GB"/>
              </w:rPr>
            </w:pPr>
            <w:r w:rsidRPr="00BF61D7">
              <w:rPr>
                <w:rFonts w:ascii="Arial" w:hAnsi="Arial" w:cs="Arial"/>
                <w:b w:val="0"/>
                <w:color w:val="auto"/>
                <w:sz w:val="20"/>
                <w:lang w:val="en-GB"/>
              </w:rPr>
              <w:t>The link to sign up to the</w:t>
            </w:r>
            <w:r w:rsidRPr="00BF61D7">
              <w:rPr>
                <w:rFonts w:ascii="Arial" w:hAnsi="Arial" w:cs="Arial"/>
                <w:color w:val="auto"/>
                <w:sz w:val="20"/>
                <w:lang w:val="en-GB"/>
              </w:rPr>
              <w:t xml:space="preserve"> </w:t>
            </w:r>
            <w:hyperlink r:id="rId125" w:history="1">
              <w:r w:rsidRPr="00BF61D7">
                <w:rPr>
                  <w:rStyle w:val="Hyperlink"/>
                  <w:rFonts w:ascii="Arial" w:hAnsi="Arial" w:cs="Arial"/>
                  <w:b w:val="0"/>
                  <w:bCs w:val="0"/>
                  <w:sz w:val="20"/>
                  <w:lang w:val="en-GB"/>
                </w:rPr>
                <w:t>Health Matters Bulletin</w:t>
              </w:r>
            </w:hyperlink>
          </w:p>
          <w:p w14:paraId="2E90D8BA" w14:textId="5E2253DE" w:rsidR="00BF61D7" w:rsidRPr="00BF61D7" w:rsidRDefault="00BF61D7" w:rsidP="004D6D67">
            <w:pPr>
              <w:rPr>
                <w:rFonts w:ascii="Arial" w:hAnsi="Arial" w:cs="Arial"/>
                <w:bCs w:val="0"/>
                <w:color w:val="208566" w:themeColor="accent1" w:themeShade="BF"/>
                <w:sz w:val="22"/>
              </w:rPr>
            </w:pPr>
          </w:p>
        </w:tc>
      </w:tr>
      <w:tr w:rsidR="00073564" w14:paraId="6FFC8EA1" w14:textId="77777777" w:rsidTr="00073564">
        <w:trPr>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4" w:space="0" w:color="FFFFFF" w:themeColor="background1"/>
            </w:tcBorders>
          </w:tcPr>
          <w:p w14:paraId="4F5AF883" w14:textId="77777777" w:rsidR="00073564" w:rsidRDefault="00073564" w:rsidP="004D6D67">
            <w:pPr>
              <w:rPr>
                <w:rFonts w:ascii="Arial" w:hAnsi="Arial" w:cs="Arial"/>
                <w:b w:val="0"/>
                <w:bCs w:val="0"/>
                <w:color w:val="208566" w:themeColor="accent1" w:themeShade="BF"/>
                <w:sz w:val="22"/>
              </w:rPr>
            </w:pPr>
          </w:p>
        </w:tc>
      </w:tr>
    </w:tbl>
    <w:p w14:paraId="7D30CA74" w14:textId="77777777" w:rsidR="006B4D6F" w:rsidRPr="00F8099A" w:rsidRDefault="006B4D6F" w:rsidP="00E1260A"/>
    <w:sectPr w:rsidR="006B4D6F" w:rsidRPr="00F8099A" w:rsidSect="00F8099A">
      <w:headerReference w:type="default" r:id="rId126"/>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91ED" w14:textId="77777777" w:rsidR="005E7F18" w:rsidRDefault="005E7F18" w:rsidP="00D04819">
      <w:pPr>
        <w:spacing w:after="0" w:line="240" w:lineRule="auto"/>
      </w:pPr>
      <w:r>
        <w:separator/>
      </w:r>
    </w:p>
    <w:p w14:paraId="4457F2CF" w14:textId="77777777" w:rsidR="005E7F18" w:rsidRDefault="005E7F18"/>
  </w:endnote>
  <w:endnote w:type="continuationSeparator" w:id="0">
    <w:p w14:paraId="23872285" w14:textId="77777777" w:rsidR="005E7F18" w:rsidRDefault="005E7F18" w:rsidP="00D04819">
      <w:pPr>
        <w:spacing w:after="0" w:line="240" w:lineRule="auto"/>
      </w:pPr>
      <w:r>
        <w:continuationSeparator/>
      </w:r>
    </w:p>
    <w:p w14:paraId="12441113" w14:textId="77777777" w:rsidR="005E7F18" w:rsidRDefault="005E7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charset w:val="00"/>
    <w:family w:val="swiss"/>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6A28" w14:textId="77777777" w:rsidR="005E7F18" w:rsidRDefault="005E7F18" w:rsidP="00D04819">
      <w:pPr>
        <w:spacing w:after="0" w:line="240" w:lineRule="auto"/>
      </w:pPr>
      <w:r>
        <w:separator/>
      </w:r>
    </w:p>
    <w:p w14:paraId="5F8C4E61" w14:textId="77777777" w:rsidR="005E7F18" w:rsidRDefault="005E7F18"/>
  </w:footnote>
  <w:footnote w:type="continuationSeparator" w:id="0">
    <w:p w14:paraId="559E75F5" w14:textId="77777777" w:rsidR="005E7F18" w:rsidRDefault="005E7F18" w:rsidP="00D04819">
      <w:pPr>
        <w:spacing w:after="0" w:line="240" w:lineRule="auto"/>
      </w:pPr>
      <w:r>
        <w:continuationSeparator/>
      </w:r>
    </w:p>
    <w:p w14:paraId="3B201703" w14:textId="77777777" w:rsidR="005E7F18" w:rsidRDefault="005E7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A35C261" w14:textId="77777777" w:rsidR="005E7F18" w:rsidRPr="00E1260A" w:rsidRDefault="005E7F18">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5E7F18" w:rsidRDefault="005E7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F11F8F"/>
    <w:multiLevelType w:val="hybridMultilevel"/>
    <w:tmpl w:val="AE06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
  </w:num>
  <w:num w:numId="4">
    <w:abstractNumId w:val="2"/>
  </w:num>
  <w:num w:numId="5">
    <w:abstractNumId w:val="0"/>
  </w:num>
  <w:num w:numId="6">
    <w:abstractNumId w:val="6"/>
  </w:num>
  <w:num w:numId="7">
    <w:abstractNumId w:val="13"/>
  </w:num>
  <w:num w:numId="8">
    <w:abstractNumId w:val="7"/>
  </w:num>
  <w:num w:numId="9">
    <w:abstractNumId w:val="9"/>
  </w:num>
  <w:num w:numId="10">
    <w:abstractNumId w:val="3"/>
  </w:num>
  <w:num w:numId="11">
    <w:abstractNumId w:val="8"/>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7E02"/>
    <w:rsid w:val="00057BB8"/>
    <w:rsid w:val="00073564"/>
    <w:rsid w:val="00076ED4"/>
    <w:rsid w:val="00086103"/>
    <w:rsid w:val="000870F5"/>
    <w:rsid w:val="000A2C77"/>
    <w:rsid w:val="000D3256"/>
    <w:rsid w:val="000E0995"/>
    <w:rsid w:val="000F19F2"/>
    <w:rsid w:val="00102AE2"/>
    <w:rsid w:val="00104116"/>
    <w:rsid w:val="00106C5E"/>
    <w:rsid w:val="00117B92"/>
    <w:rsid w:val="00121925"/>
    <w:rsid w:val="001459B7"/>
    <w:rsid w:val="00153659"/>
    <w:rsid w:val="00161D2B"/>
    <w:rsid w:val="00164D7A"/>
    <w:rsid w:val="001A1FBD"/>
    <w:rsid w:val="001E5275"/>
    <w:rsid w:val="001E7D65"/>
    <w:rsid w:val="0023068C"/>
    <w:rsid w:val="00240F23"/>
    <w:rsid w:val="0026457F"/>
    <w:rsid w:val="00277ECF"/>
    <w:rsid w:val="00290ACF"/>
    <w:rsid w:val="00291553"/>
    <w:rsid w:val="0029481C"/>
    <w:rsid w:val="00295DF6"/>
    <w:rsid w:val="002A66B0"/>
    <w:rsid w:val="002B149E"/>
    <w:rsid w:val="002C19F2"/>
    <w:rsid w:val="002D1808"/>
    <w:rsid w:val="002D423E"/>
    <w:rsid w:val="002D6612"/>
    <w:rsid w:val="002E207F"/>
    <w:rsid w:val="002E76DB"/>
    <w:rsid w:val="002F6C8A"/>
    <w:rsid w:val="002F6E0D"/>
    <w:rsid w:val="002F710F"/>
    <w:rsid w:val="00315B6F"/>
    <w:rsid w:val="00345523"/>
    <w:rsid w:val="003457F4"/>
    <w:rsid w:val="003500BE"/>
    <w:rsid w:val="00350C82"/>
    <w:rsid w:val="00353B0B"/>
    <w:rsid w:val="0035754D"/>
    <w:rsid w:val="003576DE"/>
    <w:rsid w:val="00360D11"/>
    <w:rsid w:val="003624E6"/>
    <w:rsid w:val="0036479C"/>
    <w:rsid w:val="003718D1"/>
    <w:rsid w:val="003729F6"/>
    <w:rsid w:val="00380F60"/>
    <w:rsid w:val="00395685"/>
    <w:rsid w:val="003A790A"/>
    <w:rsid w:val="003C5CA8"/>
    <w:rsid w:val="003D15E5"/>
    <w:rsid w:val="003E18D5"/>
    <w:rsid w:val="003E4FA3"/>
    <w:rsid w:val="00400170"/>
    <w:rsid w:val="00454A5B"/>
    <w:rsid w:val="004579EF"/>
    <w:rsid w:val="00460DE6"/>
    <w:rsid w:val="00472898"/>
    <w:rsid w:val="00475F58"/>
    <w:rsid w:val="00483673"/>
    <w:rsid w:val="00486F22"/>
    <w:rsid w:val="0049245E"/>
    <w:rsid w:val="004D0772"/>
    <w:rsid w:val="004D6D67"/>
    <w:rsid w:val="004F2A55"/>
    <w:rsid w:val="00501F30"/>
    <w:rsid w:val="00521B6A"/>
    <w:rsid w:val="005239BA"/>
    <w:rsid w:val="00542156"/>
    <w:rsid w:val="0055758D"/>
    <w:rsid w:val="005612AD"/>
    <w:rsid w:val="00575327"/>
    <w:rsid w:val="00580226"/>
    <w:rsid w:val="00582E88"/>
    <w:rsid w:val="0058303C"/>
    <w:rsid w:val="005877AC"/>
    <w:rsid w:val="00590B3C"/>
    <w:rsid w:val="00595B03"/>
    <w:rsid w:val="005A4635"/>
    <w:rsid w:val="005B13D2"/>
    <w:rsid w:val="005B383C"/>
    <w:rsid w:val="005C5911"/>
    <w:rsid w:val="005D02C6"/>
    <w:rsid w:val="005D0CD9"/>
    <w:rsid w:val="005D4BD7"/>
    <w:rsid w:val="005D6AF3"/>
    <w:rsid w:val="005D6B29"/>
    <w:rsid w:val="005E7F18"/>
    <w:rsid w:val="006132EB"/>
    <w:rsid w:val="00634AB8"/>
    <w:rsid w:val="00642C04"/>
    <w:rsid w:val="00646BAE"/>
    <w:rsid w:val="00656844"/>
    <w:rsid w:val="00667830"/>
    <w:rsid w:val="00667D08"/>
    <w:rsid w:val="006744CC"/>
    <w:rsid w:val="00680343"/>
    <w:rsid w:val="006841B0"/>
    <w:rsid w:val="00692E2D"/>
    <w:rsid w:val="006A5066"/>
    <w:rsid w:val="006B0CC3"/>
    <w:rsid w:val="006B4D6F"/>
    <w:rsid w:val="006B786E"/>
    <w:rsid w:val="006E4974"/>
    <w:rsid w:val="00701356"/>
    <w:rsid w:val="007065FE"/>
    <w:rsid w:val="007075B8"/>
    <w:rsid w:val="007126C0"/>
    <w:rsid w:val="00723704"/>
    <w:rsid w:val="00727533"/>
    <w:rsid w:val="007518AB"/>
    <w:rsid w:val="00752EF0"/>
    <w:rsid w:val="00761924"/>
    <w:rsid w:val="00770B04"/>
    <w:rsid w:val="00773234"/>
    <w:rsid w:val="00774293"/>
    <w:rsid w:val="007829C6"/>
    <w:rsid w:val="00782DB8"/>
    <w:rsid w:val="007B737B"/>
    <w:rsid w:val="007D011D"/>
    <w:rsid w:val="007D5E33"/>
    <w:rsid w:val="007E5E16"/>
    <w:rsid w:val="007F29E1"/>
    <w:rsid w:val="0080211F"/>
    <w:rsid w:val="00803D00"/>
    <w:rsid w:val="00805BF0"/>
    <w:rsid w:val="008113D1"/>
    <w:rsid w:val="00817107"/>
    <w:rsid w:val="00817D92"/>
    <w:rsid w:val="0082783D"/>
    <w:rsid w:val="00831716"/>
    <w:rsid w:val="00843033"/>
    <w:rsid w:val="00843F69"/>
    <w:rsid w:val="008555F9"/>
    <w:rsid w:val="00857AD4"/>
    <w:rsid w:val="008778A6"/>
    <w:rsid w:val="008B51E3"/>
    <w:rsid w:val="008B6FF1"/>
    <w:rsid w:val="008C142C"/>
    <w:rsid w:val="008D0E13"/>
    <w:rsid w:val="008E5E97"/>
    <w:rsid w:val="008E5FF0"/>
    <w:rsid w:val="008F6038"/>
    <w:rsid w:val="00915D51"/>
    <w:rsid w:val="0092141A"/>
    <w:rsid w:val="00924CC6"/>
    <w:rsid w:val="00927B6A"/>
    <w:rsid w:val="0094254E"/>
    <w:rsid w:val="00943A5B"/>
    <w:rsid w:val="00952695"/>
    <w:rsid w:val="009652C1"/>
    <w:rsid w:val="009660DB"/>
    <w:rsid w:val="00980F77"/>
    <w:rsid w:val="009A6436"/>
    <w:rsid w:val="009B3DE0"/>
    <w:rsid w:val="009B46C1"/>
    <w:rsid w:val="009C3254"/>
    <w:rsid w:val="009D6CD6"/>
    <w:rsid w:val="009E4F4F"/>
    <w:rsid w:val="009F41FC"/>
    <w:rsid w:val="00A314F0"/>
    <w:rsid w:val="00A61ADB"/>
    <w:rsid w:val="00A63A06"/>
    <w:rsid w:val="00A63D39"/>
    <w:rsid w:val="00A701B8"/>
    <w:rsid w:val="00A70B9E"/>
    <w:rsid w:val="00A73146"/>
    <w:rsid w:val="00A917BC"/>
    <w:rsid w:val="00AA5F61"/>
    <w:rsid w:val="00AA60F2"/>
    <w:rsid w:val="00AB1DE5"/>
    <w:rsid w:val="00AE020E"/>
    <w:rsid w:val="00AE1483"/>
    <w:rsid w:val="00AE702E"/>
    <w:rsid w:val="00B01D23"/>
    <w:rsid w:val="00B02101"/>
    <w:rsid w:val="00B14894"/>
    <w:rsid w:val="00B315A7"/>
    <w:rsid w:val="00B3372E"/>
    <w:rsid w:val="00B46872"/>
    <w:rsid w:val="00B47DB3"/>
    <w:rsid w:val="00B54DA1"/>
    <w:rsid w:val="00B639B4"/>
    <w:rsid w:val="00B85170"/>
    <w:rsid w:val="00B90056"/>
    <w:rsid w:val="00B90270"/>
    <w:rsid w:val="00B92D58"/>
    <w:rsid w:val="00BA2E28"/>
    <w:rsid w:val="00BA690E"/>
    <w:rsid w:val="00BD4E78"/>
    <w:rsid w:val="00BF5905"/>
    <w:rsid w:val="00BF61D7"/>
    <w:rsid w:val="00C027F1"/>
    <w:rsid w:val="00C16809"/>
    <w:rsid w:val="00C429CB"/>
    <w:rsid w:val="00C53FB1"/>
    <w:rsid w:val="00C7131A"/>
    <w:rsid w:val="00C85B07"/>
    <w:rsid w:val="00C9562F"/>
    <w:rsid w:val="00CC06F1"/>
    <w:rsid w:val="00CC171A"/>
    <w:rsid w:val="00CC550B"/>
    <w:rsid w:val="00CC6959"/>
    <w:rsid w:val="00CD581F"/>
    <w:rsid w:val="00CF633E"/>
    <w:rsid w:val="00D0052B"/>
    <w:rsid w:val="00D04819"/>
    <w:rsid w:val="00D121BC"/>
    <w:rsid w:val="00D34F93"/>
    <w:rsid w:val="00D4306B"/>
    <w:rsid w:val="00D43D9E"/>
    <w:rsid w:val="00D5209B"/>
    <w:rsid w:val="00D57E97"/>
    <w:rsid w:val="00D64DA4"/>
    <w:rsid w:val="00D9292C"/>
    <w:rsid w:val="00D9628A"/>
    <w:rsid w:val="00D96C39"/>
    <w:rsid w:val="00DA2DE1"/>
    <w:rsid w:val="00DA66C2"/>
    <w:rsid w:val="00DB03A6"/>
    <w:rsid w:val="00DB4E7F"/>
    <w:rsid w:val="00E1260A"/>
    <w:rsid w:val="00E321C3"/>
    <w:rsid w:val="00E45E99"/>
    <w:rsid w:val="00E47E72"/>
    <w:rsid w:val="00E570B4"/>
    <w:rsid w:val="00E65937"/>
    <w:rsid w:val="00E66A03"/>
    <w:rsid w:val="00E732D1"/>
    <w:rsid w:val="00E8672B"/>
    <w:rsid w:val="00EA6F2A"/>
    <w:rsid w:val="00EE1A44"/>
    <w:rsid w:val="00EE3FA5"/>
    <w:rsid w:val="00F07062"/>
    <w:rsid w:val="00F1639E"/>
    <w:rsid w:val="00F212D6"/>
    <w:rsid w:val="00F40D1B"/>
    <w:rsid w:val="00F47890"/>
    <w:rsid w:val="00F54ED4"/>
    <w:rsid w:val="00F54F64"/>
    <w:rsid w:val="00F61698"/>
    <w:rsid w:val="00F6170F"/>
    <w:rsid w:val="00F77A5A"/>
    <w:rsid w:val="00F8099A"/>
    <w:rsid w:val="00F916F5"/>
    <w:rsid w:val="00F936F6"/>
    <w:rsid w:val="00F9585D"/>
    <w:rsid w:val="00FB1622"/>
    <w:rsid w:val="00FC6C12"/>
    <w:rsid w:val="00FD11D6"/>
    <w:rsid w:val="00FD6C82"/>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imming.org/swimengland/health-and-wellbeing-benefits-of-swimming/" TargetMode="External"/><Relationship Id="rId117" Type="http://schemas.openxmlformats.org/officeDocument/2006/relationships/hyperlink" Target="https://digital.nhs.uk/data-and-information/publications/statistical/smoking-drinking-and-drug-use-among-young-people-in-england/2018/part-4-electronic-cigarette-use-vaping" TargetMode="External"/><Relationship Id="rId21" Type="http://schemas.openxmlformats.org/officeDocument/2006/relationships/hyperlink" Target="https://www.youtube.com/watch?v=fS5Xxov7PRQ" TargetMode="External"/><Relationship Id="rId42" Type="http://schemas.openxmlformats.org/officeDocument/2006/relationships/oleObject" Target="embeddings/oleObject2.bin"/><Relationship Id="rId47" Type="http://schemas.openxmlformats.org/officeDocument/2006/relationships/hyperlink" Target="https://www.nhsemployers.org/campaigns/think-future" TargetMode="External"/><Relationship Id="rId63" Type="http://schemas.openxmlformats.org/officeDocument/2006/relationships/hyperlink" Target="https://fingertips.phe.org.uk/profile/sexualhealth" TargetMode="External"/><Relationship Id="rId68" Type="http://schemas.openxmlformats.org/officeDocument/2006/relationships/hyperlink" Target="https://assets.publishing.service.gov.uk/government/uploads/system/uploads/attachment_data/file/731140/integrated-sexual-health-services-specification.pdf" TargetMode="External"/><Relationship Id="rId84" Type="http://schemas.openxmlformats.org/officeDocument/2006/relationships/image" Target="media/image22.png"/><Relationship Id="rId89" Type="http://schemas.openxmlformats.org/officeDocument/2006/relationships/hyperlink" Target="https://healthsector.webex.com/healthsector/j.php?RGID=r3291b0feb5c85fe92330e5ec0905072a" TargetMode="External"/><Relationship Id="rId112" Type="http://schemas.openxmlformats.org/officeDocument/2006/relationships/hyperlink" Target="https://fingertips.phe.org.uk/profile/public-health-outcomes-framework" TargetMode="External"/><Relationship Id="rId16" Type="http://schemas.openxmlformats.org/officeDocument/2006/relationships/image" Target="media/image5.png"/><Relationship Id="rId107" Type="http://schemas.openxmlformats.org/officeDocument/2006/relationships/hyperlink" Target="https://eur01.safelinks.protection.outlook.com/?url=https%3A%2F%2Fattendee.gotowebinar.com%2Fregister%2F1793724979118532109&amp;data=02%7C01%7CAngela.Watson%40bitc.org.uk%7C75a2fa833ae9436ad9d308d74281e2e9%7C4ab9e19f394842b6bbe5662540214c1a%7C0%7C0%7C637050997997367706&amp;sdata=iES6QUkCgztbflfBe5xrgsRztuO%2Fym27HVgWnUyHHPM%3D&amp;reserved=0" TargetMode="External"/><Relationship Id="rId11" Type="http://schemas.openxmlformats.org/officeDocument/2006/relationships/image" Target="media/image3.png"/><Relationship Id="rId32" Type="http://schemas.openxmlformats.org/officeDocument/2006/relationships/hyperlink" Target="mailto:hello@escape-pain.org" TargetMode="External"/><Relationship Id="rId37" Type="http://schemas.openxmlformats.org/officeDocument/2006/relationships/hyperlink" Target="https://www.gov.uk/government/publications/respiratory-health-in-yorkshire-and-the-humber?utm_source=a38740f2-1a3b-400a-938c-fb6583014c57&amp;utm_medium=email&amp;utm_campaign=govuk-notifications&amp;utm_content=immediate" TargetMode="External"/><Relationship Id="rId53" Type="http://schemas.openxmlformats.org/officeDocument/2006/relationships/hyperlink" Target="https://www.england.nhs.uk/wp-content/uploads/2019/09/community-mental-health-framework-for-adults-and-older-adults.pdf" TargetMode="External"/><Relationship Id="rId58" Type="http://schemas.openxmlformats.org/officeDocument/2006/relationships/hyperlink" Target="https://campaignresources.phe.gov.uk/resources/campaigns/6-stoptober/resources" TargetMode="External"/><Relationship Id="rId74" Type="http://schemas.openxmlformats.org/officeDocument/2006/relationships/hyperlink" Target="https://www.bhf.org.uk/hopeforheartsfund" TargetMode="External"/><Relationship Id="rId79" Type="http://schemas.openxmlformats.org/officeDocument/2006/relationships/hyperlink" Target="https://apply-for-innovation-funding.service.gov.uk/competition/440/overview" TargetMode="External"/><Relationship Id="rId102" Type="http://schemas.openxmlformats.org/officeDocument/2006/relationships/hyperlink" Target="https://www.phe-events.org.uk/hpa/frontend/reg/thome.csp?pageID=372302&amp;ef_sel_menu=3738&amp;eventID=859" TargetMode="External"/><Relationship Id="rId123" Type="http://schemas.openxmlformats.org/officeDocument/2006/relationships/hyperlink" Target="https://www.gov.uk/government/publications/health-matters-rough-sleeping/health-matters-rough-sleeping"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e-lfh.org.uk/work-and-health-programme-launched/" TargetMode="External"/><Relationship Id="rId95" Type="http://schemas.openxmlformats.org/officeDocument/2006/relationships/hyperlink" Target="mailto:info@activepartnerships.org" TargetMode="External"/><Relationship Id="rId19" Type="http://schemas.openxmlformats.org/officeDocument/2006/relationships/hyperlink" Target="https://www.gov.uk/government/publications/encouraging-healthier-out-of-home-food-provision" TargetMode="External"/><Relationship Id="rId14" Type="http://schemas.openxmlformats.org/officeDocument/2006/relationships/image" Target="media/image4.emf"/><Relationship Id="rId22" Type="http://schemas.openxmlformats.org/officeDocument/2006/relationships/hyperlink" Target="https://www.cedar.iph.cam.ac.uk/feat/feat-evidence-and-resources/" TargetMode="External"/><Relationship Id="rId27" Type="http://schemas.openxmlformats.org/officeDocument/2006/relationships/image" Target="media/image7.emf"/><Relationship Id="rId30" Type="http://schemas.openxmlformats.org/officeDocument/2006/relationships/package" Target="embeddings/Microsoft_Word_Document1.docx"/><Relationship Id="rId35" Type="http://schemas.openxmlformats.org/officeDocument/2006/relationships/hyperlink" Target="https://www.england.nhs.uk/ourwork/innovation/healthy-new-towns/demonstrator-sites/" TargetMode="External"/><Relationship Id="rId43" Type="http://schemas.openxmlformats.org/officeDocument/2006/relationships/hyperlink" Target="http://www.isrctn.com/ISRCTN13232859" TargetMode="External"/><Relationship Id="rId48" Type="http://schemas.openxmlformats.org/officeDocument/2006/relationships/image" Target="media/image14.png"/><Relationship Id="rId56" Type="http://schemas.openxmlformats.org/officeDocument/2006/relationships/hyperlink" Target="https://pheexternal.newsweaver.com/1hlmoh6dwh/22quk0d96cd15u4gzxbtpx?email=true&amp;i=2&amp;a=5&amp;p=3307413&amp;t=2781395" TargetMode="External"/><Relationship Id="rId64" Type="http://schemas.openxmlformats.org/officeDocument/2006/relationships/image" Target="media/image17.emf"/><Relationship Id="rId69" Type="http://schemas.openxmlformats.org/officeDocument/2006/relationships/hyperlink" Target="https://www.gov.uk/government/publications/gumcad-clinical-guidelines" TargetMode="External"/><Relationship Id="rId77" Type="http://schemas.openxmlformats.org/officeDocument/2006/relationships/hyperlink" Target="https://www.bloomsbury.com/uk/when-were-64-9781472960689/" TargetMode="External"/><Relationship Id="rId100" Type="http://schemas.openxmlformats.org/officeDocument/2006/relationships/hyperlink" Target="http://www.fpa.org.uk/about-fpa/fpa-liquidation-and-new-ownership-faqs" TargetMode="External"/><Relationship Id="rId105" Type="http://schemas.openxmlformats.org/officeDocument/2006/relationships/hyperlink" Target="mailto:lemmerson@ncb.org.uk" TargetMode="External"/><Relationship Id="rId113" Type="http://schemas.openxmlformats.org/officeDocument/2006/relationships/hyperlink" Target="https://publichealthengland.exposure.co/health-profile-for-england-2019" TargetMode="External"/><Relationship Id="rId118" Type="http://schemas.openxmlformats.org/officeDocument/2006/relationships/hyperlink" Target="https://www.gov.uk/government/consultations/health-is-everyones-business-proposals-to-reduce-ill-health-related-job-loss"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ons.gov.uk/peoplepopulationandcommunity/birthsdeathsandmarriages/deaths/bulletins/quarterlysuicidedeathregistrationsinengland/previousReleases" TargetMode="External"/><Relationship Id="rId72" Type="http://schemas.openxmlformats.org/officeDocument/2006/relationships/image" Target="media/image20.png"/><Relationship Id="rId80" Type="http://schemas.openxmlformats.org/officeDocument/2006/relationships/hyperlink" Target="https://www.eventbrite.com/e/launch-of-the-healthy-ageing-consensus-statement-tickets-73105122389" TargetMode="External"/><Relationship Id="rId85" Type="http://schemas.openxmlformats.org/officeDocument/2006/relationships/hyperlink" Target="https://www.eventbrite.co.uk/e/museums-universities-partnerships-for-health-and-wellbeing-registration-71624541933" TargetMode="External"/><Relationship Id="rId93" Type="http://schemas.openxmlformats.org/officeDocument/2006/relationships/hyperlink" Target="mailto:InnovationFund@phe.gov.uk" TargetMode="External"/><Relationship Id="rId98" Type="http://schemas.openxmlformats.org/officeDocument/2006/relationships/hyperlink" Target="mailto:physicalactivity@phe.gov.uk" TargetMode="External"/><Relationship Id="rId12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s://www.gov.uk/government/publications/childrens-public-health-0-to-5-years-national-reporting" TargetMode="External"/><Relationship Id="rId17" Type="http://schemas.openxmlformats.org/officeDocument/2006/relationships/hyperlink" Target="https://khub.net/group/yorkshire-and-humber-alcohol-drugs-coi/group-home?p_p_id=com_pfiks_announcements_portlet_AnnouncementsPortlet&amp;p_p_lifecycle=0&amp;p_p_state=normal&amp;p_p_mode=view&amp;_com_pfiks_announcements_portlet_AnnouncementsPortlet_javax.portlet.action=%2Fannouncements%2Fupdate&amp;_com_pfiks_announcements_portlet_AnnouncementsPortlet_announcementEntryId=0&amp;_com_pfiks_announcements_portlet_AnnouncementsPortlet_redirectToPage=%2Fannouncements%2Fadd" TargetMode="External"/><Relationship Id="rId25" Type="http://schemas.openxmlformats.org/officeDocument/2006/relationships/hyperlink" Target="http://www.activityalliance.org.uk/news/5261-take-part-in-our-disabled-children-and-young-peoples-survey" TargetMode="External"/><Relationship Id="rId33" Type="http://schemas.openxmlformats.org/officeDocument/2006/relationships/hyperlink" Target="https://www.gov.uk/government/publications/musculoskeletal-conditions-return-on-investment-tool" TargetMode="External"/><Relationship Id="rId38" Type="http://schemas.openxmlformats.org/officeDocument/2006/relationships/hyperlink" Target="https://scanmail.trustwave.com/?c=2863&amp;d=_Ijn3ca4T4dPJkXCuBMTwE-kOdQ7uz54d9VM_KzKtw&amp;u=https%3a%2f%2fwww%2eadeptnet%2eorg%2euk%2fclimategpg" TargetMode="External"/><Relationship Id="rId46" Type="http://schemas.openxmlformats.org/officeDocument/2006/relationships/oleObject" Target="embeddings/oleObject3.bin"/><Relationship Id="rId59" Type="http://schemas.openxmlformats.org/officeDocument/2006/relationships/image" Target="media/image16.png"/><Relationship Id="rId67" Type="http://schemas.openxmlformats.org/officeDocument/2006/relationships/oleObject" Target="embeddings/oleObject5.bin"/><Relationship Id="rId103" Type="http://schemas.openxmlformats.org/officeDocument/2006/relationships/hyperlink" Target="https://www.gov.uk/government/consultations/public-health-outcomes-framework-proposed-changes-2019-to-2020" TargetMode="External"/><Relationship Id="rId108" Type="http://schemas.openxmlformats.org/officeDocument/2006/relationships/hyperlink" Target="https://meet.phe.gov.uk/shanel.reshat/4ZF9QQYC" TargetMode="External"/><Relationship Id="rId116" Type="http://schemas.openxmlformats.org/officeDocument/2006/relationships/hyperlink" Target="https://www.nhsemployers.org/campaigns/think-future" TargetMode="External"/><Relationship Id="rId124" Type="http://schemas.openxmlformats.org/officeDocument/2006/relationships/hyperlink" Target="https://publichealthmatters.blog.gov.uk/2019/09/30/health-matters-rough-sleeping/" TargetMode="External"/><Relationship Id="rId20" Type="http://schemas.openxmlformats.org/officeDocument/2006/relationships/hyperlink" Target="https://www.wolverhampton.gov.uk/sites/default/files/pdf/Hot_Food_Takeaway_SPD_2018.pdf" TargetMode="External"/><Relationship Id="rId41" Type="http://schemas.openxmlformats.org/officeDocument/2006/relationships/image" Target="media/image11.emf"/><Relationship Id="rId54" Type="http://schemas.openxmlformats.org/officeDocument/2006/relationships/hyperlink" Target="https://pheexternal.newsweaver.com/1hlmoh6dwh/22quk0d96cd15u4gzxbtpx?email=true&amp;a=5&amp;p=3307413&amp;t=2781395" TargetMode="External"/><Relationship Id="rId62" Type="http://schemas.openxmlformats.org/officeDocument/2006/relationships/hyperlink" Target="https://www.gov.uk/government/news/new-hiv-diagnoses-fall-by-a-third-in-the-uk-since-2015" TargetMode="External"/><Relationship Id="rId70" Type="http://schemas.openxmlformats.org/officeDocument/2006/relationships/image" Target="media/image19.emf"/><Relationship Id="rId75" Type="http://schemas.openxmlformats.org/officeDocument/2006/relationships/hyperlink" Target="mailto:karen.pearson@phe.gov.uk" TargetMode="External"/><Relationship Id="rId83" Type="http://schemas.openxmlformats.org/officeDocument/2006/relationships/hyperlink" Target="https://www.nihr.ac.uk/documents/19108-public-mental-health-interventions/22030" TargetMode="External"/><Relationship Id="rId88" Type="http://schemas.openxmlformats.org/officeDocument/2006/relationships/hyperlink" Target="https://healthsector.webex.com/healthsector/j.php?RGID=r5264f9e12286c564f3cf4ca34a1e0789" TargetMode="External"/><Relationship Id="rId91" Type="http://schemas.openxmlformats.org/officeDocument/2006/relationships/hyperlink" Target="https://www.childrenscommissioner.gov.uk/publication/childhood-vulnerability-in-england-2019/" TargetMode="External"/><Relationship Id="rId96" Type="http://schemas.openxmlformats.org/officeDocument/2006/relationships/hyperlink" Target="https://www.gov.uk/government/collections/physical-activity-guidelines" TargetMode="External"/><Relationship Id="rId111" Type="http://schemas.openxmlformats.org/officeDocument/2006/relationships/hyperlink" Target="https://www.gov.uk/government/publications/health-profile-for-england-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mailto:feat-tool@mrc-epid.cam.ac.uk" TargetMode="External"/><Relationship Id="rId28" Type="http://schemas.openxmlformats.org/officeDocument/2006/relationships/oleObject" Target="embeddings/oleObject1.bin"/><Relationship Id="rId36" Type="http://schemas.openxmlformats.org/officeDocument/2006/relationships/hyperlink" Target="https://airqualitynews.com/2019/09/13/court-of-appeal-upholds-housing-refusal-on-air-quality-grounds/" TargetMode="External"/><Relationship Id="rId49" Type="http://schemas.openxmlformats.org/officeDocument/2006/relationships/hyperlink" Target="http://content.phepartnerships.co.uk/?V4Z4lu52VD9IClhex.iNXJQkIL98vDQiV&amp;https://campaignresources.phe.gov.uk/resources/campaigns/82-every-mind-matters/resources" TargetMode="External"/><Relationship Id="rId57" Type="http://schemas.openxmlformats.org/officeDocument/2006/relationships/image" Target="media/image15.png"/><Relationship Id="rId106" Type="http://schemas.openxmlformats.org/officeDocument/2006/relationships/hyperlink" Target="https://www.sexeducationforum.org.uk/training-and-consultancy/consultancy" TargetMode="External"/><Relationship Id="rId114" Type="http://schemas.openxmlformats.org/officeDocument/2006/relationships/image" Target="media/image24.emf"/><Relationship Id="rId119" Type="http://schemas.openxmlformats.org/officeDocument/2006/relationships/hyperlink" Target="https://getinvolved.dwp.gov.uk/work-and-health/consultation/" TargetMode="External"/><Relationship Id="rId127"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hyperlink" Target="http://www.escape-pain.org" TargetMode="External"/><Relationship Id="rId44" Type="http://schemas.openxmlformats.org/officeDocument/2006/relationships/image" Target="media/image12.png"/><Relationship Id="rId52" Type="http://schemas.openxmlformats.org/officeDocument/2006/relationships/hyperlink" Target="https://www.ons.gov.uk/peoplepopulationandcommunity/birthsdeathsandmarriages/deaths/bulletins/quarterlysuicidedeathregistrationsinengland/previousReleases" TargetMode="External"/><Relationship Id="rId60" Type="http://schemas.openxmlformats.org/officeDocument/2006/relationships/hyperlink" Target="https://www.gov.uk/government/statistics/hiv-annual-data-tables" TargetMode="External"/><Relationship Id="rId65" Type="http://schemas.openxmlformats.org/officeDocument/2006/relationships/oleObject" Target="embeddings/oleObject4.bin"/><Relationship Id="rId73" Type="http://schemas.openxmlformats.org/officeDocument/2006/relationships/hyperlink" Target="https://pheexternal.newsweaver.com/1hlmoh6dwh/ngxf97g7ob3182r8vyzl16?email=true&amp;a=5&amp;p=3197816&amp;t=2781395" TargetMode="External"/><Relationship Id="rId78" Type="http://schemas.openxmlformats.org/officeDocument/2006/relationships/hyperlink" Target="https://www.ageing-better.org.uk/publications/mid-life-support-insights-employers" TargetMode="External"/><Relationship Id="rId81" Type="http://schemas.openxmlformats.org/officeDocument/2006/relationships/hyperlink" Target="https://www.nihr.ac.uk/funding/1990-continuing-priority-research-topics-of-interest-to-the-phr-programme/21601" TargetMode="External"/><Relationship Id="rId86" Type="http://schemas.openxmlformats.org/officeDocument/2006/relationships/hyperlink" Target="https://www.phe-events.org.uk/hpa/frontend/reg/thome.csp?pageID=372302&amp;ef_sel_menu=3738&amp;eventID=859" TargetMode="External"/><Relationship Id="rId94" Type="http://schemas.openxmlformats.org/officeDocument/2006/relationships/hyperlink" Target="https://youtu.be/EM1qh7sLi94" TargetMode="External"/><Relationship Id="rId99" Type="http://schemas.openxmlformats.org/officeDocument/2006/relationships/hyperlink" Target="https://movingmedicine.ac.uk/" TargetMode="External"/><Relationship Id="rId101" Type="http://schemas.openxmlformats.org/officeDocument/2006/relationships/hyperlink" Target="https://www.eventbrite.co.uk/e/from-data-to-decisions-a-foundation-course-in-population-health-intelligence-tickets-72257292507" TargetMode="External"/><Relationship Id="rId122"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cid:image003.png@01D1157C.0FEFD940" TargetMode="External"/><Relationship Id="rId13" Type="http://schemas.openxmlformats.org/officeDocument/2006/relationships/hyperlink" Target="mailto:interimreporting@phe.gov.uk" TargetMode="External"/><Relationship Id="rId18" Type="http://schemas.openxmlformats.org/officeDocument/2006/relationships/hyperlink" Target="http://www.feat-tool.org.uk/" TargetMode="External"/><Relationship Id="rId39" Type="http://schemas.openxmlformats.org/officeDocument/2006/relationships/image" Target="media/image10.png"/><Relationship Id="rId109" Type="http://schemas.openxmlformats.org/officeDocument/2006/relationships/hyperlink" Target="mailto:123456@video.phe.gov.uk" TargetMode="External"/><Relationship Id="rId34" Type="http://schemas.openxmlformats.org/officeDocument/2006/relationships/image" Target="media/image9.png"/><Relationship Id="rId50" Type="http://schemas.openxmlformats.org/officeDocument/2006/relationships/hyperlink" Target="https://www.ons.gov.uk/peoplepopulationandcommunity/birthsdeathsandmarriages/deaths/bulletins/suicidesintheunitedkingdom/previousReleases" TargetMode="External"/><Relationship Id="rId55" Type="http://schemas.openxmlformats.org/officeDocument/2006/relationships/hyperlink" Target="mailto:tim.chadborn@phe.gov.uk" TargetMode="External"/><Relationship Id="rId76" Type="http://schemas.openxmlformats.org/officeDocument/2006/relationships/image" Target="media/image21.png"/><Relationship Id="rId97" Type="http://schemas.openxmlformats.org/officeDocument/2006/relationships/hyperlink" Target="file:///\\fileyhr01.phe.gov.uk\Alcohol%20and%20Drugs\Yorkshire%20Regional%20Office\Comms\H&amp;WB%20Monthly%20Update\2019\47.%20October%202019\&#8226;%09https:\www.e-lfh.org.uk\programmes\physical-activity-and-health\" TargetMode="External"/><Relationship Id="rId104" Type="http://schemas.openxmlformats.org/officeDocument/2006/relationships/hyperlink" Target="https://www.sexeducationforum.org.uk/training/calendar/conference-final-countdown-statutory-rse" TargetMode="External"/><Relationship Id="rId120" Type="http://schemas.openxmlformats.org/officeDocument/2006/relationships/hyperlink" Target="mailto:workandhealthunit.consultationteam@dwp.gov.uk" TargetMode="External"/><Relationship Id="rId125" Type="http://schemas.openxmlformats.org/officeDocument/2006/relationships/hyperlink" Target="http://bit.ly/1UcqYPk" TargetMode="External"/><Relationship Id="rId7" Type="http://schemas.openxmlformats.org/officeDocument/2006/relationships/endnotes" Target="endnotes.xml"/><Relationship Id="rId71" Type="http://schemas.openxmlformats.org/officeDocument/2006/relationships/package" Target="embeddings/Microsoft_Excel_Worksheet.xlsx"/><Relationship Id="rId92" Type="http://schemas.openxmlformats.org/officeDocument/2006/relationships/hyperlink" Target="https://www.childrenssociety.org.uk/parental-alcohol-misuse"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6.png"/><Relationship Id="rId40" Type="http://schemas.openxmlformats.org/officeDocument/2006/relationships/hyperlink" Target="https://www.gov.uk/government/publications/prescribed-medicines-review-report" TargetMode="External"/><Relationship Id="rId45" Type="http://schemas.openxmlformats.org/officeDocument/2006/relationships/image" Target="media/image13.emf"/><Relationship Id="rId66" Type="http://schemas.openxmlformats.org/officeDocument/2006/relationships/image" Target="media/image18.emf"/><Relationship Id="rId87" Type="http://schemas.openxmlformats.org/officeDocument/2006/relationships/hyperlink" Target="mailto:azariahjenney@phe.gov.uk" TargetMode="External"/><Relationship Id="rId110" Type="http://schemas.openxmlformats.org/officeDocument/2006/relationships/image" Target="media/image23.png"/><Relationship Id="rId115" Type="http://schemas.openxmlformats.org/officeDocument/2006/relationships/package" Target="embeddings/Microsoft_PowerPoint_Presentation.pptx"/><Relationship Id="rId61" Type="http://schemas.openxmlformats.org/officeDocument/2006/relationships/hyperlink" Target="https://fingertips.phe.org.uk/profile/sexualhealth" TargetMode="External"/><Relationship Id="rId82" Type="http://schemas.openxmlformats.org/officeDocument/2006/relationships/hyperlink" Target="mailto:phr@nihr.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22A5D-4358-4FFA-9448-F3A5227D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26</TotalTime>
  <Pages>18</Pages>
  <Words>8885</Words>
  <Characters>50647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Natalie Beck</cp:lastModifiedBy>
  <cp:revision>5</cp:revision>
  <dcterms:created xsi:type="dcterms:W3CDTF">2019-10-01T08:13:00Z</dcterms:created>
  <dcterms:modified xsi:type="dcterms:W3CDTF">2019-10-02T09:48:00Z</dcterms:modified>
</cp:coreProperties>
</file>