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rsidTr="00234B41">
        <w:tc>
          <w:tcPr>
            <w:tcW w:w="19319" w:type="dxa"/>
          </w:tcPr>
          <w:p w:rsidR="000C2295" w:rsidRPr="000C2295" w:rsidRDefault="000C2295" w:rsidP="000C2295">
            <w:pPr>
              <w:rPr>
                <w:rFonts w:ascii="Arial" w:hAnsi="Arial" w:cs="Arial"/>
                <w:color w:val="006600"/>
                <w:sz w:val="20"/>
                <w:szCs w:val="20"/>
              </w:rPr>
            </w:pPr>
          </w:p>
          <w:p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234B41">
              <w:rPr>
                <w:rFonts w:ascii="Arial" w:hAnsi="Arial" w:cs="Arial"/>
                <w:b/>
                <w:color w:val="006600"/>
                <w:sz w:val="96"/>
                <w:szCs w:val="20"/>
              </w:rPr>
              <w:t xml:space="preserve"> 136</w:t>
            </w:r>
          </w:p>
        </w:tc>
      </w:tr>
      <w:tr w:rsidR="000C2295" w:rsidTr="00234B41">
        <w:tc>
          <w:tcPr>
            <w:tcW w:w="19319" w:type="dxa"/>
          </w:tcPr>
          <w:p w:rsid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Welcome to the One Hundred and Thirty </w:t>
            </w:r>
            <w:r w:rsidR="00234B41">
              <w:rPr>
                <w:rFonts w:ascii="Arial" w:eastAsia="Times New Roman" w:hAnsi="Arial" w:cs="Arial"/>
                <w:b/>
                <w:bCs/>
                <w:color w:val="006600"/>
              </w:rPr>
              <w:t>Six</w:t>
            </w:r>
            <w:r w:rsidRPr="00C57D50">
              <w:rPr>
                <w:rFonts w:ascii="Arial" w:eastAsia="Times New Roman" w:hAnsi="Arial" w:cs="Arial"/>
                <w:b/>
                <w:bCs/>
                <w:color w:val="006600"/>
              </w:rPr>
              <w:t xml:space="preserve">th edition of the ADPH Minding the Gap News Brief, the Yorkshire and Humber Health inequalities Programme. </w:t>
            </w:r>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To keep updated follow us on </w:t>
            </w:r>
            <w:hyperlink r:id="rId5" w:history="1">
              <w:r w:rsidRPr="00C57D50">
                <w:rPr>
                  <w:rFonts w:ascii="Arial" w:eastAsia="Times New Roman" w:hAnsi="Arial" w:cs="Arial"/>
                  <w:b/>
                  <w:bCs/>
                  <w:color w:val="0000FF"/>
                  <w:u w:val="single"/>
                </w:rPr>
                <w:t>https://twitter.com/mindingthegapyh</w:t>
              </w:r>
            </w:hyperlink>
          </w:p>
          <w:p w:rsidR="00C57D50" w:rsidRPr="00C57D50" w:rsidRDefault="00C57D50" w:rsidP="00C57D50">
            <w:pPr>
              <w:shd w:val="clear" w:color="auto" w:fill="FFFFFF"/>
              <w:outlineLvl w:val="1"/>
              <w:rPr>
                <w:rFonts w:ascii="Arial" w:eastAsia="Times New Roman" w:hAnsi="Arial" w:cs="Arial"/>
                <w:b/>
                <w:bCs/>
                <w:color w:val="006600"/>
              </w:rPr>
            </w:pPr>
          </w:p>
          <w:p w:rsidR="00C57D50" w:rsidRPr="00C57D50" w:rsidRDefault="00C57D50" w:rsidP="00C57D50">
            <w:pPr>
              <w:shd w:val="clear" w:color="auto" w:fill="FFFFFF"/>
              <w:outlineLvl w:val="1"/>
              <w:rPr>
                <w:rFonts w:ascii="Arial" w:eastAsia="Times New Roman" w:hAnsi="Arial" w:cs="Arial"/>
                <w:b/>
                <w:bCs/>
                <w:color w:val="006600"/>
              </w:rPr>
            </w:pPr>
            <w:r w:rsidRPr="00C57D50">
              <w:rPr>
                <w:rFonts w:ascii="Arial" w:eastAsia="Times New Roman" w:hAnsi="Arial" w:cs="Arial"/>
                <w:b/>
                <w:bCs/>
                <w:color w:val="006600"/>
              </w:rPr>
              <w:t xml:space="preserve">For past editions and information click here: </w:t>
            </w:r>
            <w:hyperlink r:id="rId6" w:history="1">
              <w:r w:rsidRPr="00C57D50">
                <w:rPr>
                  <w:rFonts w:ascii="Arial" w:eastAsia="Times New Roman" w:hAnsi="Arial" w:cs="Arial"/>
                  <w:b/>
                  <w:bCs/>
                  <w:color w:val="0000FF"/>
                  <w:u w:val="single"/>
                </w:rPr>
                <w:t>https://yhphnetwork.co.uk/links-and-resources/minding-the-gap/</w:t>
              </w:r>
            </w:hyperlink>
          </w:p>
          <w:p w:rsidR="000C2295" w:rsidRPr="000C2295" w:rsidRDefault="000C2295" w:rsidP="000C2295">
            <w:pPr>
              <w:rPr>
                <w:rFonts w:ascii="Arial" w:hAnsi="Arial" w:cs="Arial"/>
                <w:color w:val="006600"/>
                <w:sz w:val="20"/>
                <w:szCs w:val="20"/>
              </w:rPr>
            </w:pPr>
          </w:p>
        </w:tc>
      </w:tr>
      <w:tr w:rsidR="008F45FB" w:rsidTr="008F45FB">
        <w:tc>
          <w:tcPr>
            <w:tcW w:w="19319" w:type="dxa"/>
          </w:tcPr>
          <w:p w:rsidR="008F45FB" w:rsidRPr="003C57F2" w:rsidRDefault="008F45FB" w:rsidP="008F45FB">
            <w:pPr>
              <w:rPr>
                <w:rFonts w:ascii="Arial" w:hAnsi="Arial" w:cs="Arial"/>
                <w:color w:val="006600"/>
                <w:sz w:val="20"/>
                <w:szCs w:val="20"/>
              </w:rPr>
            </w:pPr>
          </w:p>
          <w:p w:rsidR="008F45FB" w:rsidRDefault="008F45FB" w:rsidP="008F45FB">
            <w:pPr>
              <w:rPr>
                <w:rFonts w:ascii="Arial" w:hAnsi="Arial" w:cs="Arial"/>
                <w:b/>
                <w:color w:val="006600"/>
                <w:sz w:val="22"/>
                <w:szCs w:val="20"/>
              </w:rPr>
            </w:pPr>
            <w:r w:rsidRPr="008F45FB">
              <w:rPr>
                <w:rFonts w:ascii="Arial" w:hAnsi="Arial" w:cs="Arial"/>
                <w:b/>
                <w:color w:val="006600"/>
                <w:sz w:val="22"/>
                <w:szCs w:val="20"/>
              </w:rPr>
              <w:t>Location Da</w:t>
            </w:r>
            <w:r w:rsidR="0028568E">
              <w:rPr>
                <w:rFonts w:ascii="Arial" w:hAnsi="Arial" w:cs="Arial"/>
                <w:b/>
                <w:color w:val="006600"/>
                <w:sz w:val="22"/>
                <w:szCs w:val="20"/>
              </w:rPr>
              <w:t>ta Says it a</w:t>
            </w:r>
            <w:r w:rsidRPr="008F45FB">
              <w:rPr>
                <w:rFonts w:ascii="Arial" w:hAnsi="Arial" w:cs="Arial"/>
                <w:b/>
                <w:color w:val="006600"/>
                <w:sz w:val="22"/>
                <w:szCs w:val="20"/>
              </w:rPr>
              <w:t>ll: Stay</w:t>
            </w:r>
            <w:r w:rsidR="0028568E">
              <w:rPr>
                <w:rFonts w:ascii="Arial" w:hAnsi="Arial" w:cs="Arial"/>
                <w:b/>
                <w:color w:val="006600"/>
                <w:sz w:val="22"/>
                <w:szCs w:val="20"/>
              </w:rPr>
              <w:t>ing at Home During Coronavirus i</w:t>
            </w:r>
            <w:r w:rsidRPr="008F45FB">
              <w:rPr>
                <w:rFonts w:ascii="Arial" w:hAnsi="Arial" w:cs="Arial"/>
                <w:b/>
                <w:color w:val="006600"/>
                <w:sz w:val="22"/>
                <w:szCs w:val="20"/>
              </w:rPr>
              <w:t xml:space="preserve">s a Luxury </w:t>
            </w:r>
          </w:p>
          <w:p w:rsidR="008F45FB" w:rsidRDefault="008F45FB" w:rsidP="008F45FB">
            <w:pPr>
              <w:rPr>
                <w:rFonts w:ascii="Arial" w:hAnsi="Arial" w:cs="Arial"/>
                <w:color w:val="006600"/>
                <w:sz w:val="20"/>
                <w:szCs w:val="20"/>
              </w:rPr>
            </w:pPr>
            <w:r>
              <w:rPr>
                <w:rFonts w:ascii="Arial" w:hAnsi="Arial" w:cs="Arial"/>
                <w:color w:val="006600"/>
                <w:sz w:val="20"/>
                <w:szCs w:val="20"/>
              </w:rPr>
              <w:t xml:space="preserve">This article explains that </w:t>
            </w:r>
            <w:r w:rsidRPr="008F45FB">
              <w:rPr>
                <w:rFonts w:ascii="Arial" w:hAnsi="Arial" w:cs="Arial"/>
                <w:color w:val="006600"/>
                <w:sz w:val="20"/>
                <w:szCs w:val="20"/>
              </w:rPr>
              <w:t>many lower-income workers continue to move around, while those who make more money are staying home and limiting their exposure to the coronavirus</w:t>
            </w:r>
            <w:r>
              <w:rPr>
                <w:rFonts w:ascii="Arial" w:hAnsi="Arial" w:cs="Arial"/>
                <w:color w:val="006600"/>
                <w:sz w:val="20"/>
                <w:szCs w:val="20"/>
              </w:rPr>
              <w:t>.</w:t>
            </w:r>
            <w:r>
              <w:t xml:space="preserve"> </w:t>
            </w:r>
            <w:r w:rsidRPr="008F45FB">
              <w:rPr>
                <w:rFonts w:ascii="Arial" w:hAnsi="Arial" w:cs="Arial"/>
                <w:color w:val="006600"/>
                <w:sz w:val="20"/>
                <w:szCs w:val="20"/>
              </w:rPr>
              <w:t>Although people in all income groups are moving less than they did before the crisis, wealthier people are staying home the most, especially during the work</w:t>
            </w:r>
            <w:r w:rsidR="006101E1">
              <w:rPr>
                <w:rFonts w:ascii="Arial" w:hAnsi="Arial" w:cs="Arial"/>
                <w:color w:val="006600"/>
                <w:sz w:val="20"/>
                <w:szCs w:val="20"/>
              </w:rPr>
              <w:t xml:space="preserve">ing </w:t>
            </w:r>
            <w:r w:rsidRPr="008F45FB">
              <w:rPr>
                <w:rFonts w:ascii="Arial" w:hAnsi="Arial" w:cs="Arial"/>
                <w:color w:val="006600"/>
                <w:sz w:val="20"/>
                <w:szCs w:val="20"/>
              </w:rPr>
              <w:t>week.</w:t>
            </w:r>
            <w:r w:rsidR="006101E1">
              <w:rPr>
                <w:rFonts w:ascii="Arial" w:hAnsi="Arial" w:cs="Arial"/>
                <w:color w:val="006600"/>
                <w:sz w:val="20"/>
                <w:szCs w:val="20"/>
              </w:rPr>
              <w:t xml:space="preserve"> </w:t>
            </w:r>
            <w:r w:rsidR="006101E1" w:rsidRPr="006101E1">
              <w:rPr>
                <w:rFonts w:ascii="Arial" w:hAnsi="Arial" w:cs="Arial"/>
                <w:color w:val="006600"/>
                <w:sz w:val="20"/>
                <w:szCs w:val="20"/>
              </w:rPr>
              <w:t xml:space="preserve">Not only that, </w:t>
            </w:r>
            <w:r w:rsidR="006101E1">
              <w:rPr>
                <w:rFonts w:ascii="Arial" w:hAnsi="Arial" w:cs="Arial"/>
                <w:color w:val="006600"/>
                <w:sz w:val="20"/>
                <w:szCs w:val="20"/>
              </w:rPr>
              <w:t>but wealthier people</w:t>
            </w:r>
            <w:r w:rsidR="006101E1" w:rsidRPr="006101E1">
              <w:rPr>
                <w:rFonts w:ascii="Arial" w:hAnsi="Arial" w:cs="Arial"/>
                <w:color w:val="006600"/>
                <w:sz w:val="20"/>
                <w:szCs w:val="20"/>
              </w:rPr>
              <w:t xml:space="preserve"> began doing so days before the poor, giving them a head start on social distancing as the virus spread</w:t>
            </w:r>
            <w:r w:rsidR="006101E1">
              <w:rPr>
                <w:rFonts w:ascii="Arial" w:hAnsi="Arial" w:cs="Arial"/>
                <w:color w:val="006600"/>
                <w:sz w:val="20"/>
                <w:szCs w:val="20"/>
              </w:rPr>
              <w:t>.</w:t>
            </w:r>
          </w:p>
          <w:p w:rsidR="006101E1" w:rsidRDefault="006101E1" w:rsidP="008F45FB">
            <w:pPr>
              <w:rPr>
                <w:rFonts w:ascii="Arial" w:hAnsi="Arial" w:cs="Arial"/>
                <w:color w:val="006600"/>
                <w:sz w:val="20"/>
                <w:szCs w:val="20"/>
              </w:rPr>
            </w:pPr>
          </w:p>
          <w:p w:rsidR="006101E1" w:rsidRPr="008F45FB" w:rsidRDefault="006101E1" w:rsidP="008F45FB">
            <w:pPr>
              <w:rPr>
                <w:rFonts w:ascii="Arial" w:hAnsi="Arial" w:cs="Arial"/>
                <w:color w:val="006600"/>
                <w:sz w:val="20"/>
                <w:szCs w:val="20"/>
              </w:rPr>
            </w:pPr>
            <w:r w:rsidRPr="006101E1">
              <w:rPr>
                <w:rFonts w:ascii="Arial" w:hAnsi="Arial" w:cs="Arial"/>
                <w:color w:val="006600"/>
                <w:sz w:val="20"/>
                <w:szCs w:val="20"/>
              </w:rPr>
              <w:t xml:space="preserve">The </w:t>
            </w:r>
            <w:r>
              <w:rPr>
                <w:rFonts w:ascii="Arial" w:hAnsi="Arial" w:cs="Arial"/>
                <w:color w:val="006600"/>
                <w:sz w:val="20"/>
                <w:szCs w:val="20"/>
              </w:rPr>
              <w:t>article offers</w:t>
            </w:r>
            <w:r w:rsidRPr="006101E1">
              <w:rPr>
                <w:rFonts w:ascii="Arial" w:hAnsi="Arial" w:cs="Arial"/>
                <w:color w:val="006600"/>
                <w:sz w:val="20"/>
                <w:szCs w:val="20"/>
              </w:rPr>
              <w:t xml:space="preserve"> evidence of a divide laid ba</w:t>
            </w:r>
            <w:r>
              <w:rPr>
                <w:rFonts w:ascii="Arial" w:hAnsi="Arial" w:cs="Arial"/>
                <w:color w:val="006600"/>
                <w:sz w:val="20"/>
                <w:szCs w:val="20"/>
              </w:rPr>
              <w:t>re by the coronavirus pandemic,</w:t>
            </w:r>
            <w:r w:rsidRPr="006101E1">
              <w:rPr>
                <w:rFonts w:ascii="Arial" w:hAnsi="Arial" w:cs="Arial"/>
                <w:color w:val="006600"/>
                <w:sz w:val="20"/>
                <w:szCs w:val="20"/>
              </w:rPr>
              <w:t xml:space="preserve"> one in which wealthier people not only have more job security and benefits</w:t>
            </w:r>
            <w:r>
              <w:rPr>
                <w:rFonts w:ascii="Arial" w:hAnsi="Arial" w:cs="Arial"/>
                <w:color w:val="006600"/>
                <w:sz w:val="20"/>
                <w:szCs w:val="20"/>
              </w:rPr>
              <w:t>,</w:t>
            </w:r>
            <w:r w:rsidRPr="006101E1">
              <w:rPr>
                <w:rFonts w:ascii="Arial" w:hAnsi="Arial" w:cs="Arial"/>
                <w:color w:val="006600"/>
                <w:sz w:val="20"/>
                <w:szCs w:val="20"/>
              </w:rPr>
              <w:t xml:space="preserve"> but also may be better able to avoid becoming sick.</w:t>
            </w:r>
          </w:p>
          <w:p w:rsidR="008F45FB" w:rsidRDefault="008F45FB" w:rsidP="008F45FB">
            <w:pPr>
              <w:rPr>
                <w:rFonts w:ascii="Arial" w:hAnsi="Arial" w:cs="Arial"/>
                <w:sz w:val="20"/>
                <w:szCs w:val="20"/>
              </w:rPr>
            </w:pPr>
          </w:p>
          <w:p w:rsidR="008F45FB" w:rsidRDefault="008F45FB" w:rsidP="008F45FB">
            <w:pPr>
              <w:rPr>
                <w:rFonts w:ascii="Arial" w:hAnsi="Arial" w:cs="Arial"/>
                <w:sz w:val="20"/>
                <w:szCs w:val="20"/>
              </w:rPr>
            </w:pPr>
            <w:hyperlink r:id="rId7" w:history="1">
              <w:r w:rsidRPr="008F45FB">
                <w:rPr>
                  <w:rStyle w:val="Hyperlink"/>
                  <w:rFonts w:ascii="Arial" w:hAnsi="Arial" w:cs="Arial"/>
                  <w:sz w:val="20"/>
                  <w:szCs w:val="20"/>
                </w:rPr>
                <w:t>Article</w:t>
              </w:r>
            </w:hyperlink>
          </w:p>
          <w:p w:rsidR="008F45FB" w:rsidRPr="000C2295" w:rsidRDefault="008F45FB" w:rsidP="008F45FB">
            <w:pPr>
              <w:rPr>
                <w:rFonts w:ascii="Arial" w:hAnsi="Arial" w:cs="Arial"/>
                <w:sz w:val="20"/>
                <w:szCs w:val="20"/>
              </w:rPr>
            </w:pPr>
          </w:p>
        </w:tc>
      </w:tr>
      <w:tr w:rsidR="00E210DE" w:rsidTr="00234B41">
        <w:tc>
          <w:tcPr>
            <w:tcW w:w="19319" w:type="dxa"/>
          </w:tcPr>
          <w:p w:rsidR="00E210DE" w:rsidRDefault="00E210DE" w:rsidP="00E210DE">
            <w:pPr>
              <w:rPr>
                <w:rFonts w:ascii="Arial" w:hAnsi="Arial" w:cs="Arial"/>
                <w:color w:val="006600"/>
                <w:sz w:val="20"/>
                <w:szCs w:val="20"/>
              </w:rPr>
            </w:pPr>
          </w:p>
          <w:p w:rsidR="00E210DE" w:rsidRPr="00E210DE" w:rsidRDefault="00E210DE" w:rsidP="00E210DE">
            <w:pPr>
              <w:rPr>
                <w:rFonts w:ascii="Arial" w:hAnsi="Arial" w:cs="Arial"/>
                <w:b/>
                <w:color w:val="006600"/>
                <w:sz w:val="22"/>
                <w:szCs w:val="20"/>
              </w:rPr>
            </w:pPr>
            <w:r w:rsidRPr="00E210DE">
              <w:rPr>
                <w:rFonts w:ascii="Arial" w:hAnsi="Arial" w:cs="Arial"/>
                <w:b/>
                <w:color w:val="006600"/>
                <w:sz w:val="22"/>
                <w:szCs w:val="20"/>
              </w:rPr>
              <w:t>Homelessness</w:t>
            </w:r>
            <w:r>
              <w:rPr>
                <w:rFonts w:ascii="Arial" w:hAnsi="Arial" w:cs="Arial"/>
                <w:b/>
                <w:color w:val="006600"/>
                <w:sz w:val="22"/>
                <w:szCs w:val="20"/>
              </w:rPr>
              <w:t>, Health and Housing: Joining u</w:t>
            </w:r>
            <w:r w:rsidRPr="00E210DE">
              <w:rPr>
                <w:rFonts w:ascii="Arial" w:hAnsi="Arial" w:cs="Arial"/>
                <w:b/>
                <w:color w:val="006600"/>
                <w:sz w:val="22"/>
                <w:szCs w:val="20"/>
              </w:rPr>
              <w:t>p Services</w:t>
            </w:r>
          </w:p>
          <w:p w:rsidR="00E210DE" w:rsidRDefault="00E210DE" w:rsidP="00E210DE">
            <w:pPr>
              <w:rPr>
                <w:rFonts w:ascii="Arial" w:hAnsi="Arial" w:cs="Arial"/>
                <w:color w:val="006600"/>
                <w:sz w:val="20"/>
                <w:szCs w:val="20"/>
              </w:rPr>
            </w:pPr>
            <w:r w:rsidRPr="00E210DE">
              <w:rPr>
                <w:rFonts w:ascii="Arial" w:hAnsi="Arial" w:cs="Arial"/>
                <w:color w:val="006600"/>
                <w:sz w:val="20"/>
                <w:szCs w:val="20"/>
              </w:rPr>
              <w:t xml:space="preserve">In this blog, Nicholas </w:t>
            </w:r>
            <w:proofErr w:type="spellStart"/>
            <w:r w:rsidRPr="00E210DE">
              <w:rPr>
                <w:rFonts w:ascii="Arial" w:hAnsi="Arial" w:cs="Arial"/>
                <w:color w:val="006600"/>
                <w:sz w:val="20"/>
                <w:szCs w:val="20"/>
              </w:rPr>
              <w:t>Pleace</w:t>
            </w:r>
            <w:proofErr w:type="spellEnd"/>
            <w:r w:rsidRPr="00E210DE">
              <w:rPr>
                <w:rFonts w:ascii="Arial" w:hAnsi="Arial" w:cs="Arial"/>
                <w:color w:val="006600"/>
                <w:sz w:val="20"/>
                <w:szCs w:val="20"/>
              </w:rPr>
              <w:t xml:space="preserve"> at the Centre for Housing Policy at University of York considers how housing and health can better support those sleeping rough, through collaboration between the two sectors, strong leadership and a willingness to listen.</w:t>
            </w:r>
          </w:p>
          <w:p w:rsidR="00E210DE" w:rsidRDefault="00E210DE" w:rsidP="00E210DE">
            <w:pPr>
              <w:rPr>
                <w:rFonts w:ascii="Arial" w:hAnsi="Arial" w:cs="Arial"/>
                <w:color w:val="006600"/>
                <w:sz w:val="20"/>
                <w:szCs w:val="20"/>
              </w:rPr>
            </w:pPr>
          </w:p>
          <w:p w:rsidR="00E210DE" w:rsidRDefault="00E210DE" w:rsidP="00E210DE">
            <w:pPr>
              <w:rPr>
                <w:rFonts w:ascii="Arial" w:hAnsi="Arial" w:cs="Arial"/>
                <w:color w:val="006600"/>
                <w:sz w:val="20"/>
                <w:szCs w:val="20"/>
              </w:rPr>
            </w:pPr>
            <w:hyperlink r:id="rId8" w:history="1">
              <w:r w:rsidRPr="00E210DE">
                <w:rPr>
                  <w:rStyle w:val="Hyperlink"/>
                  <w:rFonts w:ascii="Arial" w:hAnsi="Arial" w:cs="Arial"/>
                  <w:sz w:val="20"/>
                  <w:szCs w:val="20"/>
                </w:rPr>
                <w:t>Blog</w:t>
              </w:r>
            </w:hyperlink>
          </w:p>
          <w:p w:rsidR="00E210DE" w:rsidRPr="003C57F2" w:rsidRDefault="00E210DE" w:rsidP="00E210DE">
            <w:pPr>
              <w:rPr>
                <w:rFonts w:ascii="Arial" w:hAnsi="Arial" w:cs="Arial"/>
                <w:color w:val="006600"/>
                <w:sz w:val="20"/>
                <w:szCs w:val="20"/>
              </w:rPr>
            </w:pPr>
          </w:p>
        </w:tc>
      </w:tr>
      <w:tr w:rsidR="00EC572E" w:rsidTr="00234B41">
        <w:tc>
          <w:tcPr>
            <w:tcW w:w="19319" w:type="dxa"/>
          </w:tcPr>
          <w:p w:rsidR="00EC572E" w:rsidRDefault="00EC572E" w:rsidP="00EC572E">
            <w:pPr>
              <w:rPr>
                <w:rFonts w:ascii="Arial" w:hAnsi="Arial" w:cs="Arial"/>
                <w:color w:val="006600"/>
                <w:sz w:val="20"/>
                <w:szCs w:val="20"/>
              </w:rPr>
            </w:pPr>
          </w:p>
          <w:p w:rsidR="00EC572E" w:rsidRPr="00EC572E" w:rsidRDefault="00EC572E" w:rsidP="00EC572E">
            <w:pPr>
              <w:rPr>
                <w:rFonts w:ascii="Arial" w:hAnsi="Arial" w:cs="Arial"/>
                <w:b/>
                <w:color w:val="006600"/>
                <w:sz w:val="22"/>
                <w:szCs w:val="20"/>
              </w:rPr>
            </w:pPr>
            <w:r w:rsidRPr="00EC572E">
              <w:rPr>
                <w:rFonts w:ascii="Arial" w:hAnsi="Arial" w:cs="Arial"/>
                <w:b/>
                <w:color w:val="006600"/>
                <w:sz w:val="22"/>
                <w:szCs w:val="20"/>
              </w:rPr>
              <w:t xml:space="preserve">Making Housing Affordable Again: Rebalancing </w:t>
            </w:r>
            <w:r>
              <w:rPr>
                <w:rFonts w:ascii="Arial" w:hAnsi="Arial" w:cs="Arial"/>
                <w:b/>
                <w:color w:val="006600"/>
                <w:sz w:val="22"/>
                <w:szCs w:val="20"/>
              </w:rPr>
              <w:t>t</w:t>
            </w:r>
            <w:bookmarkStart w:id="0" w:name="_GoBack"/>
            <w:bookmarkEnd w:id="0"/>
            <w:r w:rsidRPr="00EC572E">
              <w:rPr>
                <w:rFonts w:ascii="Arial" w:hAnsi="Arial" w:cs="Arial"/>
                <w:b/>
                <w:color w:val="006600"/>
                <w:sz w:val="22"/>
                <w:szCs w:val="20"/>
              </w:rPr>
              <w:t>he Nation’s Housing System</w:t>
            </w:r>
          </w:p>
          <w:p w:rsidR="00EC572E" w:rsidRDefault="00EC572E" w:rsidP="00EC572E">
            <w:pPr>
              <w:rPr>
                <w:rFonts w:ascii="Arial" w:hAnsi="Arial" w:cs="Arial"/>
                <w:color w:val="006600"/>
                <w:sz w:val="20"/>
                <w:szCs w:val="20"/>
              </w:rPr>
            </w:pPr>
            <w:r w:rsidRPr="00EC572E">
              <w:rPr>
                <w:rFonts w:ascii="Arial" w:hAnsi="Arial" w:cs="Arial"/>
                <w:color w:val="006600"/>
                <w:sz w:val="20"/>
                <w:szCs w:val="20"/>
              </w:rPr>
              <w:t>The homes people want, in the places they need to live, are becoming more and more</w:t>
            </w:r>
            <w:r>
              <w:rPr>
                <w:rFonts w:ascii="Arial" w:hAnsi="Arial" w:cs="Arial"/>
                <w:color w:val="006600"/>
                <w:sz w:val="20"/>
                <w:szCs w:val="20"/>
              </w:rPr>
              <w:t xml:space="preserve"> </w:t>
            </w:r>
            <w:r w:rsidRPr="00EC572E">
              <w:rPr>
                <w:rFonts w:ascii="Arial" w:hAnsi="Arial" w:cs="Arial"/>
                <w:color w:val="006600"/>
                <w:sz w:val="20"/>
                <w:szCs w:val="20"/>
              </w:rPr>
              <w:t>unaffordable. Ordinary people are struggling with housing costs and for some this</w:t>
            </w:r>
            <w:r>
              <w:rPr>
                <w:rFonts w:ascii="Arial" w:hAnsi="Arial" w:cs="Arial"/>
                <w:color w:val="006600"/>
                <w:sz w:val="20"/>
                <w:szCs w:val="20"/>
              </w:rPr>
              <w:t xml:space="preserve"> </w:t>
            </w:r>
            <w:r w:rsidRPr="00EC572E">
              <w:rPr>
                <w:rFonts w:ascii="Arial" w:hAnsi="Arial" w:cs="Arial"/>
                <w:color w:val="006600"/>
                <w:sz w:val="20"/>
                <w:szCs w:val="20"/>
              </w:rPr>
              <w:t>means being pushed deeper into poverty, leaving no money behind once their rent</w:t>
            </w:r>
            <w:r>
              <w:rPr>
                <w:rFonts w:ascii="Arial" w:hAnsi="Arial" w:cs="Arial"/>
                <w:color w:val="006600"/>
                <w:sz w:val="20"/>
                <w:szCs w:val="20"/>
              </w:rPr>
              <w:t xml:space="preserve"> </w:t>
            </w:r>
            <w:r w:rsidRPr="00EC572E">
              <w:rPr>
                <w:rFonts w:ascii="Arial" w:hAnsi="Arial" w:cs="Arial"/>
                <w:color w:val="006600"/>
                <w:sz w:val="20"/>
                <w:szCs w:val="20"/>
              </w:rPr>
              <w:t>or mortgage have been paid. For the most vulnerable families and individuals in our</w:t>
            </w:r>
            <w:r>
              <w:rPr>
                <w:rFonts w:ascii="Arial" w:hAnsi="Arial" w:cs="Arial"/>
                <w:color w:val="006600"/>
                <w:sz w:val="20"/>
                <w:szCs w:val="20"/>
              </w:rPr>
              <w:t xml:space="preserve"> </w:t>
            </w:r>
            <w:r w:rsidRPr="00EC572E">
              <w:rPr>
                <w:rFonts w:ascii="Arial" w:hAnsi="Arial" w:cs="Arial"/>
                <w:color w:val="006600"/>
                <w:sz w:val="20"/>
                <w:szCs w:val="20"/>
              </w:rPr>
              <w:t>society, having nowhere suitable to live has lasting and damaging consequences.</w:t>
            </w:r>
          </w:p>
          <w:p w:rsidR="00EC572E" w:rsidRDefault="00EC572E" w:rsidP="00EC572E">
            <w:pPr>
              <w:rPr>
                <w:rFonts w:ascii="Arial" w:hAnsi="Arial" w:cs="Arial"/>
                <w:color w:val="006600"/>
                <w:sz w:val="20"/>
                <w:szCs w:val="20"/>
              </w:rPr>
            </w:pPr>
          </w:p>
          <w:p w:rsidR="00EC572E" w:rsidRDefault="00EC572E" w:rsidP="00EC572E">
            <w:pPr>
              <w:rPr>
                <w:rFonts w:ascii="Arial" w:hAnsi="Arial" w:cs="Arial"/>
                <w:color w:val="006600"/>
                <w:sz w:val="20"/>
                <w:szCs w:val="20"/>
              </w:rPr>
            </w:pPr>
            <w:r>
              <w:rPr>
                <w:rFonts w:ascii="Arial" w:hAnsi="Arial" w:cs="Arial"/>
                <w:color w:val="006600"/>
                <w:sz w:val="20"/>
                <w:szCs w:val="20"/>
              </w:rPr>
              <w:t>This report suggests that s</w:t>
            </w:r>
            <w:r w:rsidRPr="00EC572E">
              <w:rPr>
                <w:rFonts w:ascii="Arial" w:hAnsi="Arial" w:cs="Arial"/>
                <w:color w:val="006600"/>
                <w:sz w:val="20"/>
                <w:szCs w:val="20"/>
              </w:rPr>
              <w:t>omething has gone fundamentally wrong with the housing system and what it</w:t>
            </w:r>
            <w:r>
              <w:rPr>
                <w:rFonts w:ascii="Arial" w:hAnsi="Arial" w:cs="Arial"/>
                <w:color w:val="006600"/>
                <w:sz w:val="20"/>
                <w:szCs w:val="20"/>
              </w:rPr>
              <w:t xml:space="preserve"> </w:t>
            </w:r>
            <w:r w:rsidRPr="00EC572E">
              <w:rPr>
                <w:rFonts w:ascii="Arial" w:hAnsi="Arial" w:cs="Arial"/>
                <w:color w:val="006600"/>
                <w:sz w:val="20"/>
                <w:szCs w:val="20"/>
              </w:rPr>
              <w:t xml:space="preserve">offers local people. </w:t>
            </w:r>
            <w:r>
              <w:rPr>
                <w:rFonts w:ascii="Arial" w:hAnsi="Arial" w:cs="Arial"/>
                <w:color w:val="006600"/>
                <w:sz w:val="20"/>
                <w:szCs w:val="20"/>
              </w:rPr>
              <w:t>The report illustrates that</w:t>
            </w:r>
            <w:r w:rsidRPr="00EC572E">
              <w:rPr>
                <w:rFonts w:ascii="Arial" w:hAnsi="Arial" w:cs="Arial"/>
                <w:color w:val="006600"/>
                <w:sz w:val="20"/>
                <w:szCs w:val="20"/>
              </w:rPr>
              <w:t xml:space="preserve"> more and more households – in both</w:t>
            </w:r>
            <w:r>
              <w:rPr>
                <w:rFonts w:ascii="Arial" w:hAnsi="Arial" w:cs="Arial"/>
                <w:color w:val="006600"/>
                <w:sz w:val="20"/>
                <w:szCs w:val="20"/>
              </w:rPr>
              <w:t xml:space="preserve"> </w:t>
            </w:r>
            <w:r w:rsidRPr="00EC572E">
              <w:rPr>
                <w:rFonts w:ascii="Arial" w:hAnsi="Arial" w:cs="Arial"/>
                <w:color w:val="006600"/>
                <w:sz w:val="20"/>
                <w:szCs w:val="20"/>
              </w:rPr>
              <w:t>urban and rural areas – are facing housing stress or cannot afford to repair or heat</w:t>
            </w:r>
            <w:r>
              <w:rPr>
                <w:rFonts w:ascii="Arial" w:hAnsi="Arial" w:cs="Arial"/>
                <w:color w:val="006600"/>
                <w:sz w:val="20"/>
                <w:szCs w:val="20"/>
              </w:rPr>
              <w:t xml:space="preserve"> </w:t>
            </w:r>
            <w:r w:rsidRPr="00EC572E">
              <w:rPr>
                <w:rFonts w:ascii="Arial" w:hAnsi="Arial" w:cs="Arial"/>
                <w:color w:val="006600"/>
                <w:sz w:val="20"/>
                <w:szCs w:val="20"/>
              </w:rPr>
              <w:t>their homes. Unaffordability has become a feature of all housing types and forms. It is now a serious concern, particularly for</w:t>
            </w:r>
            <w:r>
              <w:rPr>
                <w:rFonts w:ascii="Arial" w:hAnsi="Arial" w:cs="Arial"/>
                <w:color w:val="006600"/>
                <w:sz w:val="20"/>
                <w:szCs w:val="20"/>
              </w:rPr>
              <w:t xml:space="preserve"> </w:t>
            </w:r>
            <w:r w:rsidRPr="00EC572E">
              <w:rPr>
                <w:rFonts w:ascii="Arial" w:hAnsi="Arial" w:cs="Arial"/>
                <w:color w:val="006600"/>
                <w:sz w:val="20"/>
                <w:szCs w:val="20"/>
              </w:rPr>
              <w:t>large numbers of low-income households.</w:t>
            </w:r>
          </w:p>
          <w:p w:rsidR="00EC572E" w:rsidRDefault="00EC572E" w:rsidP="00EC572E">
            <w:pPr>
              <w:rPr>
                <w:rFonts w:ascii="Arial" w:hAnsi="Arial" w:cs="Arial"/>
                <w:color w:val="006600"/>
                <w:sz w:val="20"/>
                <w:szCs w:val="20"/>
              </w:rPr>
            </w:pPr>
          </w:p>
          <w:p w:rsidR="00EC572E" w:rsidRDefault="00EC572E" w:rsidP="00EC572E">
            <w:pPr>
              <w:rPr>
                <w:rFonts w:ascii="Arial" w:hAnsi="Arial" w:cs="Arial"/>
                <w:color w:val="006600"/>
                <w:sz w:val="20"/>
                <w:szCs w:val="20"/>
              </w:rPr>
            </w:pPr>
            <w:hyperlink r:id="rId9" w:history="1">
              <w:r w:rsidRPr="00EC572E">
                <w:rPr>
                  <w:rStyle w:val="Hyperlink"/>
                  <w:rFonts w:ascii="Arial" w:hAnsi="Arial" w:cs="Arial"/>
                  <w:sz w:val="20"/>
                  <w:szCs w:val="20"/>
                </w:rPr>
                <w:t>Report</w:t>
              </w:r>
            </w:hyperlink>
          </w:p>
          <w:p w:rsidR="00EC572E" w:rsidRDefault="00EC572E" w:rsidP="00EC572E">
            <w:pPr>
              <w:rPr>
                <w:rFonts w:ascii="Arial" w:hAnsi="Arial" w:cs="Arial"/>
                <w:color w:val="006600"/>
                <w:sz w:val="20"/>
                <w:szCs w:val="20"/>
              </w:rPr>
            </w:pPr>
          </w:p>
        </w:tc>
      </w:tr>
      <w:tr w:rsidR="000C2295" w:rsidTr="00234B41">
        <w:tc>
          <w:tcPr>
            <w:tcW w:w="19319" w:type="dxa"/>
          </w:tcPr>
          <w:p w:rsidR="003C57F2" w:rsidRPr="003C57F2" w:rsidRDefault="003C57F2" w:rsidP="000C2295">
            <w:pPr>
              <w:rPr>
                <w:rFonts w:ascii="Arial" w:hAnsi="Arial" w:cs="Arial"/>
                <w:color w:val="006600"/>
                <w:sz w:val="20"/>
                <w:szCs w:val="20"/>
              </w:rPr>
            </w:pPr>
          </w:p>
          <w:p w:rsidR="000C2295" w:rsidRPr="003C57F2" w:rsidRDefault="003C57F2" w:rsidP="000C2295">
            <w:pPr>
              <w:rPr>
                <w:rFonts w:ascii="Arial" w:hAnsi="Arial" w:cs="Arial"/>
                <w:b/>
                <w:color w:val="006600"/>
                <w:sz w:val="22"/>
                <w:szCs w:val="20"/>
              </w:rPr>
            </w:pPr>
            <w:r w:rsidRPr="003C57F2">
              <w:rPr>
                <w:rFonts w:ascii="Arial" w:hAnsi="Arial" w:cs="Arial"/>
                <w:b/>
                <w:color w:val="006600"/>
                <w:sz w:val="22"/>
                <w:szCs w:val="20"/>
              </w:rPr>
              <w:t>£3.2 Million Emergency Support For Rough Sleepers During Coronavirus Outbreak</w:t>
            </w:r>
          </w:p>
          <w:p w:rsidR="003C57F2" w:rsidRPr="003C57F2" w:rsidRDefault="003C57F2" w:rsidP="003C57F2">
            <w:pPr>
              <w:rPr>
                <w:rFonts w:ascii="Arial" w:hAnsi="Arial" w:cs="Arial"/>
                <w:color w:val="006600"/>
                <w:sz w:val="20"/>
                <w:szCs w:val="20"/>
              </w:rPr>
            </w:pPr>
            <w:r w:rsidRPr="003C57F2">
              <w:rPr>
                <w:rFonts w:ascii="Arial" w:hAnsi="Arial" w:cs="Arial"/>
                <w:color w:val="006600"/>
                <w:sz w:val="20"/>
                <w:szCs w:val="20"/>
              </w:rPr>
              <w:t>Rough sleepers, or those at risk of rough sleeping will be supported by £3.2 million of initial emergency funding if they need to self-isolate to prevent the spread of coronavirus (COVID-19).</w:t>
            </w:r>
          </w:p>
          <w:p w:rsidR="003C57F2" w:rsidRPr="003C57F2" w:rsidRDefault="003C57F2" w:rsidP="003C57F2">
            <w:pPr>
              <w:rPr>
                <w:rFonts w:ascii="Arial" w:hAnsi="Arial" w:cs="Arial"/>
                <w:color w:val="006600"/>
                <w:sz w:val="20"/>
                <w:szCs w:val="20"/>
              </w:rPr>
            </w:pPr>
          </w:p>
          <w:p w:rsidR="003C57F2" w:rsidRPr="003C57F2" w:rsidRDefault="003C57F2" w:rsidP="003C57F2">
            <w:pPr>
              <w:rPr>
                <w:rFonts w:ascii="Arial" w:hAnsi="Arial" w:cs="Arial"/>
                <w:color w:val="006600"/>
                <w:sz w:val="20"/>
                <w:szCs w:val="20"/>
              </w:rPr>
            </w:pPr>
            <w:r w:rsidRPr="003C57F2">
              <w:rPr>
                <w:rFonts w:ascii="Arial" w:hAnsi="Arial" w:cs="Arial"/>
                <w:color w:val="006600"/>
                <w:sz w:val="20"/>
                <w:szCs w:val="20"/>
              </w:rPr>
              <w:t>The funding will be available to all local authorities in England and will reimburse them for the cost of providing accommodation and services to those sleeping on the streets to help them successfully self-isolate.</w:t>
            </w:r>
          </w:p>
          <w:p w:rsidR="003C57F2" w:rsidRDefault="003C57F2" w:rsidP="003C57F2">
            <w:pPr>
              <w:rPr>
                <w:rFonts w:ascii="Arial" w:hAnsi="Arial" w:cs="Arial"/>
                <w:sz w:val="20"/>
                <w:szCs w:val="20"/>
              </w:rPr>
            </w:pPr>
          </w:p>
          <w:p w:rsidR="003C57F2" w:rsidRDefault="00F511D3" w:rsidP="003C57F2">
            <w:pPr>
              <w:rPr>
                <w:rFonts w:ascii="Arial" w:hAnsi="Arial" w:cs="Arial"/>
                <w:sz w:val="20"/>
                <w:szCs w:val="20"/>
              </w:rPr>
            </w:pPr>
            <w:hyperlink r:id="rId10" w:history="1">
              <w:r w:rsidR="003C57F2" w:rsidRPr="003C57F2">
                <w:rPr>
                  <w:rStyle w:val="Hyperlink"/>
                  <w:rFonts w:ascii="Arial" w:hAnsi="Arial" w:cs="Arial"/>
                  <w:sz w:val="20"/>
                  <w:szCs w:val="20"/>
                </w:rPr>
                <w:t>Press Release</w:t>
              </w:r>
            </w:hyperlink>
          </w:p>
          <w:p w:rsidR="003C57F2" w:rsidRPr="000C2295" w:rsidRDefault="003C57F2" w:rsidP="003C57F2">
            <w:pPr>
              <w:rPr>
                <w:rFonts w:ascii="Arial" w:hAnsi="Arial" w:cs="Arial"/>
                <w:sz w:val="20"/>
                <w:szCs w:val="20"/>
              </w:rPr>
            </w:pPr>
          </w:p>
        </w:tc>
      </w:tr>
      <w:tr w:rsidR="000C2295" w:rsidTr="00234B41">
        <w:tc>
          <w:tcPr>
            <w:tcW w:w="19319" w:type="dxa"/>
          </w:tcPr>
          <w:p w:rsidR="00EB30E0" w:rsidRPr="009E4FC9" w:rsidRDefault="00EB30E0" w:rsidP="009E4FC9">
            <w:pPr>
              <w:rPr>
                <w:rFonts w:ascii="Arial" w:hAnsi="Arial" w:cs="Arial"/>
                <w:b/>
                <w:sz w:val="22"/>
                <w:szCs w:val="20"/>
              </w:rPr>
            </w:pPr>
          </w:p>
          <w:p w:rsidR="009E4FC9" w:rsidRDefault="00234B41" w:rsidP="009E4FC9">
            <w:pPr>
              <w:rPr>
                <w:rFonts w:ascii="Arial" w:hAnsi="Arial" w:cs="Arial"/>
                <w:b/>
                <w:color w:val="006600"/>
                <w:sz w:val="22"/>
                <w:szCs w:val="20"/>
              </w:rPr>
            </w:pPr>
            <w:r w:rsidRPr="00234B41">
              <w:rPr>
                <w:rFonts w:ascii="Arial" w:hAnsi="Arial" w:cs="Arial"/>
                <w:b/>
                <w:color w:val="006600"/>
                <w:sz w:val="22"/>
                <w:szCs w:val="20"/>
              </w:rPr>
              <w:t xml:space="preserve">How Covid-19 has exposed inequalities in the UK food system: The case of UK food and poverty [version 1; peer review: awaiting peer review] </w:t>
            </w:r>
          </w:p>
          <w:p w:rsidR="00234B41" w:rsidRDefault="00234B41" w:rsidP="009E4FC9">
            <w:pPr>
              <w:rPr>
                <w:rFonts w:ascii="Arial" w:hAnsi="Arial" w:cs="Arial"/>
                <w:color w:val="006600"/>
                <w:sz w:val="20"/>
                <w:szCs w:val="20"/>
              </w:rPr>
            </w:pPr>
            <w:r w:rsidRPr="00234B41">
              <w:rPr>
                <w:rFonts w:ascii="Arial" w:hAnsi="Arial" w:cs="Arial"/>
                <w:color w:val="006600"/>
                <w:sz w:val="20"/>
                <w:szCs w:val="20"/>
              </w:rPr>
              <w:t xml:space="preserve">The Covid-19 pandemic has revealed the profound insecurity of large segments of the UK population; increased unemployment, reduced hours, and enforced self-isolation for multiple vulnerable groups is likely to lead to an increase in UK food insecurity, exacerbating diet-related health inequalities. The social and economic crisis associated with the pandemic has exposed the fragility of the system of food charity which, at present, is a key response to growing poverty. </w:t>
            </w:r>
            <w:r>
              <w:rPr>
                <w:rFonts w:ascii="Arial" w:hAnsi="Arial" w:cs="Arial"/>
                <w:color w:val="006600"/>
                <w:sz w:val="20"/>
                <w:szCs w:val="20"/>
              </w:rPr>
              <w:t>A</w:t>
            </w:r>
            <w:r w:rsidRPr="00234B41">
              <w:rPr>
                <w:rFonts w:ascii="Arial" w:hAnsi="Arial" w:cs="Arial"/>
                <w:color w:val="006600"/>
                <w:sz w:val="20"/>
                <w:szCs w:val="20"/>
              </w:rPr>
              <w:t xml:space="preserve"> vulnerable food system, with just-in-time supply chains, has been challenged by stockpiling. </w:t>
            </w:r>
          </w:p>
          <w:p w:rsidR="00234B41" w:rsidRDefault="00234B41" w:rsidP="009E4FC9">
            <w:pPr>
              <w:rPr>
                <w:rFonts w:ascii="Arial" w:hAnsi="Arial" w:cs="Arial"/>
                <w:color w:val="006600"/>
                <w:sz w:val="20"/>
                <w:szCs w:val="20"/>
              </w:rPr>
            </w:pPr>
          </w:p>
          <w:p w:rsidR="00234B41" w:rsidRPr="00234B41" w:rsidRDefault="00234B41" w:rsidP="009E4FC9">
            <w:pPr>
              <w:rPr>
                <w:rFonts w:ascii="Arial" w:hAnsi="Arial" w:cs="Arial"/>
                <w:color w:val="006600"/>
                <w:sz w:val="20"/>
                <w:szCs w:val="20"/>
              </w:rPr>
            </w:pPr>
            <w:r>
              <w:rPr>
                <w:rFonts w:ascii="Arial" w:hAnsi="Arial" w:cs="Arial"/>
                <w:color w:val="006600"/>
                <w:sz w:val="20"/>
                <w:szCs w:val="20"/>
              </w:rPr>
              <w:t>The r</w:t>
            </w:r>
            <w:r w:rsidRPr="00234B41">
              <w:rPr>
                <w:rFonts w:ascii="Arial" w:hAnsi="Arial" w:cs="Arial"/>
                <w:color w:val="006600"/>
                <w:sz w:val="20"/>
                <w:szCs w:val="20"/>
              </w:rPr>
              <w:t xml:space="preserve">esultant </w:t>
            </w:r>
            <w:r>
              <w:rPr>
                <w:rFonts w:ascii="Arial" w:hAnsi="Arial" w:cs="Arial"/>
                <w:color w:val="006600"/>
                <w:sz w:val="20"/>
                <w:szCs w:val="20"/>
              </w:rPr>
              <w:t xml:space="preserve">is </w:t>
            </w:r>
            <w:r w:rsidRPr="00234B41">
              <w:rPr>
                <w:rFonts w:ascii="Arial" w:hAnsi="Arial" w:cs="Arial"/>
                <w:color w:val="006600"/>
                <w:sz w:val="20"/>
                <w:szCs w:val="20"/>
              </w:rPr>
              <w:t xml:space="preserve">food supply issues at food banks, alongside rapidly increasing demand and reduced volunteer numbers, has undermined many food charities, especially independent food banks. In the light of this analysis, </w:t>
            </w:r>
            <w:r>
              <w:rPr>
                <w:rFonts w:ascii="Arial" w:hAnsi="Arial" w:cs="Arial"/>
                <w:color w:val="006600"/>
                <w:sz w:val="20"/>
                <w:szCs w:val="20"/>
              </w:rPr>
              <w:t>the authors</w:t>
            </w:r>
            <w:r w:rsidRPr="00234B41">
              <w:rPr>
                <w:rFonts w:ascii="Arial" w:hAnsi="Arial" w:cs="Arial"/>
                <w:color w:val="006600"/>
                <w:sz w:val="20"/>
                <w:szCs w:val="20"/>
              </w:rPr>
              <w:t xml:space="preserve"> make a series of recommendations for social security policy, ‘emergency’ food provision, and retaile</w:t>
            </w:r>
            <w:r>
              <w:rPr>
                <w:rFonts w:ascii="Arial" w:hAnsi="Arial" w:cs="Arial"/>
                <w:color w:val="006600"/>
                <w:sz w:val="20"/>
                <w:szCs w:val="20"/>
              </w:rPr>
              <w:t xml:space="preserve">rs. </w:t>
            </w:r>
            <w:proofErr w:type="spellStart"/>
            <w:r>
              <w:rPr>
                <w:rFonts w:ascii="Arial" w:hAnsi="Arial" w:cs="Arial"/>
                <w:color w:val="006600"/>
                <w:sz w:val="20"/>
                <w:szCs w:val="20"/>
              </w:rPr>
              <w:t>They</w:t>
            </w:r>
            <w:r w:rsidRPr="00234B41">
              <w:rPr>
                <w:rFonts w:ascii="Arial" w:hAnsi="Arial" w:cs="Arial"/>
                <w:color w:val="006600"/>
                <w:sz w:val="20"/>
                <w:szCs w:val="20"/>
              </w:rPr>
              <w:t>e</w:t>
            </w:r>
            <w:proofErr w:type="spellEnd"/>
            <w:r w:rsidRPr="00234B41">
              <w:rPr>
                <w:rFonts w:ascii="Arial" w:hAnsi="Arial" w:cs="Arial"/>
                <w:color w:val="006600"/>
                <w:sz w:val="20"/>
                <w:szCs w:val="20"/>
              </w:rPr>
              <w:t xml:space="preserve"> call for an immediate end to the five week wait for Universal Credit and cash grants for low income households. We ask central and local government to recognise that many food aid providers are already at capacity and unable to adopt additional resp</w:t>
            </w:r>
            <w:r>
              <w:rPr>
                <w:rFonts w:ascii="Arial" w:hAnsi="Arial" w:cs="Arial"/>
                <w:color w:val="006600"/>
                <w:sz w:val="20"/>
                <w:szCs w:val="20"/>
              </w:rPr>
              <w:t>onsibilities. They</w:t>
            </w:r>
            <w:r w:rsidRPr="00234B41">
              <w:rPr>
                <w:rFonts w:ascii="Arial" w:hAnsi="Arial" w:cs="Arial"/>
                <w:color w:val="006600"/>
                <w:sz w:val="20"/>
                <w:szCs w:val="20"/>
              </w:rPr>
              <w:t xml:space="preserve"> urge supermarkets to commit to paying their employees the Real Living Wage to mitigate against food insecurity amongst their staff now and in the future. The government’s -- impressive -- response to the economic crisis associated with Covid-19 has underscored a key principle: it is the government’s responsibility to protect population health, to guarantee household incomes, and to safeguard the economy. Millions of households were in poverty before the pandemic, and millions more will be so unless the government continues to protect household incomes through policy change.</w:t>
            </w:r>
          </w:p>
          <w:p w:rsidR="00234B41" w:rsidRDefault="00234B41" w:rsidP="009E4FC9">
            <w:pPr>
              <w:rPr>
                <w:rFonts w:ascii="Arial" w:hAnsi="Arial" w:cs="Arial"/>
                <w:b/>
                <w:color w:val="006600"/>
                <w:sz w:val="22"/>
                <w:szCs w:val="20"/>
              </w:rPr>
            </w:pPr>
          </w:p>
          <w:p w:rsidR="00234B41" w:rsidRPr="00234B41" w:rsidRDefault="00234B41" w:rsidP="009E4FC9">
            <w:pPr>
              <w:rPr>
                <w:rFonts w:ascii="Arial" w:hAnsi="Arial" w:cs="Arial"/>
                <w:color w:val="006600"/>
                <w:sz w:val="20"/>
                <w:szCs w:val="20"/>
              </w:rPr>
            </w:pPr>
            <w:hyperlink r:id="rId11" w:history="1">
              <w:r w:rsidRPr="00234B41">
                <w:rPr>
                  <w:rStyle w:val="Hyperlink"/>
                  <w:rFonts w:ascii="Arial" w:hAnsi="Arial" w:cs="Arial"/>
                  <w:sz w:val="20"/>
                  <w:szCs w:val="20"/>
                </w:rPr>
                <w:t>Paper</w:t>
              </w:r>
            </w:hyperlink>
          </w:p>
          <w:p w:rsidR="00234B41" w:rsidRPr="000C2295" w:rsidRDefault="00234B41" w:rsidP="009E4FC9">
            <w:pPr>
              <w:rPr>
                <w:rFonts w:ascii="Arial" w:hAnsi="Arial" w:cs="Arial"/>
                <w:sz w:val="20"/>
                <w:szCs w:val="20"/>
              </w:rPr>
            </w:pPr>
          </w:p>
        </w:tc>
      </w:tr>
      <w:tr w:rsidR="009E4FC9" w:rsidTr="00234B41">
        <w:tc>
          <w:tcPr>
            <w:tcW w:w="19319" w:type="dxa"/>
          </w:tcPr>
          <w:p w:rsidR="00660D9E" w:rsidRDefault="00660D9E" w:rsidP="00660D9E">
            <w:pPr>
              <w:rPr>
                <w:rFonts w:ascii="Arial" w:hAnsi="Arial" w:cs="Arial"/>
                <w:b/>
                <w:sz w:val="22"/>
                <w:szCs w:val="20"/>
              </w:rPr>
            </w:pPr>
          </w:p>
          <w:p w:rsidR="00660D9E" w:rsidRPr="00660D9E" w:rsidRDefault="00660D9E" w:rsidP="00660D9E">
            <w:pPr>
              <w:rPr>
                <w:rFonts w:ascii="Arial" w:hAnsi="Arial" w:cs="Arial"/>
                <w:b/>
                <w:color w:val="006600"/>
                <w:sz w:val="22"/>
                <w:szCs w:val="20"/>
              </w:rPr>
            </w:pPr>
            <w:r w:rsidRPr="00660D9E">
              <w:rPr>
                <w:rFonts w:ascii="Arial" w:hAnsi="Arial" w:cs="Arial"/>
                <w:b/>
                <w:color w:val="006600"/>
                <w:sz w:val="22"/>
                <w:szCs w:val="20"/>
              </w:rPr>
              <w:t xml:space="preserve">Protecting </w:t>
            </w:r>
            <w:r>
              <w:rPr>
                <w:rFonts w:ascii="Arial" w:hAnsi="Arial" w:cs="Arial"/>
                <w:b/>
                <w:color w:val="006600"/>
                <w:sz w:val="22"/>
                <w:szCs w:val="20"/>
              </w:rPr>
              <w:t>Workers’ Safety in t</w:t>
            </w:r>
            <w:r w:rsidRPr="00660D9E">
              <w:rPr>
                <w:rFonts w:ascii="Arial" w:hAnsi="Arial" w:cs="Arial"/>
                <w:b/>
                <w:color w:val="006600"/>
                <w:sz w:val="22"/>
                <w:szCs w:val="20"/>
              </w:rPr>
              <w:t>he Coronavirus Pandemic</w:t>
            </w:r>
          </w:p>
          <w:p w:rsidR="00660D9E" w:rsidRDefault="00660D9E" w:rsidP="00660D9E">
            <w:pPr>
              <w:rPr>
                <w:rFonts w:ascii="Arial" w:hAnsi="Arial" w:cs="Arial"/>
                <w:color w:val="006600"/>
                <w:sz w:val="18"/>
                <w:szCs w:val="18"/>
                <w:lang w:eastAsia="en-US"/>
              </w:rPr>
            </w:pPr>
            <w:r w:rsidRPr="00660D9E">
              <w:rPr>
                <w:rFonts w:ascii="Arial" w:hAnsi="Arial" w:cs="Arial"/>
                <w:color w:val="006600"/>
                <w:sz w:val="18"/>
                <w:szCs w:val="18"/>
                <w:lang w:eastAsia="en-US"/>
              </w:rPr>
              <w:t xml:space="preserve">Keeping the economy running must be balanced with workers’ welfare and wider public health objectives. </w:t>
            </w:r>
            <w:r>
              <w:rPr>
                <w:rFonts w:ascii="Arial" w:hAnsi="Arial" w:cs="Arial"/>
                <w:color w:val="006600"/>
                <w:sz w:val="18"/>
                <w:szCs w:val="18"/>
                <w:lang w:eastAsia="en-US"/>
              </w:rPr>
              <w:t>While</w:t>
            </w:r>
            <w:r w:rsidRPr="00660D9E">
              <w:rPr>
                <w:rFonts w:ascii="Arial" w:hAnsi="Arial" w:cs="Arial"/>
                <w:color w:val="006600"/>
                <w:sz w:val="18"/>
                <w:szCs w:val="18"/>
                <w:lang w:eastAsia="en-US"/>
              </w:rPr>
              <w:t xml:space="preserve"> many good employers are working with </w:t>
            </w:r>
            <w:r>
              <w:rPr>
                <w:rFonts w:ascii="Arial" w:hAnsi="Arial" w:cs="Arial"/>
                <w:color w:val="006600"/>
                <w:sz w:val="18"/>
                <w:szCs w:val="18"/>
                <w:lang w:eastAsia="en-US"/>
              </w:rPr>
              <w:t>employees</w:t>
            </w:r>
            <w:r w:rsidRPr="00660D9E">
              <w:rPr>
                <w:rFonts w:ascii="Arial" w:hAnsi="Arial" w:cs="Arial"/>
                <w:color w:val="006600"/>
                <w:sz w:val="18"/>
                <w:szCs w:val="18"/>
                <w:lang w:eastAsia="en-US"/>
              </w:rPr>
              <w:t xml:space="preserve"> to agree safe working practices – making changes to their usual ways of working, developing appropriate risk assessments, and c</w:t>
            </w:r>
            <w:r>
              <w:rPr>
                <w:rFonts w:ascii="Arial" w:hAnsi="Arial" w:cs="Arial"/>
                <w:color w:val="006600"/>
                <w:sz w:val="18"/>
                <w:szCs w:val="18"/>
                <w:lang w:eastAsia="en-US"/>
              </w:rPr>
              <w:t>ommunicating clearly with staff, however, there are</w:t>
            </w:r>
            <w:r w:rsidRPr="00660D9E">
              <w:rPr>
                <w:rFonts w:ascii="Arial" w:hAnsi="Arial" w:cs="Arial"/>
                <w:color w:val="006600"/>
                <w:sz w:val="18"/>
                <w:szCs w:val="18"/>
                <w:lang w:eastAsia="en-US"/>
              </w:rPr>
              <w:t xml:space="preserve"> too many employers across a range of sectors that are not making the practical changes needed to keep work as safe as possible for their staff. This includes unsafe working practices in services and sectors including retail, logistics, energy, waste management and parts of the public sector (including schools).</w:t>
            </w:r>
          </w:p>
          <w:p w:rsidR="00660D9E" w:rsidRDefault="00660D9E" w:rsidP="00660D9E">
            <w:pPr>
              <w:rPr>
                <w:rFonts w:ascii="Arial" w:hAnsi="Arial" w:cs="Arial"/>
                <w:color w:val="006600"/>
                <w:sz w:val="18"/>
                <w:szCs w:val="18"/>
                <w:lang w:eastAsia="en-US"/>
              </w:rPr>
            </w:pPr>
          </w:p>
          <w:p w:rsidR="00660D9E" w:rsidRDefault="00660D9E" w:rsidP="00660D9E">
            <w:pPr>
              <w:rPr>
                <w:rFonts w:ascii="Arial" w:hAnsi="Arial" w:cs="Arial"/>
                <w:sz w:val="18"/>
                <w:szCs w:val="18"/>
                <w:lang w:eastAsia="en-US"/>
              </w:rPr>
            </w:pPr>
            <w:r>
              <w:rPr>
                <w:rFonts w:ascii="Arial" w:hAnsi="Arial" w:cs="Arial"/>
                <w:color w:val="006600"/>
                <w:sz w:val="18"/>
                <w:szCs w:val="18"/>
                <w:lang w:eastAsia="en-US"/>
              </w:rPr>
              <w:t>This article is</w:t>
            </w:r>
            <w:r w:rsidRPr="00660D9E">
              <w:rPr>
                <w:rFonts w:ascii="Arial" w:hAnsi="Arial" w:cs="Arial"/>
                <w:color w:val="006600"/>
                <w:sz w:val="18"/>
                <w:szCs w:val="18"/>
                <w:lang w:eastAsia="en-US"/>
              </w:rPr>
              <w:t xml:space="preserve"> call on the government to provide further direction to employers on what they need to do to ensure safe working, and to set out the enforcement action that they will</w:t>
            </w:r>
            <w:r>
              <w:rPr>
                <w:rFonts w:ascii="Arial" w:hAnsi="Arial" w:cs="Arial"/>
                <w:color w:val="006600"/>
                <w:sz w:val="18"/>
                <w:szCs w:val="18"/>
                <w:lang w:eastAsia="en-US"/>
              </w:rPr>
              <w:t xml:space="preserve"> take against those that refuse and </w:t>
            </w:r>
            <w:r w:rsidRPr="00660D9E">
              <w:rPr>
                <w:rFonts w:ascii="Arial" w:hAnsi="Arial" w:cs="Arial"/>
                <w:color w:val="006600"/>
                <w:sz w:val="18"/>
                <w:szCs w:val="18"/>
                <w:lang w:eastAsia="en-US"/>
              </w:rPr>
              <w:t xml:space="preserve">sets out five key asks </w:t>
            </w:r>
            <w:r>
              <w:rPr>
                <w:rFonts w:ascii="Arial" w:hAnsi="Arial" w:cs="Arial"/>
                <w:color w:val="006600"/>
                <w:sz w:val="18"/>
                <w:szCs w:val="18"/>
                <w:lang w:eastAsia="en-US"/>
              </w:rPr>
              <w:t>of</w:t>
            </w:r>
            <w:r w:rsidRPr="00660D9E">
              <w:rPr>
                <w:rFonts w:ascii="Arial" w:hAnsi="Arial" w:cs="Arial"/>
                <w:color w:val="006600"/>
                <w:sz w:val="18"/>
                <w:szCs w:val="18"/>
                <w:lang w:eastAsia="en-US"/>
              </w:rPr>
              <w:t xml:space="preserve"> the government. </w:t>
            </w:r>
            <w:r w:rsidRPr="00660D9E">
              <w:rPr>
                <w:rFonts w:ascii="Arial" w:hAnsi="Arial" w:cs="Arial"/>
                <w:sz w:val="18"/>
                <w:szCs w:val="18"/>
                <w:lang w:eastAsia="en-US"/>
              </w:rPr>
              <w:br/>
            </w:r>
            <w:r w:rsidRPr="00660D9E">
              <w:rPr>
                <w:rFonts w:ascii="Arial" w:hAnsi="Arial" w:cs="Arial"/>
                <w:sz w:val="18"/>
                <w:szCs w:val="18"/>
                <w:lang w:eastAsia="en-US"/>
              </w:rPr>
              <w:br/>
            </w:r>
            <w:hyperlink r:id="rId12" w:history="1">
              <w:r w:rsidRPr="00660D9E">
                <w:rPr>
                  <w:rStyle w:val="Hyperlink"/>
                  <w:rFonts w:ascii="Arial" w:hAnsi="Arial" w:cs="Arial"/>
                  <w:sz w:val="18"/>
                  <w:szCs w:val="18"/>
                  <w:lang w:eastAsia="en-US"/>
                </w:rPr>
                <w:t>Article</w:t>
              </w:r>
            </w:hyperlink>
          </w:p>
          <w:p w:rsidR="009E4FC9" w:rsidRPr="00EB30E0" w:rsidRDefault="00660D9E" w:rsidP="00660D9E">
            <w:pPr>
              <w:rPr>
                <w:rFonts w:ascii="Arial" w:hAnsi="Arial" w:cs="Arial"/>
                <w:b/>
                <w:sz w:val="22"/>
                <w:szCs w:val="20"/>
              </w:rPr>
            </w:pPr>
            <w:r w:rsidRPr="00EB30E0">
              <w:rPr>
                <w:rFonts w:ascii="Arial" w:hAnsi="Arial" w:cs="Arial"/>
                <w:b/>
                <w:sz w:val="22"/>
                <w:szCs w:val="20"/>
              </w:rPr>
              <w:t xml:space="preserve"> </w:t>
            </w:r>
          </w:p>
        </w:tc>
      </w:tr>
      <w:tr w:rsidR="000C2295" w:rsidTr="00234B41">
        <w:tc>
          <w:tcPr>
            <w:tcW w:w="19319" w:type="dxa"/>
          </w:tcPr>
          <w:p w:rsidR="005E03DD" w:rsidRDefault="005E03DD" w:rsidP="005E03DD">
            <w:pPr>
              <w:rPr>
                <w:rFonts w:ascii="Arial" w:hAnsi="Arial" w:cs="Arial"/>
                <w:sz w:val="20"/>
                <w:szCs w:val="20"/>
              </w:rPr>
            </w:pPr>
          </w:p>
          <w:p w:rsidR="005E03DD" w:rsidRPr="005E03DD" w:rsidRDefault="005E03DD" w:rsidP="005E03DD">
            <w:pPr>
              <w:rPr>
                <w:rFonts w:ascii="Arial" w:hAnsi="Arial" w:cs="Arial"/>
                <w:b/>
                <w:color w:val="006600"/>
                <w:sz w:val="22"/>
                <w:szCs w:val="20"/>
              </w:rPr>
            </w:pPr>
            <w:r w:rsidRPr="005E03DD">
              <w:rPr>
                <w:rFonts w:ascii="Arial" w:hAnsi="Arial" w:cs="Arial"/>
                <w:b/>
                <w:color w:val="006600"/>
                <w:sz w:val="22"/>
                <w:szCs w:val="20"/>
              </w:rPr>
              <w:t>Coronavirus: Advice And Practical Tips For People Affected By Dementia</w:t>
            </w:r>
          </w:p>
          <w:p w:rsidR="005E03DD" w:rsidRPr="005E03DD" w:rsidRDefault="005E03DD" w:rsidP="005E03DD">
            <w:pPr>
              <w:rPr>
                <w:rFonts w:ascii="Arial" w:hAnsi="Arial" w:cs="Arial"/>
                <w:color w:val="006600"/>
                <w:sz w:val="20"/>
                <w:szCs w:val="20"/>
              </w:rPr>
            </w:pPr>
            <w:r w:rsidRPr="005E03DD">
              <w:rPr>
                <w:rFonts w:ascii="Arial" w:hAnsi="Arial" w:cs="Arial"/>
                <w:color w:val="006600"/>
                <w:sz w:val="20"/>
                <w:szCs w:val="20"/>
              </w:rPr>
              <w:t>Living with dementia at any time brings everyday challenges for the person and the people around them. Coronavirus is making daily life much harder. During the coronavirus pandemic the Alzheimer's Society have advice and practical tips for people living with dementia and those supporting them – either in the same household or from a distance.</w:t>
            </w:r>
          </w:p>
          <w:p w:rsidR="005E03DD" w:rsidRPr="005E03DD" w:rsidRDefault="005E03DD" w:rsidP="005E03DD">
            <w:pPr>
              <w:rPr>
                <w:rFonts w:ascii="Arial" w:hAnsi="Arial" w:cs="Arial"/>
                <w:color w:val="006600"/>
                <w:sz w:val="20"/>
                <w:szCs w:val="20"/>
              </w:rPr>
            </w:pPr>
          </w:p>
          <w:p w:rsidR="000C2295" w:rsidRPr="005E03DD" w:rsidRDefault="005E03DD" w:rsidP="005E03DD">
            <w:pPr>
              <w:rPr>
                <w:rFonts w:ascii="Arial" w:hAnsi="Arial" w:cs="Arial"/>
                <w:color w:val="006600"/>
                <w:sz w:val="20"/>
                <w:szCs w:val="20"/>
              </w:rPr>
            </w:pPr>
            <w:r w:rsidRPr="005E03DD">
              <w:rPr>
                <w:rFonts w:ascii="Arial" w:hAnsi="Arial" w:cs="Arial"/>
                <w:color w:val="006600"/>
                <w:sz w:val="20"/>
                <w:szCs w:val="20"/>
              </w:rPr>
              <w:t>You may feel anxious, scared or lonely. But you are not alone – help is available.</w:t>
            </w:r>
          </w:p>
          <w:p w:rsidR="005E03DD" w:rsidRPr="005E03DD" w:rsidRDefault="005E03DD" w:rsidP="005E03DD">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"https://www.alzheimers.org.uk/get-support/coronavirus-covid-19?utm_source=dotdigital&amp;utm_medium=email&amp;utm_campaign=GenNewsletter&amp;utm_content=26032020&amp;dm_i=57EL,6JDB,2DU87D,ON4Y,1" </w:instrText>
            </w:r>
            <w:r>
              <w:rPr>
                <w:rFonts w:ascii="Arial" w:hAnsi="Arial" w:cs="Arial"/>
                <w:sz w:val="20"/>
                <w:szCs w:val="20"/>
              </w:rPr>
              <w:fldChar w:fldCharType="separate"/>
            </w:r>
          </w:p>
          <w:p w:rsidR="005E03DD" w:rsidRDefault="005E03DD" w:rsidP="005E03DD">
            <w:pPr>
              <w:rPr>
                <w:rFonts w:ascii="Arial" w:hAnsi="Arial" w:cs="Arial"/>
                <w:sz w:val="20"/>
                <w:szCs w:val="20"/>
              </w:rPr>
            </w:pPr>
            <w:r w:rsidRPr="005E03DD">
              <w:rPr>
                <w:rStyle w:val="Hyperlink"/>
                <w:rFonts w:ascii="Arial" w:hAnsi="Arial" w:cs="Arial"/>
                <w:sz w:val="20"/>
                <w:szCs w:val="20"/>
              </w:rPr>
              <w:t>Advice</w:t>
            </w:r>
            <w:r>
              <w:rPr>
                <w:rFonts w:ascii="Arial" w:hAnsi="Arial" w:cs="Arial"/>
                <w:sz w:val="20"/>
                <w:szCs w:val="20"/>
              </w:rPr>
              <w:fldChar w:fldCharType="end"/>
            </w:r>
          </w:p>
          <w:p w:rsidR="005E03DD" w:rsidRPr="000C2295" w:rsidRDefault="005E03DD" w:rsidP="005E03DD">
            <w:pPr>
              <w:rPr>
                <w:rFonts w:ascii="Arial" w:hAnsi="Arial" w:cs="Arial"/>
                <w:sz w:val="20"/>
                <w:szCs w:val="20"/>
              </w:rPr>
            </w:pPr>
          </w:p>
        </w:tc>
      </w:tr>
      <w:tr w:rsidR="000C2295" w:rsidTr="00234B41">
        <w:tc>
          <w:tcPr>
            <w:tcW w:w="19319" w:type="dxa"/>
          </w:tcPr>
          <w:p w:rsidR="00A54802" w:rsidRDefault="00A54802" w:rsidP="000C2295">
            <w:pPr>
              <w:rPr>
                <w:rFonts w:ascii="Arial" w:hAnsi="Arial" w:cs="Arial"/>
                <w:sz w:val="20"/>
                <w:szCs w:val="20"/>
              </w:rPr>
            </w:pPr>
          </w:p>
          <w:p w:rsidR="00451ADD" w:rsidRPr="00A54802" w:rsidRDefault="00A54802" w:rsidP="000C2295">
            <w:pPr>
              <w:rPr>
                <w:rFonts w:ascii="Arial" w:hAnsi="Arial" w:cs="Arial"/>
                <w:b/>
                <w:color w:val="006600"/>
                <w:sz w:val="22"/>
                <w:szCs w:val="20"/>
              </w:rPr>
            </w:pPr>
            <w:r w:rsidRPr="00A54802">
              <w:rPr>
                <w:rFonts w:ascii="Arial" w:hAnsi="Arial" w:cs="Arial"/>
                <w:b/>
                <w:color w:val="006600"/>
                <w:sz w:val="22"/>
                <w:szCs w:val="20"/>
              </w:rPr>
              <w:t xml:space="preserve">Coronavirus Food Alert: Call </w:t>
            </w:r>
            <w:r>
              <w:rPr>
                <w:rFonts w:ascii="Arial" w:hAnsi="Arial" w:cs="Arial"/>
                <w:b/>
                <w:color w:val="006600"/>
                <w:sz w:val="22"/>
                <w:szCs w:val="20"/>
              </w:rPr>
              <w:t>for Government Action on Food f</w:t>
            </w:r>
            <w:r w:rsidRPr="00A54802">
              <w:rPr>
                <w:rFonts w:ascii="Arial" w:hAnsi="Arial" w:cs="Arial"/>
                <w:b/>
                <w:color w:val="006600"/>
                <w:sz w:val="22"/>
                <w:szCs w:val="20"/>
              </w:rPr>
              <w:t>or Vulnerable People</w:t>
            </w:r>
          </w:p>
          <w:p w:rsidR="00A54802" w:rsidRPr="00A54802" w:rsidRDefault="00A54802" w:rsidP="00A54802">
            <w:pPr>
              <w:rPr>
                <w:rFonts w:ascii="Arial" w:hAnsi="Arial" w:cs="Arial"/>
                <w:color w:val="006600"/>
                <w:sz w:val="20"/>
                <w:szCs w:val="20"/>
              </w:rPr>
            </w:pPr>
            <w:r w:rsidRPr="00A54802">
              <w:rPr>
                <w:rFonts w:ascii="Arial" w:hAnsi="Arial" w:cs="Arial"/>
                <w:color w:val="006600"/>
                <w:sz w:val="20"/>
                <w:szCs w:val="20"/>
              </w:rPr>
              <w:t>Many will struggle to follow the advice to self-isolate either because they already cannot afford enough food to cover this period; because their income is likely to drop substantially, placing pressure on their finances; or because they do not have support to access food and other basic necessities.</w:t>
            </w:r>
          </w:p>
          <w:p w:rsidR="00A54802" w:rsidRPr="00A54802" w:rsidRDefault="00A54802" w:rsidP="00A54802">
            <w:pPr>
              <w:rPr>
                <w:rFonts w:ascii="Arial" w:hAnsi="Arial" w:cs="Arial"/>
                <w:color w:val="006600"/>
                <w:sz w:val="20"/>
                <w:szCs w:val="20"/>
              </w:rPr>
            </w:pPr>
          </w:p>
          <w:p w:rsidR="00A54802" w:rsidRPr="00A54802" w:rsidRDefault="00A54802" w:rsidP="00A54802">
            <w:pPr>
              <w:rPr>
                <w:rFonts w:ascii="Arial" w:hAnsi="Arial" w:cs="Arial"/>
                <w:color w:val="006600"/>
                <w:sz w:val="20"/>
                <w:szCs w:val="20"/>
              </w:rPr>
            </w:pPr>
            <w:r>
              <w:rPr>
                <w:rFonts w:ascii="Arial" w:hAnsi="Arial" w:cs="Arial"/>
                <w:color w:val="006600"/>
                <w:sz w:val="20"/>
                <w:szCs w:val="20"/>
              </w:rPr>
              <w:t>This article is</w:t>
            </w:r>
            <w:r w:rsidRPr="00A54802">
              <w:rPr>
                <w:rFonts w:ascii="Arial" w:hAnsi="Arial" w:cs="Arial"/>
                <w:color w:val="006600"/>
                <w:sz w:val="20"/>
                <w:szCs w:val="20"/>
              </w:rPr>
              <w:t xml:space="preserve"> calling on the Government urgently to release funds to eradicate household food insecurity, and to ease certain costs and welfare constraints, as a priority response to the COVID-19 Coronavirus outbreak. This unprecedented situation requires an urgent and unprecedented level of response.</w:t>
            </w:r>
          </w:p>
          <w:p w:rsidR="00A54802" w:rsidRDefault="00A54802" w:rsidP="00A54802">
            <w:pPr>
              <w:rPr>
                <w:rFonts w:ascii="Arial" w:hAnsi="Arial" w:cs="Arial"/>
                <w:sz w:val="20"/>
                <w:szCs w:val="20"/>
              </w:rPr>
            </w:pPr>
          </w:p>
          <w:p w:rsidR="00A54802" w:rsidRDefault="00A54802" w:rsidP="00A54802">
            <w:pPr>
              <w:rPr>
                <w:rFonts w:ascii="Arial" w:hAnsi="Arial" w:cs="Arial"/>
                <w:sz w:val="20"/>
                <w:szCs w:val="20"/>
              </w:rPr>
            </w:pPr>
            <w:hyperlink r:id="rId13" w:history="1">
              <w:r w:rsidRPr="00A54802">
                <w:rPr>
                  <w:rStyle w:val="Hyperlink"/>
                  <w:rFonts w:ascii="Arial" w:hAnsi="Arial" w:cs="Arial"/>
                  <w:sz w:val="20"/>
                  <w:szCs w:val="20"/>
                </w:rPr>
                <w:t>Article</w:t>
              </w:r>
            </w:hyperlink>
          </w:p>
          <w:p w:rsidR="00A54802" w:rsidRPr="000C2295" w:rsidRDefault="00A54802" w:rsidP="00A54802">
            <w:pPr>
              <w:rPr>
                <w:rFonts w:ascii="Arial" w:hAnsi="Arial" w:cs="Arial"/>
                <w:sz w:val="20"/>
                <w:szCs w:val="20"/>
              </w:rPr>
            </w:pPr>
          </w:p>
        </w:tc>
      </w:tr>
      <w:tr w:rsidR="000C2295" w:rsidTr="00234B41">
        <w:tc>
          <w:tcPr>
            <w:tcW w:w="19319" w:type="dxa"/>
          </w:tcPr>
          <w:p w:rsidR="007A25E1" w:rsidRDefault="007A25E1" w:rsidP="00F511D3">
            <w:pPr>
              <w:rPr>
                <w:rFonts w:ascii="Arial" w:hAnsi="Arial" w:cs="Arial"/>
                <w:sz w:val="20"/>
                <w:szCs w:val="20"/>
              </w:rPr>
            </w:pPr>
          </w:p>
          <w:p w:rsidR="007A25E1" w:rsidRPr="007A25E1" w:rsidRDefault="007A25E1" w:rsidP="00F511D3">
            <w:pPr>
              <w:rPr>
                <w:rFonts w:ascii="Arial" w:hAnsi="Arial" w:cs="Arial"/>
                <w:b/>
                <w:color w:val="006600"/>
                <w:sz w:val="22"/>
                <w:szCs w:val="20"/>
              </w:rPr>
            </w:pPr>
            <w:r w:rsidRPr="007A25E1">
              <w:rPr>
                <w:rFonts w:ascii="Arial" w:hAnsi="Arial" w:cs="Arial"/>
                <w:b/>
                <w:color w:val="006600"/>
                <w:sz w:val="22"/>
                <w:szCs w:val="20"/>
              </w:rPr>
              <w:t>Expertise by Experience is Essential to Getting the COVD-19 Response Right.</w:t>
            </w:r>
          </w:p>
          <w:p w:rsidR="00DE1638" w:rsidRPr="007A25E1" w:rsidRDefault="00F511D3" w:rsidP="00F511D3">
            <w:pPr>
              <w:rPr>
                <w:rFonts w:ascii="Arial" w:hAnsi="Arial" w:cs="Arial"/>
                <w:color w:val="006600"/>
                <w:sz w:val="20"/>
                <w:szCs w:val="20"/>
              </w:rPr>
            </w:pPr>
            <w:r w:rsidRPr="007A25E1">
              <w:rPr>
                <w:rFonts w:ascii="Arial" w:hAnsi="Arial" w:cs="Arial"/>
                <w:color w:val="006600"/>
                <w:sz w:val="20"/>
                <w:szCs w:val="20"/>
              </w:rPr>
              <w:t>Whilst the government have announced some support for people struggling but significantly more needs to be done and fast.</w:t>
            </w:r>
            <w:r w:rsidR="007A25E1" w:rsidRPr="007A25E1">
              <w:rPr>
                <w:color w:val="006600"/>
              </w:rPr>
              <w:t xml:space="preserve"> </w:t>
            </w:r>
            <w:r w:rsidR="007A25E1" w:rsidRPr="007A25E1">
              <w:rPr>
                <w:rFonts w:ascii="Arial" w:hAnsi="Arial" w:cs="Arial"/>
                <w:color w:val="006600"/>
                <w:sz w:val="20"/>
                <w:szCs w:val="20"/>
              </w:rPr>
              <w:t>Activists from across the country are describing situations where people who are already trapped in rolling waves of poverty are drowning, self-isolating and unable to afford food or medication.</w:t>
            </w:r>
          </w:p>
          <w:p w:rsidR="007A25E1" w:rsidRPr="007A25E1" w:rsidRDefault="007A25E1" w:rsidP="00F511D3">
            <w:pPr>
              <w:rPr>
                <w:rFonts w:ascii="Arial" w:hAnsi="Arial" w:cs="Arial"/>
                <w:color w:val="006600"/>
                <w:sz w:val="20"/>
                <w:szCs w:val="20"/>
              </w:rPr>
            </w:pPr>
          </w:p>
          <w:p w:rsidR="007A25E1" w:rsidRPr="007A25E1" w:rsidRDefault="007A25E1" w:rsidP="00F511D3">
            <w:pPr>
              <w:rPr>
                <w:rFonts w:ascii="Arial" w:hAnsi="Arial" w:cs="Arial"/>
                <w:color w:val="006600"/>
                <w:sz w:val="20"/>
                <w:szCs w:val="20"/>
              </w:rPr>
            </w:pPr>
            <w:r w:rsidRPr="007A25E1">
              <w:rPr>
                <w:rFonts w:ascii="Arial" w:hAnsi="Arial" w:cs="Arial"/>
                <w:color w:val="006600"/>
                <w:sz w:val="20"/>
                <w:szCs w:val="20"/>
              </w:rPr>
              <w:t>The Addressing Poverty by Lived Experiences (APLE) Collective, would like to be part of these conversations. They have something important to offer, given their experiences and expertise on poverty and inequality.  APLE will be putting together some solutions based what is going on for people living in poverty and experiencing the effects of COVD19.</w:t>
            </w:r>
          </w:p>
          <w:p w:rsidR="007A25E1" w:rsidRDefault="007A25E1" w:rsidP="00F511D3">
            <w:pPr>
              <w:rPr>
                <w:rFonts w:ascii="Arial" w:hAnsi="Arial" w:cs="Arial"/>
                <w:sz w:val="20"/>
                <w:szCs w:val="20"/>
              </w:rPr>
            </w:pPr>
          </w:p>
          <w:p w:rsidR="007A25E1" w:rsidRDefault="007A25E1" w:rsidP="00F511D3">
            <w:pPr>
              <w:rPr>
                <w:rFonts w:ascii="Arial" w:hAnsi="Arial" w:cs="Arial"/>
                <w:sz w:val="20"/>
                <w:szCs w:val="20"/>
              </w:rPr>
            </w:pPr>
            <w:hyperlink r:id="rId14" w:history="1">
              <w:r w:rsidRPr="007A25E1">
                <w:rPr>
                  <w:rStyle w:val="Hyperlink"/>
                  <w:rFonts w:ascii="Arial" w:hAnsi="Arial" w:cs="Arial"/>
                  <w:sz w:val="20"/>
                  <w:szCs w:val="20"/>
                </w:rPr>
                <w:t>Please see this article</w:t>
              </w:r>
            </w:hyperlink>
          </w:p>
          <w:p w:rsidR="007A25E1" w:rsidRPr="000C2295" w:rsidRDefault="007A25E1" w:rsidP="00F511D3">
            <w:pPr>
              <w:rPr>
                <w:rFonts w:ascii="Arial" w:hAnsi="Arial" w:cs="Arial"/>
                <w:sz w:val="20"/>
                <w:szCs w:val="20"/>
              </w:rPr>
            </w:pPr>
          </w:p>
        </w:tc>
      </w:tr>
      <w:tr w:rsidR="000F4B82" w:rsidTr="00234B41">
        <w:tc>
          <w:tcPr>
            <w:tcW w:w="19319" w:type="dxa"/>
          </w:tcPr>
          <w:p w:rsidR="00F511D3" w:rsidRDefault="00F511D3" w:rsidP="000F4B82">
            <w:pPr>
              <w:rPr>
                <w:rFonts w:ascii="Arial" w:hAnsi="Arial" w:cs="Arial"/>
                <w:color w:val="006600"/>
                <w:sz w:val="20"/>
                <w:szCs w:val="20"/>
              </w:rPr>
            </w:pPr>
          </w:p>
          <w:p w:rsidR="000F4B82" w:rsidRPr="00F511D3" w:rsidRDefault="00F511D3" w:rsidP="000F4B82">
            <w:pPr>
              <w:rPr>
                <w:rFonts w:ascii="Arial" w:hAnsi="Arial" w:cs="Arial"/>
                <w:b/>
                <w:color w:val="006600"/>
                <w:sz w:val="22"/>
                <w:szCs w:val="20"/>
              </w:rPr>
            </w:pPr>
            <w:r w:rsidRPr="00F511D3">
              <w:rPr>
                <w:rFonts w:ascii="Arial" w:hAnsi="Arial" w:cs="Arial"/>
                <w:b/>
                <w:color w:val="006600"/>
                <w:sz w:val="22"/>
                <w:szCs w:val="20"/>
              </w:rPr>
              <w:t xml:space="preserve">Families </w:t>
            </w:r>
            <w:r>
              <w:rPr>
                <w:rFonts w:ascii="Arial" w:hAnsi="Arial" w:cs="Arial"/>
                <w:b/>
                <w:color w:val="006600"/>
                <w:sz w:val="22"/>
                <w:szCs w:val="20"/>
              </w:rPr>
              <w:t>Borrowing to Buy Food a Week i</w:t>
            </w:r>
            <w:r w:rsidRPr="00F511D3">
              <w:rPr>
                <w:rFonts w:ascii="Arial" w:hAnsi="Arial" w:cs="Arial"/>
                <w:b/>
                <w:color w:val="006600"/>
                <w:sz w:val="22"/>
                <w:szCs w:val="20"/>
              </w:rPr>
              <w:t>nto UK Lockdown</w:t>
            </w:r>
          </w:p>
          <w:p w:rsidR="00F511D3" w:rsidRPr="00F511D3" w:rsidRDefault="00F511D3" w:rsidP="00F511D3">
            <w:pPr>
              <w:rPr>
                <w:rFonts w:ascii="Arial" w:hAnsi="Arial" w:cs="Arial"/>
                <w:color w:val="006600"/>
                <w:sz w:val="20"/>
                <w:szCs w:val="20"/>
              </w:rPr>
            </w:pPr>
            <w:r w:rsidRPr="00F511D3">
              <w:rPr>
                <w:rFonts w:ascii="Arial" w:hAnsi="Arial" w:cs="Arial"/>
                <w:color w:val="006600"/>
                <w:sz w:val="20"/>
                <w:szCs w:val="20"/>
              </w:rPr>
              <w:t xml:space="preserve">More than 1.5 million adults in Britain say they cannot obtain enough food. Half of the </w:t>
            </w:r>
            <w:proofErr w:type="spellStart"/>
            <w:r w:rsidRPr="00F511D3">
              <w:rPr>
                <w:rFonts w:ascii="Arial" w:hAnsi="Arial" w:cs="Arial"/>
                <w:color w:val="006600"/>
                <w:sz w:val="20"/>
                <w:szCs w:val="20"/>
              </w:rPr>
              <w:t>YouGov</w:t>
            </w:r>
            <w:proofErr w:type="spellEnd"/>
            <w:r w:rsidRPr="00F511D3">
              <w:rPr>
                <w:rFonts w:ascii="Arial" w:hAnsi="Arial" w:cs="Arial"/>
                <w:color w:val="006600"/>
                <w:sz w:val="20"/>
                <w:szCs w:val="20"/>
              </w:rPr>
              <w:t xml:space="preserve"> poll sample reported that they were self-isolating, and 53% of NHS workers were worried about getting food.</w:t>
            </w:r>
          </w:p>
          <w:p w:rsidR="00F511D3" w:rsidRPr="00F511D3" w:rsidRDefault="00F511D3" w:rsidP="00F511D3">
            <w:pPr>
              <w:rPr>
                <w:rFonts w:ascii="Arial" w:hAnsi="Arial" w:cs="Arial"/>
                <w:color w:val="006600"/>
                <w:sz w:val="20"/>
                <w:szCs w:val="20"/>
              </w:rPr>
            </w:pPr>
          </w:p>
          <w:p w:rsidR="00A54802" w:rsidRDefault="00F511D3" w:rsidP="00F511D3">
            <w:pPr>
              <w:rPr>
                <w:rFonts w:ascii="Arial" w:hAnsi="Arial" w:cs="Arial"/>
                <w:color w:val="006600"/>
                <w:sz w:val="20"/>
                <w:szCs w:val="20"/>
              </w:rPr>
            </w:pPr>
            <w:r>
              <w:rPr>
                <w:rFonts w:ascii="Arial" w:hAnsi="Arial" w:cs="Arial"/>
                <w:color w:val="006600"/>
                <w:sz w:val="20"/>
                <w:szCs w:val="20"/>
              </w:rPr>
              <w:t>This article explains how h</w:t>
            </w:r>
            <w:r w:rsidRPr="00F511D3">
              <w:rPr>
                <w:rFonts w:ascii="Arial" w:hAnsi="Arial" w:cs="Arial"/>
                <w:color w:val="006600"/>
                <w:sz w:val="20"/>
                <w:szCs w:val="20"/>
              </w:rPr>
              <w:t>alf of parents on low incomes with children eligible for free school meals said</w:t>
            </w:r>
            <w:r>
              <w:rPr>
                <w:rFonts w:ascii="Arial" w:hAnsi="Arial" w:cs="Arial"/>
                <w:color w:val="006600"/>
                <w:sz w:val="20"/>
                <w:szCs w:val="20"/>
              </w:rPr>
              <w:t xml:space="preserve"> that</w:t>
            </w:r>
            <w:r w:rsidRPr="00F511D3">
              <w:rPr>
                <w:rFonts w:ascii="Arial" w:hAnsi="Arial" w:cs="Arial"/>
                <w:color w:val="006600"/>
                <w:sz w:val="20"/>
                <w:szCs w:val="20"/>
              </w:rPr>
              <w:t xml:space="preserve"> they had not yet received any substitute meals to keep their children fed, despite government promises to provide food vouchers or parcels. Around 830,000 children are therefore likely to be going without daily sustenance.</w:t>
            </w:r>
          </w:p>
          <w:p w:rsidR="00F511D3" w:rsidRDefault="00F511D3" w:rsidP="00F511D3">
            <w:pPr>
              <w:rPr>
                <w:rFonts w:ascii="Arial" w:hAnsi="Arial" w:cs="Arial"/>
                <w:color w:val="006600"/>
                <w:sz w:val="20"/>
                <w:szCs w:val="20"/>
              </w:rPr>
            </w:pPr>
          </w:p>
          <w:p w:rsidR="00F511D3" w:rsidRDefault="00F511D3" w:rsidP="00F511D3">
            <w:pPr>
              <w:rPr>
                <w:rFonts w:ascii="Arial" w:hAnsi="Arial" w:cs="Arial"/>
                <w:color w:val="006600"/>
                <w:sz w:val="20"/>
                <w:szCs w:val="20"/>
              </w:rPr>
            </w:pPr>
            <w:hyperlink r:id="rId15" w:history="1">
              <w:r w:rsidRPr="00F511D3">
                <w:rPr>
                  <w:rStyle w:val="Hyperlink"/>
                  <w:rFonts w:ascii="Arial" w:hAnsi="Arial" w:cs="Arial"/>
                  <w:sz w:val="20"/>
                  <w:szCs w:val="20"/>
                </w:rPr>
                <w:t>Article</w:t>
              </w:r>
            </w:hyperlink>
          </w:p>
          <w:p w:rsidR="00A54802" w:rsidRPr="000C2295" w:rsidRDefault="00A54802" w:rsidP="000F4B82">
            <w:pPr>
              <w:rPr>
                <w:rFonts w:ascii="Arial" w:hAnsi="Arial" w:cs="Arial"/>
                <w:color w:val="006600"/>
                <w:sz w:val="20"/>
                <w:szCs w:val="20"/>
              </w:rPr>
            </w:pPr>
          </w:p>
        </w:tc>
      </w:tr>
      <w:tr w:rsidR="000F4B82" w:rsidTr="00234B41">
        <w:tc>
          <w:tcPr>
            <w:tcW w:w="19319" w:type="dxa"/>
          </w:tcPr>
          <w:p w:rsidR="000F4B82" w:rsidRDefault="000F4B82" w:rsidP="000F4B82">
            <w:pPr>
              <w:rPr>
                <w:rFonts w:ascii="Arial" w:hAnsi="Arial" w:cs="Arial"/>
                <w:sz w:val="20"/>
                <w:szCs w:val="20"/>
              </w:rPr>
            </w:pPr>
          </w:p>
          <w:p w:rsidR="007A25E1" w:rsidRPr="007D586F" w:rsidRDefault="007A25E1" w:rsidP="000F4B82">
            <w:pPr>
              <w:rPr>
                <w:rFonts w:ascii="Arial" w:hAnsi="Arial" w:cs="Arial"/>
                <w:b/>
                <w:color w:val="006600"/>
                <w:sz w:val="22"/>
                <w:szCs w:val="20"/>
              </w:rPr>
            </w:pPr>
            <w:r w:rsidRPr="007D586F">
              <w:rPr>
                <w:rFonts w:ascii="Arial" w:hAnsi="Arial" w:cs="Arial"/>
                <w:b/>
                <w:color w:val="006600"/>
                <w:sz w:val="22"/>
                <w:szCs w:val="20"/>
              </w:rPr>
              <w:t xml:space="preserve">People </w:t>
            </w:r>
            <w:r w:rsidR="007D586F">
              <w:rPr>
                <w:rFonts w:ascii="Arial" w:hAnsi="Arial" w:cs="Arial"/>
                <w:b/>
                <w:color w:val="006600"/>
                <w:sz w:val="22"/>
                <w:szCs w:val="20"/>
              </w:rPr>
              <w:t>w</w:t>
            </w:r>
            <w:r w:rsidR="007D586F" w:rsidRPr="007D586F">
              <w:rPr>
                <w:rFonts w:ascii="Arial" w:hAnsi="Arial" w:cs="Arial"/>
                <w:b/>
                <w:color w:val="006600"/>
                <w:sz w:val="22"/>
                <w:szCs w:val="20"/>
              </w:rPr>
              <w:t>ith Mental Health Proble</w:t>
            </w:r>
            <w:r w:rsidR="007D586F">
              <w:rPr>
                <w:rFonts w:ascii="Arial" w:hAnsi="Arial" w:cs="Arial"/>
                <w:b/>
                <w:color w:val="006600"/>
                <w:sz w:val="22"/>
                <w:szCs w:val="20"/>
              </w:rPr>
              <w:t>ms Need More Financial Support d</w:t>
            </w:r>
            <w:r w:rsidR="007D586F" w:rsidRPr="007D586F">
              <w:rPr>
                <w:rFonts w:ascii="Arial" w:hAnsi="Arial" w:cs="Arial"/>
                <w:b/>
                <w:color w:val="006600"/>
                <w:sz w:val="22"/>
                <w:szCs w:val="20"/>
              </w:rPr>
              <w:t>uring Coronavirus Crisis</w:t>
            </w:r>
          </w:p>
          <w:p w:rsidR="007A25E1" w:rsidRPr="007D586F" w:rsidRDefault="007A25E1" w:rsidP="007A25E1">
            <w:pPr>
              <w:rPr>
                <w:rFonts w:ascii="Arial" w:hAnsi="Arial" w:cs="Arial"/>
                <w:color w:val="006600"/>
                <w:sz w:val="20"/>
                <w:szCs w:val="20"/>
              </w:rPr>
            </w:pPr>
            <w:r w:rsidRPr="007D586F">
              <w:rPr>
                <w:rFonts w:ascii="Arial" w:hAnsi="Arial" w:cs="Arial"/>
                <w:color w:val="006600"/>
                <w:sz w:val="20"/>
                <w:szCs w:val="20"/>
              </w:rPr>
              <w:t xml:space="preserve">This research looks at the financial challenges people with mental health problems face during the coronavirus outbreak – and what government, regulators and firms should do to address these problems. </w:t>
            </w:r>
          </w:p>
          <w:p w:rsidR="007A25E1" w:rsidRPr="007D586F" w:rsidRDefault="007A25E1" w:rsidP="007A25E1">
            <w:pPr>
              <w:rPr>
                <w:rFonts w:ascii="Arial" w:hAnsi="Arial" w:cs="Arial"/>
                <w:color w:val="006600"/>
                <w:sz w:val="20"/>
                <w:szCs w:val="20"/>
              </w:rPr>
            </w:pPr>
          </w:p>
          <w:p w:rsidR="007A25E1" w:rsidRPr="007D586F" w:rsidRDefault="007A25E1" w:rsidP="007A25E1">
            <w:pPr>
              <w:rPr>
                <w:rFonts w:ascii="Arial" w:hAnsi="Arial" w:cs="Arial"/>
                <w:color w:val="006600"/>
                <w:sz w:val="20"/>
                <w:szCs w:val="20"/>
              </w:rPr>
            </w:pPr>
            <w:r w:rsidRPr="007D586F">
              <w:rPr>
                <w:rFonts w:ascii="Arial" w:hAnsi="Arial" w:cs="Arial"/>
                <w:color w:val="006600"/>
                <w:sz w:val="20"/>
                <w:szCs w:val="20"/>
              </w:rPr>
              <w:t xml:space="preserve">In particular, it raises concerns that people with mental health problems will struggle to access benefits and the government’s new support measures during the current crisis. </w:t>
            </w:r>
          </w:p>
          <w:p w:rsidR="007A25E1" w:rsidRPr="007D586F" w:rsidRDefault="007A25E1" w:rsidP="007A25E1">
            <w:pPr>
              <w:rPr>
                <w:rFonts w:ascii="Arial" w:hAnsi="Arial" w:cs="Arial"/>
                <w:color w:val="006600"/>
                <w:sz w:val="20"/>
                <w:szCs w:val="20"/>
              </w:rPr>
            </w:pPr>
          </w:p>
          <w:p w:rsidR="007A25E1" w:rsidRPr="007D586F" w:rsidRDefault="007A25E1" w:rsidP="007A25E1">
            <w:pPr>
              <w:rPr>
                <w:rFonts w:ascii="Arial" w:hAnsi="Arial" w:cs="Arial"/>
                <w:color w:val="006600"/>
                <w:sz w:val="20"/>
                <w:szCs w:val="20"/>
              </w:rPr>
            </w:pPr>
            <w:r w:rsidRPr="007D586F">
              <w:rPr>
                <w:rFonts w:ascii="Arial" w:hAnsi="Arial" w:cs="Arial"/>
                <w:color w:val="006600"/>
                <w:sz w:val="20"/>
                <w:szCs w:val="20"/>
              </w:rPr>
              <w:t>The research calls for the government to do more to protect people with mental health problems from dramatic income drops, and to ensure they can access the financial support they need.  They also want regulators and firms to make it easier for people to access essential services, and to make sure no one gets cut off.</w:t>
            </w:r>
          </w:p>
          <w:p w:rsidR="007A25E1" w:rsidRDefault="007A25E1" w:rsidP="007A25E1">
            <w:pPr>
              <w:rPr>
                <w:rFonts w:ascii="Arial" w:hAnsi="Arial" w:cs="Arial"/>
                <w:sz w:val="20"/>
                <w:szCs w:val="20"/>
              </w:rPr>
            </w:pPr>
          </w:p>
          <w:p w:rsidR="007A25E1" w:rsidRPr="007D586F" w:rsidRDefault="007D586F" w:rsidP="007A25E1">
            <w:pP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"https://www.moneyandmentalhealth.org/wp-content/uploads/2020/04/Money-and-mental-health-coronavirus-policy-note.pdf" </w:instrText>
            </w:r>
            <w:r>
              <w:rPr>
                <w:rFonts w:ascii="Arial" w:hAnsi="Arial" w:cs="Arial"/>
                <w:sz w:val="20"/>
                <w:szCs w:val="20"/>
              </w:rPr>
            </w:r>
            <w:r>
              <w:rPr>
                <w:rFonts w:ascii="Arial" w:hAnsi="Arial" w:cs="Arial"/>
                <w:sz w:val="20"/>
                <w:szCs w:val="20"/>
              </w:rPr>
              <w:fldChar w:fldCharType="separate"/>
            </w:r>
            <w:r w:rsidR="007A25E1" w:rsidRPr="007D586F">
              <w:rPr>
                <w:rStyle w:val="Hyperlink"/>
                <w:rFonts w:ascii="Arial" w:hAnsi="Arial" w:cs="Arial"/>
                <w:sz w:val="20"/>
                <w:szCs w:val="20"/>
              </w:rPr>
              <w:t>Research</w:t>
            </w:r>
          </w:p>
          <w:p w:rsidR="007A25E1" w:rsidRPr="000C2295" w:rsidRDefault="007D586F" w:rsidP="000F4B82">
            <w:pPr>
              <w:rPr>
                <w:rFonts w:ascii="Arial" w:hAnsi="Arial" w:cs="Arial"/>
                <w:sz w:val="20"/>
                <w:szCs w:val="20"/>
              </w:rPr>
            </w:pPr>
            <w:r>
              <w:rPr>
                <w:rFonts w:ascii="Arial" w:hAnsi="Arial" w:cs="Arial"/>
                <w:sz w:val="20"/>
                <w:szCs w:val="20"/>
              </w:rPr>
              <w:fldChar w:fldCharType="end"/>
            </w:r>
          </w:p>
        </w:tc>
      </w:tr>
      <w:tr w:rsidR="00E210DE" w:rsidTr="00234B41">
        <w:tc>
          <w:tcPr>
            <w:tcW w:w="19319" w:type="dxa"/>
          </w:tcPr>
          <w:p w:rsidR="00E210DE" w:rsidRPr="00E210DE" w:rsidRDefault="00E210DE" w:rsidP="00E210DE">
            <w:pPr>
              <w:rPr>
                <w:rFonts w:ascii="Arial" w:hAnsi="Arial" w:cs="Arial"/>
                <w:sz w:val="20"/>
              </w:rPr>
            </w:pPr>
          </w:p>
          <w:p w:rsidR="00E210DE" w:rsidRPr="00E210DE" w:rsidRDefault="00E210DE" w:rsidP="00E210DE">
            <w:pPr>
              <w:rPr>
                <w:rFonts w:ascii="Arial" w:hAnsi="Arial" w:cs="Arial"/>
                <w:b/>
                <w:color w:val="006600"/>
                <w:sz w:val="22"/>
              </w:rPr>
            </w:pPr>
            <w:r w:rsidRPr="00E210DE">
              <w:rPr>
                <w:rFonts w:ascii="Arial" w:hAnsi="Arial" w:cs="Arial"/>
                <w:b/>
                <w:color w:val="006600"/>
                <w:sz w:val="22"/>
              </w:rPr>
              <w:t xml:space="preserve">Guidance </w:t>
            </w:r>
            <w:r>
              <w:rPr>
                <w:rFonts w:ascii="Arial" w:hAnsi="Arial" w:cs="Arial"/>
                <w:b/>
                <w:color w:val="006600"/>
                <w:sz w:val="22"/>
              </w:rPr>
              <w:t>o</w:t>
            </w:r>
            <w:r w:rsidRPr="00E210DE">
              <w:rPr>
                <w:rFonts w:ascii="Arial" w:hAnsi="Arial" w:cs="Arial"/>
                <w:b/>
                <w:color w:val="006600"/>
                <w:sz w:val="22"/>
              </w:rPr>
              <w:t>n Shielding</w:t>
            </w:r>
            <w:r>
              <w:rPr>
                <w:rFonts w:ascii="Arial" w:hAnsi="Arial" w:cs="Arial"/>
                <w:b/>
                <w:color w:val="006600"/>
                <w:sz w:val="22"/>
              </w:rPr>
              <w:t xml:space="preserve"> and Protecting People Defined o</w:t>
            </w:r>
            <w:r w:rsidRPr="00E210DE">
              <w:rPr>
                <w:rFonts w:ascii="Arial" w:hAnsi="Arial" w:cs="Arial"/>
                <w:b/>
                <w:color w:val="006600"/>
                <w:sz w:val="22"/>
              </w:rPr>
              <w:t>n Medical G</w:t>
            </w:r>
            <w:r>
              <w:rPr>
                <w:rFonts w:ascii="Arial" w:hAnsi="Arial" w:cs="Arial"/>
                <w:b/>
                <w:color w:val="006600"/>
                <w:sz w:val="22"/>
              </w:rPr>
              <w:t>rounds as Extremely Vulnerable f</w:t>
            </w:r>
            <w:r w:rsidRPr="00E210DE">
              <w:rPr>
                <w:rFonts w:ascii="Arial" w:hAnsi="Arial" w:cs="Arial"/>
                <w:b/>
                <w:color w:val="006600"/>
                <w:sz w:val="22"/>
              </w:rPr>
              <w:t>rom Covid-19</w:t>
            </w:r>
          </w:p>
          <w:p w:rsidR="00E210DE" w:rsidRPr="00E210DE" w:rsidRDefault="00E210DE" w:rsidP="00E210DE">
            <w:pPr>
              <w:rPr>
                <w:rFonts w:ascii="Arial" w:hAnsi="Arial" w:cs="Arial"/>
                <w:color w:val="006600"/>
                <w:sz w:val="20"/>
              </w:rPr>
            </w:pPr>
            <w:r w:rsidRPr="00E210DE">
              <w:rPr>
                <w:rFonts w:ascii="Arial" w:hAnsi="Arial" w:cs="Arial"/>
                <w:color w:val="006600"/>
                <w:sz w:val="20"/>
              </w:rPr>
              <w:t>This guidance is for people, including children, who are at very high risk of severe illness from Covid-19 (coronavirus) because of an underlying health condition, and for their family, friends and carers. It is intended for use in situations where the extremely vulnerable person is living in their own home, with or without additional support. This includes the extremely clinically vulnerable people living in long-term care facilities, either for the elderly or people with special needs.</w:t>
            </w:r>
          </w:p>
          <w:p w:rsidR="00E210DE" w:rsidRPr="00E210DE" w:rsidRDefault="00E210DE" w:rsidP="00E210DE">
            <w:pPr>
              <w:rPr>
                <w:rFonts w:ascii="Arial" w:hAnsi="Arial" w:cs="Arial"/>
                <w:sz w:val="20"/>
              </w:rPr>
            </w:pPr>
          </w:p>
          <w:p w:rsidR="00E210DE" w:rsidRPr="00E210DE" w:rsidRDefault="00E210DE" w:rsidP="00E210DE">
            <w:pPr>
              <w:rPr>
                <w:rFonts w:ascii="Arial" w:hAnsi="Arial" w:cs="Arial"/>
                <w:sz w:val="20"/>
              </w:rPr>
            </w:pPr>
            <w:hyperlink r:id="rId16" w:history="1">
              <w:r w:rsidRPr="00E210DE">
                <w:rPr>
                  <w:rStyle w:val="Hyperlink"/>
                  <w:rFonts w:ascii="Arial" w:hAnsi="Arial" w:cs="Arial"/>
                  <w:sz w:val="20"/>
                </w:rPr>
                <w:t>Guidance</w:t>
              </w:r>
            </w:hyperlink>
          </w:p>
          <w:p w:rsidR="00E210DE" w:rsidRPr="0077001F" w:rsidRDefault="00E210DE" w:rsidP="00E210DE"/>
        </w:tc>
      </w:tr>
      <w:tr w:rsidR="000F4B82" w:rsidTr="00234B41">
        <w:tc>
          <w:tcPr>
            <w:tcW w:w="19319" w:type="dxa"/>
          </w:tcPr>
          <w:p w:rsidR="000C2A0F" w:rsidRPr="000C2A0F" w:rsidRDefault="000C2A0F" w:rsidP="000C2A0F">
            <w:pPr>
              <w:rPr>
                <w:rFonts w:ascii="Arial" w:hAnsi="Arial" w:cs="Arial"/>
                <w:sz w:val="20"/>
                <w:szCs w:val="20"/>
              </w:rPr>
            </w:pPr>
          </w:p>
          <w:p w:rsidR="000C2A0F" w:rsidRPr="000C2A0F" w:rsidRDefault="000C2A0F" w:rsidP="000C2A0F">
            <w:pPr>
              <w:rPr>
                <w:rFonts w:ascii="Arial" w:hAnsi="Arial" w:cs="Arial"/>
                <w:b/>
                <w:color w:val="006600"/>
                <w:sz w:val="22"/>
                <w:szCs w:val="20"/>
              </w:rPr>
            </w:pPr>
            <w:r w:rsidRPr="000C2A0F">
              <w:rPr>
                <w:rFonts w:ascii="Arial" w:hAnsi="Arial" w:cs="Arial"/>
                <w:b/>
                <w:color w:val="006600"/>
                <w:sz w:val="22"/>
                <w:szCs w:val="20"/>
              </w:rPr>
              <w:t xml:space="preserve">Commissioner Guide: Reducing Parental Conflict </w:t>
            </w:r>
          </w:p>
          <w:p w:rsidR="008D6C2A" w:rsidRPr="000C2A0F" w:rsidRDefault="000C2A0F" w:rsidP="000C2A0F">
            <w:pPr>
              <w:rPr>
                <w:rFonts w:ascii="Arial" w:hAnsi="Arial" w:cs="Arial"/>
                <w:color w:val="006600"/>
                <w:sz w:val="20"/>
                <w:szCs w:val="20"/>
              </w:rPr>
            </w:pPr>
            <w:r w:rsidRPr="000C2A0F">
              <w:rPr>
                <w:rFonts w:ascii="Arial" w:hAnsi="Arial" w:cs="Arial"/>
                <w:color w:val="006600"/>
                <w:sz w:val="20"/>
                <w:szCs w:val="20"/>
              </w:rPr>
              <w:t xml:space="preserve">This guide is designed to be modular and interactive. You don’t need to be an expert in ‘parental conflict’ to use this guide, but it is specifically written for public sector leaders and commissioners with responsibility for family services. It is intended to support them to use the best available research and practice evidence on </w:t>
            </w:r>
            <w:proofErr w:type="spellStart"/>
            <w:r w:rsidRPr="000C2A0F">
              <w:rPr>
                <w:rFonts w:ascii="Arial" w:hAnsi="Arial" w:cs="Arial"/>
                <w:color w:val="006600"/>
                <w:sz w:val="20"/>
                <w:szCs w:val="20"/>
              </w:rPr>
              <w:t>interparental</w:t>
            </w:r>
            <w:proofErr w:type="spellEnd"/>
            <w:r w:rsidRPr="000C2A0F">
              <w:rPr>
                <w:rFonts w:ascii="Arial" w:hAnsi="Arial" w:cs="Arial"/>
                <w:color w:val="006600"/>
                <w:sz w:val="20"/>
                <w:szCs w:val="20"/>
              </w:rPr>
              <w:t xml:space="preserve"> conflict in their work to get the best outcomes for children. Each section is written to stand alone, to directly address the questions that you want an answer to, whether that is to develop your understanding of the evidence, to find ways to measure the impact of what you are doing, or something else. Each question also has links to further detail, and tools and resources that can help you.</w:t>
            </w:r>
          </w:p>
          <w:p w:rsidR="000C2A0F" w:rsidRDefault="000C2A0F" w:rsidP="000C2A0F">
            <w:pPr>
              <w:rPr>
                <w:rFonts w:ascii="Arial" w:hAnsi="Arial" w:cs="Arial"/>
                <w:sz w:val="20"/>
                <w:szCs w:val="20"/>
              </w:rPr>
            </w:pPr>
          </w:p>
          <w:p w:rsidR="000C2A0F" w:rsidRDefault="000C2A0F" w:rsidP="000C2A0F">
            <w:pPr>
              <w:rPr>
                <w:rFonts w:ascii="Arial" w:hAnsi="Arial" w:cs="Arial"/>
                <w:sz w:val="20"/>
                <w:szCs w:val="20"/>
              </w:rPr>
            </w:pPr>
            <w:hyperlink r:id="rId17" w:history="1">
              <w:r w:rsidRPr="000C2A0F">
                <w:rPr>
                  <w:rStyle w:val="Hyperlink"/>
                  <w:rFonts w:ascii="Arial" w:hAnsi="Arial" w:cs="Arial"/>
                  <w:sz w:val="20"/>
                  <w:szCs w:val="20"/>
                </w:rPr>
                <w:t>Guide (Print)</w:t>
              </w:r>
            </w:hyperlink>
          </w:p>
          <w:p w:rsidR="000C2A0F" w:rsidRDefault="000C2A0F" w:rsidP="000C2A0F">
            <w:pPr>
              <w:rPr>
                <w:rFonts w:ascii="Arial" w:hAnsi="Arial" w:cs="Arial"/>
                <w:sz w:val="20"/>
                <w:szCs w:val="20"/>
              </w:rPr>
            </w:pPr>
            <w:hyperlink r:id="rId18" w:history="1">
              <w:r w:rsidRPr="000C2A0F">
                <w:rPr>
                  <w:rStyle w:val="Hyperlink"/>
                  <w:rFonts w:ascii="Arial" w:hAnsi="Arial" w:cs="Arial"/>
                  <w:sz w:val="20"/>
                  <w:szCs w:val="20"/>
                </w:rPr>
                <w:t>Guide (Inte</w:t>
              </w:r>
              <w:r w:rsidRPr="000C2A0F">
                <w:rPr>
                  <w:rStyle w:val="Hyperlink"/>
                  <w:rFonts w:ascii="Arial" w:hAnsi="Arial" w:cs="Arial"/>
                  <w:sz w:val="20"/>
                  <w:szCs w:val="20"/>
                </w:rPr>
                <w:t>r</w:t>
              </w:r>
              <w:r w:rsidRPr="000C2A0F">
                <w:rPr>
                  <w:rStyle w:val="Hyperlink"/>
                  <w:rFonts w:ascii="Arial" w:hAnsi="Arial" w:cs="Arial"/>
                  <w:sz w:val="20"/>
                  <w:szCs w:val="20"/>
                </w:rPr>
                <w:t>active)</w:t>
              </w:r>
            </w:hyperlink>
          </w:p>
          <w:p w:rsidR="000C2A0F" w:rsidRDefault="000C2A0F" w:rsidP="000C2A0F">
            <w:pPr>
              <w:rPr>
                <w:rFonts w:ascii="Arial" w:hAnsi="Arial" w:cs="Arial"/>
                <w:sz w:val="20"/>
                <w:szCs w:val="20"/>
              </w:rPr>
            </w:pPr>
          </w:p>
          <w:p w:rsidR="000C2A0F" w:rsidRPr="000C2295" w:rsidRDefault="000C2A0F" w:rsidP="000C2A0F">
            <w:pPr>
              <w:rPr>
                <w:rFonts w:ascii="Arial" w:hAnsi="Arial" w:cs="Arial"/>
                <w:sz w:val="20"/>
                <w:szCs w:val="20"/>
              </w:rPr>
            </w:pPr>
          </w:p>
        </w:tc>
      </w:tr>
      <w:tr w:rsidR="000F4B82" w:rsidTr="00234B41">
        <w:tc>
          <w:tcPr>
            <w:tcW w:w="19319" w:type="dxa"/>
          </w:tcPr>
          <w:p w:rsidR="00C57D50" w:rsidRPr="00C57D50" w:rsidRDefault="00C57D50" w:rsidP="00C57D50">
            <w:pPr>
              <w:rPr>
                <w:rFonts w:ascii="Arial" w:eastAsia="Times New Roman" w:hAnsi="Arial" w:cs="Arial"/>
                <w:sz w:val="20"/>
                <w:szCs w:val="20"/>
                <w:lang w:eastAsia="en-US"/>
              </w:rPr>
            </w:pPr>
          </w:p>
          <w:p w:rsidR="00C57D50" w:rsidRPr="00C57D50" w:rsidRDefault="00C57D50" w:rsidP="00C57D50">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rsidR="00C57D50" w:rsidRPr="00C57D50" w:rsidRDefault="00C57D50" w:rsidP="00C57D50">
            <w:pPr>
              <w:rPr>
                <w:rFonts w:ascii="Arial" w:eastAsia="Times New Roman" w:hAnsi="Arial" w:cs="Arial"/>
                <w:color w:val="006600"/>
                <w:sz w:val="20"/>
                <w:szCs w:val="20"/>
                <w:lang w:eastAsia="en-US"/>
              </w:rPr>
            </w:pPr>
          </w:p>
          <w:p w:rsidR="00C57D50" w:rsidRPr="00C57D50" w:rsidRDefault="00C57D50" w:rsidP="00C57D50">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rsidR="00C57D50" w:rsidRPr="00C57D50" w:rsidRDefault="00C57D50" w:rsidP="00C57D50">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rsidR="000F4B82" w:rsidRPr="000C2295" w:rsidRDefault="00C57D50" w:rsidP="00C57D50">
            <w:pPr>
              <w:rPr>
                <w:rFonts w:ascii="Arial" w:hAnsi="Arial" w:cs="Arial"/>
                <w:sz w:val="20"/>
                <w:szCs w:val="20"/>
              </w:rPr>
            </w:pPr>
            <w:r w:rsidRPr="00C57D50">
              <w:rPr>
                <w:rFonts w:ascii="Arial" w:eastAsia="Times New Roman" w:hAnsi="Arial" w:cs="Arial"/>
                <w:color w:val="006600"/>
                <w:sz w:val="20"/>
                <w:szCs w:val="20"/>
                <w:lang w:eastAsia="en-US"/>
              </w:rPr>
              <w:fldChar w:fldCharType="end"/>
            </w:r>
          </w:p>
        </w:tc>
      </w:tr>
      <w:tr w:rsidR="00C57D50" w:rsidTr="00234B41">
        <w:tc>
          <w:tcPr>
            <w:tcW w:w="19319" w:type="dxa"/>
          </w:tcPr>
          <w:p w:rsidR="00C57D50" w:rsidRDefault="00C57D50" w:rsidP="00C57D50">
            <w:pPr>
              <w:rPr>
                <w:rFonts w:ascii="Arial" w:hAnsi="Arial" w:cs="Arial"/>
                <w:b/>
                <w:color w:val="006600"/>
                <w:sz w:val="22"/>
                <w:szCs w:val="20"/>
              </w:rPr>
            </w:pPr>
          </w:p>
          <w:p w:rsidR="00C57D50" w:rsidRPr="000A439A" w:rsidRDefault="00C57D50" w:rsidP="00C57D50">
            <w:pPr>
              <w:rPr>
                <w:rFonts w:ascii="Arial" w:hAnsi="Arial" w:cs="Arial"/>
                <w:b/>
                <w:color w:val="006600"/>
                <w:sz w:val="22"/>
                <w:szCs w:val="20"/>
              </w:rPr>
            </w:pPr>
            <w:r w:rsidRPr="000A439A">
              <w:rPr>
                <w:rFonts w:ascii="Arial" w:hAnsi="Arial" w:cs="Arial"/>
                <w:b/>
                <w:color w:val="006600"/>
                <w:sz w:val="22"/>
                <w:szCs w:val="20"/>
              </w:rPr>
              <w:t xml:space="preserve">As Coronavirus Deepens </w:t>
            </w:r>
            <w:r>
              <w:rPr>
                <w:rFonts w:ascii="Arial" w:hAnsi="Arial" w:cs="Arial"/>
                <w:b/>
                <w:color w:val="006600"/>
                <w:sz w:val="22"/>
                <w:szCs w:val="20"/>
              </w:rPr>
              <w:t>Inequality, Inequality Worsens i</w:t>
            </w:r>
            <w:r w:rsidRPr="000A439A">
              <w:rPr>
                <w:rFonts w:ascii="Arial" w:hAnsi="Arial" w:cs="Arial"/>
                <w:b/>
                <w:color w:val="006600"/>
                <w:sz w:val="22"/>
                <w:szCs w:val="20"/>
              </w:rPr>
              <w:t>ts Spread</w:t>
            </w:r>
          </w:p>
          <w:p w:rsidR="00C57D50" w:rsidRDefault="00C57D50" w:rsidP="00C57D50">
            <w:pPr>
              <w:rPr>
                <w:rFonts w:ascii="Arial" w:hAnsi="Arial" w:cs="Arial"/>
                <w:color w:val="006600"/>
                <w:sz w:val="20"/>
                <w:szCs w:val="20"/>
              </w:rPr>
            </w:pPr>
            <w:r w:rsidRPr="000A439A">
              <w:rPr>
                <w:rFonts w:ascii="Arial" w:hAnsi="Arial" w:cs="Arial"/>
                <w:color w:val="006600"/>
                <w:sz w:val="20"/>
                <w:szCs w:val="20"/>
              </w:rPr>
              <w:t>As inequality has risen, health disparities have widened. Preventive care and health education have steadily tilted toward the educated and the well-off.</w:t>
            </w:r>
            <w:r>
              <w:rPr>
                <w:rFonts w:ascii="Arial" w:hAnsi="Arial" w:cs="Arial"/>
                <w:color w:val="006600"/>
                <w:sz w:val="20"/>
                <w:szCs w:val="20"/>
              </w:rPr>
              <w:t xml:space="preserve"> </w:t>
            </w:r>
            <w:r w:rsidRPr="000A439A">
              <w:rPr>
                <w:rFonts w:ascii="Arial" w:hAnsi="Arial" w:cs="Arial"/>
                <w:color w:val="006600"/>
                <w:sz w:val="20"/>
                <w:szCs w:val="20"/>
              </w:rPr>
              <w:t>As the coronavirus spreads across the globe, it appears to be setting off a devastating feedback loop with another of the gravest forces of our time: economic inequality. Research suggests that those in lower economic strata are likelier to catch the disease.</w:t>
            </w:r>
            <w:r>
              <w:rPr>
                <w:rFonts w:ascii="Arial" w:hAnsi="Arial" w:cs="Arial"/>
                <w:color w:val="006600"/>
                <w:sz w:val="20"/>
                <w:szCs w:val="20"/>
              </w:rPr>
              <w:t xml:space="preserve"> Poor people are m</w:t>
            </w:r>
            <w:r w:rsidRPr="000A439A">
              <w:rPr>
                <w:rFonts w:ascii="Arial" w:hAnsi="Arial" w:cs="Arial"/>
                <w:color w:val="006600"/>
                <w:sz w:val="20"/>
                <w:szCs w:val="20"/>
              </w:rPr>
              <w:t>o</w:t>
            </w:r>
            <w:r>
              <w:rPr>
                <w:rFonts w:ascii="Arial" w:hAnsi="Arial" w:cs="Arial"/>
                <w:color w:val="006600"/>
                <w:sz w:val="20"/>
                <w:szCs w:val="20"/>
              </w:rPr>
              <w:t>re likely</w:t>
            </w:r>
            <w:r w:rsidRPr="000A439A">
              <w:rPr>
                <w:rFonts w:ascii="Arial" w:hAnsi="Arial" w:cs="Arial"/>
                <w:color w:val="006600"/>
                <w:sz w:val="20"/>
                <w:szCs w:val="20"/>
              </w:rPr>
              <w:t xml:space="preserve"> to die from it</w:t>
            </w:r>
            <w:r>
              <w:rPr>
                <w:rFonts w:ascii="Arial" w:hAnsi="Arial" w:cs="Arial"/>
                <w:color w:val="006600"/>
                <w:sz w:val="20"/>
                <w:szCs w:val="20"/>
              </w:rPr>
              <w:t xml:space="preserve"> and</w:t>
            </w:r>
            <w:r w:rsidRPr="000A439A">
              <w:rPr>
                <w:rFonts w:ascii="Arial" w:hAnsi="Arial" w:cs="Arial"/>
                <w:color w:val="006600"/>
                <w:sz w:val="20"/>
                <w:szCs w:val="20"/>
              </w:rPr>
              <w:t xml:space="preserve"> for those who remain healthy, they are </w:t>
            </w:r>
            <w:r>
              <w:rPr>
                <w:rFonts w:ascii="Arial" w:hAnsi="Arial" w:cs="Arial"/>
                <w:color w:val="006600"/>
                <w:sz w:val="20"/>
                <w:szCs w:val="20"/>
              </w:rPr>
              <w:t xml:space="preserve">more </w:t>
            </w:r>
            <w:r w:rsidRPr="000A439A">
              <w:rPr>
                <w:rFonts w:ascii="Arial" w:hAnsi="Arial" w:cs="Arial"/>
                <w:color w:val="006600"/>
                <w:sz w:val="20"/>
                <w:szCs w:val="20"/>
              </w:rPr>
              <w:t>likel</w:t>
            </w:r>
            <w:r>
              <w:rPr>
                <w:rFonts w:ascii="Arial" w:hAnsi="Arial" w:cs="Arial"/>
                <w:color w:val="006600"/>
                <w:sz w:val="20"/>
                <w:szCs w:val="20"/>
              </w:rPr>
              <w:t>y</w:t>
            </w:r>
            <w:r w:rsidRPr="000A439A">
              <w:rPr>
                <w:rFonts w:ascii="Arial" w:hAnsi="Arial" w:cs="Arial"/>
                <w:color w:val="006600"/>
                <w:sz w:val="20"/>
                <w:szCs w:val="20"/>
              </w:rPr>
              <w:t xml:space="preserve"> to suffer loss of income or health care as a result of quarantines and other measures</w:t>
            </w:r>
            <w:r>
              <w:rPr>
                <w:rFonts w:ascii="Arial" w:hAnsi="Arial" w:cs="Arial"/>
                <w:color w:val="006600"/>
                <w:sz w:val="20"/>
                <w:szCs w:val="20"/>
              </w:rPr>
              <w:t>.</w:t>
            </w:r>
          </w:p>
          <w:p w:rsidR="00C57D50" w:rsidRDefault="00C57D50" w:rsidP="00C57D50">
            <w:pPr>
              <w:rPr>
                <w:rFonts w:ascii="Arial" w:hAnsi="Arial" w:cs="Arial"/>
                <w:color w:val="006600"/>
                <w:sz w:val="20"/>
                <w:szCs w:val="20"/>
              </w:rPr>
            </w:pPr>
          </w:p>
          <w:p w:rsidR="00C57D50" w:rsidRDefault="00F511D3" w:rsidP="00C57D50">
            <w:pPr>
              <w:rPr>
                <w:rFonts w:ascii="Arial" w:hAnsi="Arial" w:cs="Arial"/>
                <w:color w:val="006600"/>
                <w:sz w:val="20"/>
                <w:szCs w:val="20"/>
              </w:rPr>
            </w:pPr>
            <w:hyperlink r:id="rId19" w:history="1">
              <w:r w:rsidR="00C57D50" w:rsidRPr="000A439A">
                <w:rPr>
                  <w:rStyle w:val="Hyperlink"/>
                  <w:rFonts w:ascii="Arial" w:hAnsi="Arial" w:cs="Arial"/>
                  <w:sz w:val="20"/>
                  <w:szCs w:val="20"/>
                </w:rPr>
                <w:t>Article</w:t>
              </w:r>
            </w:hyperlink>
          </w:p>
          <w:p w:rsidR="00C57D50" w:rsidRDefault="00C57D50" w:rsidP="000F4B82">
            <w:pPr>
              <w:rPr>
                <w:rFonts w:ascii="Arial" w:hAnsi="Arial" w:cs="Arial"/>
                <w:b/>
                <w:color w:val="006600"/>
                <w:sz w:val="22"/>
                <w:szCs w:val="20"/>
              </w:rPr>
            </w:pPr>
          </w:p>
        </w:tc>
      </w:tr>
      <w:tr w:rsidR="00C57D50" w:rsidTr="00234B41">
        <w:tc>
          <w:tcPr>
            <w:tcW w:w="19319" w:type="dxa"/>
          </w:tcPr>
          <w:p w:rsidR="00C57D50" w:rsidRPr="00BB161A" w:rsidRDefault="00C57D50" w:rsidP="00C57D50">
            <w:pPr>
              <w:rPr>
                <w:rFonts w:ascii="Arial" w:hAnsi="Arial" w:cs="Arial"/>
                <w:color w:val="006600"/>
                <w:sz w:val="20"/>
                <w:szCs w:val="20"/>
              </w:rPr>
            </w:pPr>
          </w:p>
          <w:p w:rsidR="00BB161A" w:rsidRPr="00BB161A" w:rsidRDefault="00BB161A" w:rsidP="00BB161A">
            <w:pPr>
              <w:rPr>
                <w:rFonts w:ascii="Arial" w:hAnsi="Arial" w:cs="Arial"/>
                <w:b/>
                <w:color w:val="006600"/>
                <w:sz w:val="22"/>
                <w:szCs w:val="20"/>
              </w:rPr>
            </w:pPr>
            <w:r w:rsidRPr="00BB161A">
              <w:rPr>
                <w:rFonts w:ascii="Arial" w:hAnsi="Arial" w:cs="Arial"/>
                <w:b/>
                <w:color w:val="006600"/>
                <w:sz w:val="22"/>
                <w:szCs w:val="20"/>
              </w:rPr>
              <w:t>COVID-19: Tips For Housing Sector on End of Life Care</w:t>
            </w:r>
          </w:p>
          <w:p w:rsidR="00BB161A" w:rsidRPr="00BB161A" w:rsidRDefault="00BB161A" w:rsidP="00C57D50">
            <w:pPr>
              <w:rPr>
                <w:rFonts w:ascii="Arial" w:hAnsi="Arial" w:cs="Arial"/>
                <w:color w:val="006600"/>
                <w:sz w:val="20"/>
                <w:szCs w:val="20"/>
              </w:rPr>
            </w:pPr>
            <w:r w:rsidRPr="00BB161A">
              <w:rPr>
                <w:rFonts w:ascii="Arial" w:hAnsi="Arial" w:cs="Arial"/>
                <w:color w:val="006600"/>
                <w:sz w:val="20"/>
                <w:szCs w:val="20"/>
              </w:rPr>
              <w:t>We are all aware of the develops associated with Covid-19, the lives of residents of sheltered housing are at risk and those who are vulnerable may die of their current long-term condition. This briefing set out a number of tips for the housing sector on end-of-life care and signposts a selection of useful links and practical advice.</w:t>
            </w:r>
          </w:p>
          <w:p w:rsidR="00BB161A" w:rsidRDefault="00BB161A" w:rsidP="00C57D50">
            <w:pPr>
              <w:rPr>
                <w:rFonts w:ascii="Arial" w:hAnsi="Arial" w:cs="Arial"/>
                <w:sz w:val="20"/>
                <w:szCs w:val="20"/>
              </w:rPr>
            </w:pPr>
          </w:p>
          <w:p w:rsidR="00BB161A" w:rsidRDefault="00BB161A" w:rsidP="00C57D50">
            <w:pPr>
              <w:rPr>
                <w:rFonts w:ascii="Arial" w:hAnsi="Arial" w:cs="Arial"/>
                <w:sz w:val="20"/>
                <w:szCs w:val="20"/>
              </w:rPr>
            </w:pPr>
            <w:hyperlink r:id="rId20" w:history="1">
              <w:r w:rsidRPr="00BB161A">
                <w:rPr>
                  <w:rStyle w:val="Hyperlink"/>
                  <w:rFonts w:ascii="Arial" w:hAnsi="Arial" w:cs="Arial"/>
                  <w:sz w:val="20"/>
                  <w:szCs w:val="20"/>
                </w:rPr>
                <w:t>Briefing</w:t>
              </w:r>
            </w:hyperlink>
          </w:p>
          <w:p w:rsidR="00BB161A" w:rsidRPr="000C2295" w:rsidRDefault="00BB161A" w:rsidP="00C57D50">
            <w:pPr>
              <w:rPr>
                <w:rFonts w:ascii="Arial" w:hAnsi="Arial" w:cs="Arial"/>
                <w:sz w:val="20"/>
                <w:szCs w:val="20"/>
              </w:rPr>
            </w:pPr>
          </w:p>
        </w:tc>
      </w:tr>
      <w:tr w:rsidR="00C57D50" w:rsidTr="00234B41">
        <w:tc>
          <w:tcPr>
            <w:tcW w:w="19319" w:type="dxa"/>
          </w:tcPr>
          <w:p w:rsidR="00E961BB" w:rsidRPr="00EB30E0" w:rsidRDefault="00E961BB" w:rsidP="00E961BB">
            <w:pPr>
              <w:rPr>
                <w:rFonts w:ascii="Arial" w:hAnsi="Arial" w:cs="Arial"/>
                <w:b/>
                <w:sz w:val="22"/>
                <w:szCs w:val="20"/>
              </w:rPr>
            </w:pPr>
          </w:p>
          <w:p w:rsidR="00E961BB" w:rsidRPr="00EB30E0" w:rsidRDefault="00E961BB" w:rsidP="00E961BB">
            <w:pPr>
              <w:rPr>
                <w:rFonts w:ascii="Arial" w:hAnsi="Arial" w:cs="Arial"/>
                <w:b/>
                <w:color w:val="006600"/>
                <w:sz w:val="22"/>
                <w:szCs w:val="20"/>
              </w:rPr>
            </w:pPr>
            <w:r w:rsidRPr="00EB30E0">
              <w:rPr>
                <w:rFonts w:ascii="Arial" w:hAnsi="Arial" w:cs="Arial"/>
                <w:b/>
                <w:color w:val="006600"/>
                <w:sz w:val="22"/>
                <w:szCs w:val="20"/>
              </w:rPr>
              <w:t>Local Authority Research System Call Commissioning Brief</w:t>
            </w:r>
          </w:p>
          <w:p w:rsidR="00E961BB" w:rsidRPr="00EB30E0" w:rsidRDefault="00E961BB" w:rsidP="00E961BB">
            <w:pPr>
              <w:rPr>
                <w:rFonts w:ascii="Arial" w:hAnsi="Arial" w:cs="Arial"/>
                <w:color w:val="006600"/>
                <w:sz w:val="20"/>
                <w:szCs w:val="20"/>
              </w:rPr>
            </w:pPr>
            <w:r w:rsidRPr="00EB30E0">
              <w:rPr>
                <w:rFonts w:ascii="Arial" w:hAnsi="Arial" w:cs="Arial"/>
                <w:color w:val="006600"/>
                <w:sz w:val="20"/>
                <w:szCs w:val="20"/>
              </w:rPr>
              <w:t>The NIHR recognises that local authorities differ in their health research activity and wishes to continue exploring how it can enable more local authorities to become more research active. NIHR already provides the NHS with significant research infrastructure to enable it to be research active. The NIHR is now looking to explore how it can strengthen its support to research in the local government environment.</w:t>
            </w:r>
          </w:p>
          <w:p w:rsidR="00E961BB" w:rsidRPr="00EB30E0" w:rsidRDefault="00E961BB" w:rsidP="00E961BB">
            <w:pPr>
              <w:rPr>
                <w:rFonts w:ascii="Arial" w:hAnsi="Arial" w:cs="Arial"/>
                <w:color w:val="006600"/>
                <w:sz w:val="20"/>
                <w:szCs w:val="20"/>
              </w:rPr>
            </w:pPr>
          </w:p>
          <w:p w:rsidR="00E961BB" w:rsidRPr="00EB30E0" w:rsidRDefault="00E961BB" w:rsidP="00E961BB">
            <w:pPr>
              <w:rPr>
                <w:rFonts w:ascii="Arial" w:hAnsi="Arial" w:cs="Arial"/>
                <w:color w:val="006600"/>
                <w:sz w:val="20"/>
                <w:szCs w:val="20"/>
              </w:rPr>
            </w:pPr>
            <w:r w:rsidRPr="00EB30E0">
              <w:rPr>
                <w:rFonts w:ascii="Arial" w:hAnsi="Arial" w:cs="Arial"/>
                <w:color w:val="006600"/>
                <w:sz w:val="20"/>
                <w:szCs w:val="20"/>
              </w:rPr>
              <w:t>This call provides specific funding (up to £50,000 per site) for up to 10 sites across the UK. This funding will be available between May and September 2020 and is to fund the exploration of how a local authority might form the basis of a research system that will enable that authority to become research active.</w:t>
            </w:r>
            <w:r w:rsidRPr="00EB30E0">
              <w:rPr>
                <w:color w:val="006600"/>
              </w:rPr>
              <w:t xml:space="preserve"> </w:t>
            </w:r>
            <w:r w:rsidRPr="00EB30E0">
              <w:rPr>
                <w:rFonts w:ascii="Arial" w:hAnsi="Arial" w:cs="Arial"/>
                <w:color w:val="006600"/>
                <w:sz w:val="20"/>
                <w:szCs w:val="20"/>
              </w:rPr>
              <w:t>The deadline for applications is Friday 24 April 2020, at 1pm.</w:t>
            </w:r>
          </w:p>
          <w:p w:rsidR="00E961BB" w:rsidRDefault="00E961BB" w:rsidP="00E961BB">
            <w:pPr>
              <w:rPr>
                <w:rFonts w:ascii="Arial" w:hAnsi="Arial" w:cs="Arial"/>
                <w:sz w:val="20"/>
                <w:szCs w:val="20"/>
              </w:rPr>
            </w:pPr>
          </w:p>
          <w:p w:rsidR="00E961BB" w:rsidRDefault="00E961BB" w:rsidP="00E961BB">
            <w:pPr>
              <w:rPr>
                <w:rFonts w:ascii="Arial" w:hAnsi="Arial" w:cs="Arial"/>
                <w:sz w:val="20"/>
                <w:szCs w:val="20"/>
              </w:rPr>
            </w:pPr>
            <w:hyperlink r:id="rId21" w:history="1">
              <w:r w:rsidRPr="00EB30E0">
                <w:rPr>
                  <w:rStyle w:val="Hyperlink"/>
                  <w:rFonts w:ascii="Arial" w:hAnsi="Arial" w:cs="Arial"/>
                  <w:sz w:val="20"/>
                  <w:szCs w:val="20"/>
                </w:rPr>
                <w:t>Application process</w:t>
              </w:r>
            </w:hyperlink>
          </w:p>
          <w:p w:rsidR="00C57D50" w:rsidRDefault="00C57D50" w:rsidP="00C57D50">
            <w:pPr>
              <w:rPr>
                <w:rFonts w:ascii="Arial" w:hAnsi="Arial" w:cs="Arial"/>
                <w:b/>
                <w:color w:val="006600"/>
                <w:sz w:val="22"/>
                <w:szCs w:val="20"/>
              </w:rPr>
            </w:pPr>
          </w:p>
        </w:tc>
      </w:tr>
      <w:tr w:rsidR="003C57F2" w:rsidTr="00234B41">
        <w:tc>
          <w:tcPr>
            <w:tcW w:w="19319" w:type="dxa"/>
          </w:tcPr>
          <w:p w:rsidR="00484322" w:rsidRDefault="0048432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You can unsubscribe at any time.</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If you’d li</w:t>
            </w:r>
            <w:r w:rsidR="00A37D1E">
              <w:rPr>
                <w:rFonts w:ascii="Arial" w:hAnsi="Arial" w:cs="Arial"/>
                <w:b/>
                <w:color w:val="006600"/>
                <w:sz w:val="22"/>
                <w:szCs w:val="20"/>
              </w:rPr>
              <w:t>ke to remove yourself from the N</w:t>
            </w:r>
            <w:r w:rsidRPr="003C57F2">
              <w:rPr>
                <w:rFonts w:ascii="Arial" w:hAnsi="Arial" w:cs="Arial"/>
                <w:b/>
                <w:color w:val="006600"/>
                <w:sz w:val="22"/>
                <w:szCs w:val="20"/>
              </w:rPr>
              <w:t>ews</w:t>
            </w:r>
            <w:r w:rsidR="00A37D1E">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rsidR="003C57F2" w:rsidRPr="003C57F2" w:rsidRDefault="003C57F2" w:rsidP="003C57F2">
            <w:pPr>
              <w:rPr>
                <w:rFonts w:ascii="Arial" w:hAnsi="Arial" w:cs="Arial"/>
                <w:b/>
                <w:color w:val="006600"/>
                <w:sz w:val="22"/>
                <w:szCs w:val="20"/>
              </w:rPr>
            </w:pP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Ian Copley</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Project Co-ordinator</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Minding the Gap</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PO Box 700</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Burton Street</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Wakefield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WF1 3EB</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 xml:space="preserve"> </w:t>
            </w:r>
          </w:p>
          <w:p w:rsidR="003C57F2" w:rsidRPr="003C57F2" w:rsidRDefault="003C57F2" w:rsidP="003C57F2">
            <w:pPr>
              <w:rPr>
                <w:rFonts w:ascii="Arial" w:hAnsi="Arial" w:cs="Arial"/>
                <w:b/>
                <w:color w:val="006600"/>
                <w:sz w:val="22"/>
                <w:szCs w:val="20"/>
              </w:rPr>
            </w:pPr>
            <w:r w:rsidRPr="003C57F2">
              <w:rPr>
                <w:rFonts w:ascii="Arial" w:hAnsi="Arial" w:cs="Arial"/>
                <w:b/>
                <w:color w:val="006600"/>
                <w:sz w:val="22"/>
                <w:szCs w:val="20"/>
              </w:rPr>
              <w:t>Tel: 01924 305632</w:t>
            </w:r>
          </w:p>
          <w:p w:rsidR="003C57F2" w:rsidRPr="000D0F68" w:rsidRDefault="003C57F2" w:rsidP="003C57F2">
            <w:pPr>
              <w:rPr>
                <w:rFonts w:ascii="Arial" w:hAnsi="Arial" w:cs="Arial"/>
                <w:b/>
                <w:color w:val="006600"/>
                <w:sz w:val="22"/>
                <w:szCs w:val="20"/>
              </w:rPr>
            </w:pPr>
            <w:r w:rsidRPr="003C57F2">
              <w:rPr>
                <w:rFonts w:ascii="Arial" w:hAnsi="Arial" w:cs="Arial"/>
                <w:b/>
                <w:color w:val="006600"/>
                <w:sz w:val="22"/>
                <w:szCs w:val="20"/>
              </w:rPr>
              <w:t>E-mail: icopley@wakefield.gov.uk</w:t>
            </w:r>
          </w:p>
        </w:tc>
      </w:tr>
    </w:tbl>
    <w:p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istrict Circulation List$'`"/>
    <w:dataSource r:id="rId1"/>
    <w:addressFieldName w:val="Email_Address"/>
    <w:mailSubject w:val="Minding the Gap - News Brief -  No. 136"/>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istrict Circulation List$'"/>
      <w:src r:id="rId2"/>
      <w:colDelim w:val="9"/>
      <w:type w:val="database"/>
      <w:fHdr/>
      <w:fieldMapData>
        <w:lid w:val="en-GB"/>
      </w:fieldMapData>
      <w:fieldMapData>
        <w:type w:val="dbColumn"/>
        <w:name w:val="Position"/>
        <w:mappedName w:val="Courtesy Title"/>
        <w:column w:val="3"/>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type w:val="dbColumn"/>
        <w:name w:val="Position"/>
        <w:mappedName w:val="Job Title"/>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Address"/>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C2295"/>
    <w:rsid w:val="000C2A0F"/>
    <w:rsid w:val="000F4B82"/>
    <w:rsid w:val="000F7390"/>
    <w:rsid w:val="00195103"/>
    <w:rsid w:val="00234B41"/>
    <w:rsid w:val="00237057"/>
    <w:rsid w:val="0028568E"/>
    <w:rsid w:val="003C57F2"/>
    <w:rsid w:val="00451ADD"/>
    <w:rsid w:val="00475547"/>
    <w:rsid w:val="00484322"/>
    <w:rsid w:val="00492BF2"/>
    <w:rsid w:val="005B7058"/>
    <w:rsid w:val="005E03DD"/>
    <w:rsid w:val="006101E1"/>
    <w:rsid w:val="00660D9E"/>
    <w:rsid w:val="006C0E9C"/>
    <w:rsid w:val="00714C01"/>
    <w:rsid w:val="007A25E1"/>
    <w:rsid w:val="007C4BBF"/>
    <w:rsid w:val="007D586F"/>
    <w:rsid w:val="008A35C2"/>
    <w:rsid w:val="008D6C2A"/>
    <w:rsid w:val="008F45FB"/>
    <w:rsid w:val="009E4FC9"/>
    <w:rsid w:val="00A37D1E"/>
    <w:rsid w:val="00A54802"/>
    <w:rsid w:val="00A65AEE"/>
    <w:rsid w:val="00BB161A"/>
    <w:rsid w:val="00C57D50"/>
    <w:rsid w:val="00D90F47"/>
    <w:rsid w:val="00DE1638"/>
    <w:rsid w:val="00E210DE"/>
    <w:rsid w:val="00E961BB"/>
    <w:rsid w:val="00EB30E0"/>
    <w:rsid w:val="00EC572E"/>
    <w:rsid w:val="00F51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fund.org.uk/blog/2020/03/homelessness-health-and-housing?utm_source=The%20King%27s%20Fund%20newsletters%20%28main%20account%29&amp;utm_medium=email&amp;utm_campaign=11402758_NEWSL_HWB_2020-03-30&amp;dm_i=21A8,6SEFA,FLWQCU,R5XRA,1" TargetMode="External"/><Relationship Id="rId13" Type="http://schemas.openxmlformats.org/officeDocument/2006/relationships/hyperlink" Target="https://www.sustainweb.org/blogs/mar20_coronavirus_call_to_action/" TargetMode="External"/><Relationship Id="rId18" Type="http://schemas.openxmlformats.org/officeDocument/2006/relationships/hyperlink" Target="https://www.eif.org.uk/files/pdf/commissioner-guide-reducing-parental-conflict.pdf" TargetMode="External"/><Relationship Id="rId3" Type="http://schemas.openxmlformats.org/officeDocument/2006/relationships/settings" Target="settings.xml"/><Relationship Id="rId21" Type="http://schemas.openxmlformats.org/officeDocument/2006/relationships/hyperlink" Target="https://www.nihr.ac.uk/documents/2030-local-authority-research-system-call-commissioning-brief/24480" TargetMode="External"/><Relationship Id="rId7" Type="http://schemas.openxmlformats.org/officeDocument/2006/relationships/hyperlink" Target="https://www.nytimes.com/interactive/2020/04/03/us/coronavirus-stay-home-rich-poor.html" TargetMode="External"/><Relationship Id="rId12" Type="http://schemas.openxmlformats.org/officeDocument/2006/relationships/hyperlink" Target="https://www.tuc.org.uk/research-analysis/reports/protecting-workers-safety-coronavirus-pandemic" TargetMode="External"/><Relationship Id="rId17" Type="http://schemas.openxmlformats.org/officeDocument/2006/relationships/hyperlink" Target="https://www.eif.org.uk/files/pdf/commissioner-guide-reducing-parental-conflict-print.pdf" TargetMode="External"/><Relationship Id="rId2" Type="http://schemas.openxmlformats.org/officeDocument/2006/relationships/styles" Target="styles.xml"/><Relationship Id="rId16" Type="http://schemas.openxmlformats.org/officeDocument/2006/relationships/hyperlink" Target="https://www.gov.uk/government/publications/guidance-on-shielding-and-protecting-extremely-vulnerable-persons-from-covid-19/guidance-on-shielding-and-protecting-extremely-vulnerable-persons-from-covid-19?utm_source=The%20King%27s%20Fund%20newsletters%20%28main%20account%29&amp;utm_medium=email&amp;utm_campaign=11402758_NEWSL_HWB_2020-03-30&amp;dm_i=21A8,6SEFA,FLWQCU,R6KF8,1" TargetMode="External"/><Relationship Id="rId20" Type="http://schemas.openxmlformats.org/officeDocument/2006/relationships/hyperlink" Target="https://www.housinglin.org.uk/_assets/Resources/Housing/Support_materials/Practice_briefings/HLIN_Briefing_EoLC-COVID-19.pdf?utm_source=The%20King%27s%20Fund%20newsletters%20%28main%20account%29&amp;utm_medium=email&amp;utm_campaign=11432231_NEWSL_HMP%202020-03-31&amp;dm_i=21A8,6T15Z,FLWQCU,RA13Q,1" TargetMode="External"/><Relationship Id="rId1" Type="http://schemas.openxmlformats.org/officeDocument/2006/relationships/numbering" Target="numbering.xml"/><Relationship Id="rId6" Type="http://schemas.openxmlformats.org/officeDocument/2006/relationships/hyperlink" Target="https://yhphnetwork.co.uk/links-and-resources/minding-the-gap/" TargetMode="External"/><Relationship Id="rId11" Type="http://schemas.openxmlformats.org/officeDocument/2006/relationships/hyperlink" Target="https://emeraldopenresearch.com/articles/2-11/v1" TargetMode="External"/><Relationship Id="rId5" Type="http://schemas.openxmlformats.org/officeDocument/2006/relationships/hyperlink" Target="https://twitter.com/mindingthegapyh" TargetMode="External"/><Relationship Id="rId15" Type="http://schemas.openxmlformats.org/officeDocument/2006/relationships/hyperlink" Target="https://www.theguardian.com/society/2020/mar/28/families-borrowing-buy-food-week-of-lockdown?CMP=share_btn_tw" TargetMode="External"/><Relationship Id="rId23" Type="http://schemas.openxmlformats.org/officeDocument/2006/relationships/theme" Target="theme/theme1.xml"/><Relationship Id="rId10" Type="http://schemas.openxmlformats.org/officeDocument/2006/relationships/hyperlink" Target="https://www.gov.uk/government/news/3-2-million-emergency-support-for-rough-sleepers-during-coronavirus-outbreak" TargetMode="External"/><Relationship Id="rId19" Type="http://schemas.openxmlformats.org/officeDocument/2006/relationships/hyperlink" Target="https://www.nytimes.com/2020/03/15/world/europe/coronavirus-inequality.html" TargetMode="External"/><Relationship Id="rId4" Type="http://schemas.openxmlformats.org/officeDocument/2006/relationships/webSettings" Target="webSettings.xml"/><Relationship Id="rId9" Type="http://schemas.openxmlformats.org/officeDocument/2006/relationships/hyperlink" Target="https://static1.squarespace.com/static/5b9675fc1137a618f278542d/t/5e784f7e087a892473a3ff8a/1584942982786/Making+Housing+Affordable+Again+-+Full+report.pdf?utm_source=The%20King%27s%20Fund%20newsletters%20%28main%20account%29&amp;utm_medium=email&amp;utm_campaign=11402758_NEWSL_HWB_2020-03-30&amp;dm_i=21A8,6SEFA,FLWQCU,R8VO2,1" TargetMode="External"/><Relationship Id="rId14" Type="http://schemas.openxmlformats.org/officeDocument/2006/relationships/hyperlink" Target="https://www.aplecollective.com/?p=327"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18567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14</cp:revision>
  <dcterms:created xsi:type="dcterms:W3CDTF">2020-04-04T09:26:00Z</dcterms:created>
  <dcterms:modified xsi:type="dcterms:W3CDTF">2020-04-04T13:30:00Z</dcterms:modified>
</cp:coreProperties>
</file>